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01" w:rsidRPr="00BA58B3" w:rsidRDefault="00C52301" w:rsidP="00BA58B3">
      <w:pPr>
        <w:spacing w:line="480" w:lineRule="auto"/>
        <w:ind w:firstLineChars="201" w:firstLine="1127"/>
        <w:jc w:val="center"/>
        <w:rPr>
          <w:b/>
          <w:color w:val="000000" w:themeColor="text1"/>
          <w:sz w:val="56"/>
          <w:szCs w:val="52"/>
        </w:rPr>
      </w:pPr>
    </w:p>
    <w:p w:rsidR="00BA58B3" w:rsidRPr="00BA58B3" w:rsidRDefault="00257906" w:rsidP="00BA58B3">
      <w:pPr>
        <w:spacing w:line="480" w:lineRule="auto"/>
        <w:ind w:firstLineChars="201" w:firstLine="1130"/>
        <w:jc w:val="center"/>
        <w:rPr>
          <w:rFonts w:ascii="黑体" w:eastAsia="黑体"/>
          <w:b/>
          <w:color w:val="000000" w:themeColor="text1"/>
          <w:sz w:val="56"/>
          <w:szCs w:val="52"/>
        </w:rPr>
      </w:pPr>
      <w:r>
        <w:rPr>
          <w:rFonts w:ascii="黑体" w:eastAsia="黑体" w:hint="eastAsia"/>
          <w:b/>
          <w:color w:val="000000" w:themeColor="text1"/>
          <w:sz w:val="56"/>
          <w:szCs w:val="52"/>
        </w:rPr>
        <w:t>丽水·世界竹海公园</w:t>
      </w:r>
      <w:r w:rsidR="009439C9" w:rsidRPr="00BA58B3">
        <w:rPr>
          <w:rFonts w:ascii="黑体" w:eastAsia="黑体" w:hint="eastAsia"/>
          <w:b/>
          <w:color w:val="000000" w:themeColor="text1"/>
          <w:sz w:val="56"/>
          <w:szCs w:val="52"/>
        </w:rPr>
        <w:t>总体规划</w:t>
      </w:r>
    </w:p>
    <w:p w:rsidR="009439C9" w:rsidRPr="00742E30" w:rsidRDefault="009439C9" w:rsidP="009439C9">
      <w:pPr>
        <w:spacing w:line="480" w:lineRule="exact"/>
        <w:ind w:firstLineChars="201" w:firstLine="563"/>
        <w:rPr>
          <w:b/>
          <w:color w:val="000000" w:themeColor="text1"/>
          <w:sz w:val="28"/>
        </w:rPr>
      </w:pPr>
    </w:p>
    <w:p w:rsidR="009439C9" w:rsidRPr="00742E30" w:rsidRDefault="009439C9" w:rsidP="009439C9">
      <w:pPr>
        <w:spacing w:line="480" w:lineRule="exact"/>
        <w:ind w:firstLineChars="201" w:firstLine="563"/>
        <w:rPr>
          <w:b/>
          <w:color w:val="000000" w:themeColor="text1"/>
          <w:sz w:val="28"/>
        </w:rPr>
      </w:pPr>
    </w:p>
    <w:p w:rsidR="009439C9" w:rsidRPr="008926A3" w:rsidRDefault="009439C9" w:rsidP="009439C9">
      <w:pPr>
        <w:spacing w:line="480" w:lineRule="exact"/>
        <w:ind w:firstLineChars="201" w:firstLine="563"/>
        <w:rPr>
          <w:b/>
          <w:color w:val="000000" w:themeColor="text1"/>
          <w:sz w:val="28"/>
        </w:rPr>
      </w:pPr>
    </w:p>
    <w:p w:rsidR="009439C9" w:rsidRPr="00BA58B3" w:rsidRDefault="009439C9" w:rsidP="009439C9">
      <w:pPr>
        <w:spacing w:line="480" w:lineRule="exact"/>
        <w:ind w:firstLineChars="201" w:firstLine="563"/>
        <w:rPr>
          <w:b/>
          <w:color w:val="000000" w:themeColor="text1"/>
          <w:sz w:val="28"/>
        </w:rPr>
      </w:pPr>
    </w:p>
    <w:p w:rsidR="009439C9" w:rsidRPr="00742E30" w:rsidRDefault="009439C9" w:rsidP="009439C9">
      <w:pPr>
        <w:spacing w:line="480" w:lineRule="exact"/>
        <w:ind w:firstLineChars="201" w:firstLine="563"/>
        <w:rPr>
          <w:b/>
          <w:color w:val="000000" w:themeColor="text1"/>
          <w:sz w:val="28"/>
        </w:rPr>
      </w:pPr>
    </w:p>
    <w:p w:rsidR="009439C9" w:rsidRPr="00742E30" w:rsidRDefault="009439C9" w:rsidP="009439C9">
      <w:pPr>
        <w:spacing w:line="480" w:lineRule="exact"/>
        <w:ind w:firstLineChars="201" w:firstLine="563"/>
        <w:rPr>
          <w:b/>
          <w:color w:val="000000" w:themeColor="text1"/>
          <w:sz w:val="28"/>
        </w:rPr>
      </w:pPr>
    </w:p>
    <w:p w:rsidR="006D64E1" w:rsidRPr="00742E30" w:rsidRDefault="006D64E1" w:rsidP="009439C9">
      <w:pPr>
        <w:spacing w:line="480" w:lineRule="exact"/>
        <w:ind w:firstLineChars="201" w:firstLine="563"/>
        <w:rPr>
          <w:b/>
          <w:color w:val="000000" w:themeColor="text1"/>
          <w:sz w:val="28"/>
        </w:rPr>
      </w:pPr>
    </w:p>
    <w:p w:rsidR="009439C9" w:rsidRPr="00742E30" w:rsidRDefault="009439C9" w:rsidP="009439C9">
      <w:pPr>
        <w:spacing w:line="480" w:lineRule="exact"/>
        <w:ind w:firstLineChars="201" w:firstLine="563"/>
        <w:rPr>
          <w:b/>
          <w:color w:val="000000" w:themeColor="text1"/>
          <w:sz w:val="28"/>
        </w:rPr>
      </w:pPr>
    </w:p>
    <w:p w:rsidR="009439C9" w:rsidRPr="00742E30" w:rsidRDefault="009439C9" w:rsidP="009439C9">
      <w:pPr>
        <w:spacing w:line="480" w:lineRule="exact"/>
        <w:ind w:firstLineChars="201" w:firstLine="563"/>
        <w:rPr>
          <w:b/>
          <w:color w:val="000000" w:themeColor="text1"/>
          <w:sz w:val="28"/>
        </w:rPr>
      </w:pPr>
    </w:p>
    <w:p w:rsidR="009439C9" w:rsidRDefault="009439C9" w:rsidP="009439C9">
      <w:pPr>
        <w:spacing w:line="480" w:lineRule="exact"/>
        <w:ind w:firstLineChars="201" w:firstLine="563"/>
        <w:rPr>
          <w:b/>
          <w:color w:val="000000" w:themeColor="text1"/>
          <w:sz w:val="28"/>
        </w:rPr>
      </w:pPr>
    </w:p>
    <w:p w:rsidR="00D92E7D" w:rsidRDefault="00D92E7D" w:rsidP="009439C9">
      <w:pPr>
        <w:spacing w:line="480" w:lineRule="exact"/>
        <w:ind w:firstLineChars="201" w:firstLine="563"/>
        <w:rPr>
          <w:b/>
          <w:color w:val="000000" w:themeColor="text1"/>
          <w:sz w:val="28"/>
        </w:rPr>
      </w:pPr>
    </w:p>
    <w:p w:rsidR="00D92E7D" w:rsidRPr="00742E30" w:rsidRDefault="00D92E7D" w:rsidP="009439C9">
      <w:pPr>
        <w:spacing w:line="480" w:lineRule="exact"/>
        <w:ind w:firstLineChars="201" w:firstLine="563"/>
        <w:rPr>
          <w:b/>
          <w:color w:val="000000" w:themeColor="text1"/>
          <w:sz w:val="28"/>
        </w:rPr>
      </w:pPr>
    </w:p>
    <w:p w:rsidR="009439C9" w:rsidRPr="00742E30" w:rsidRDefault="009439C9" w:rsidP="009439C9">
      <w:pPr>
        <w:spacing w:line="480" w:lineRule="exact"/>
        <w:ind w:firstLineChars="201" w:firstLine="807"/>
        <w:jc w:val="center"/>
        <w:rPr>
          <w:rFonts w:asciiTheme="majorEastAsia" w:eastAsiaTheme="majorEastAsia" w:hAnsiTheme="majorEastAsia"/>
          <w:b/>
          <w:color w:val="000000" w:themeColor="text1"/>
          <w:sz w:val="40"/>
          <w:szCs w:val="36"/>
        </w:rPr>
      </w:pPr>
    </w:p>
    <w:p w:rsidR="009439C9" w:rsidRDefault="009439C9" w:rsidP="009439C9">
      <w:pPr>
        <w:spacing w:line="480" w:lineRule="exact"/>
        <w:ind w:firstLineChars="201" w:firstLine="807"/>
        <w:jc w:val="center"/>
        <w:rPr>
          <w:rFonts w:asciiTheme="majorEastAsia" w:eastAsiaTheme="majorEastAsia" w:hAnsiTheme="majorEastAsia"/>
          <w:b/>
          <w:color w:val="000000" w:themeColor="text1"/>
          <w:sz w:val="40"/>
          <w:szCs w:val="36"/>
        </w:rPr>
      </w:pPr>
      <w:r w:rsidRPr="009439C9">
        <w:rPr>
          <w:rFonts w:asciiTheme="majorEastAsia" w:eastAsiaTheme="majorEastAsia" w:hAnsiTheme="majorEastAsia" w:hint="eastAsia"/>
          <w:b/>
          <w:color w:val="000000" w:themeColor="text1"/>
          <w:sz w:val="40"/>
          <w:szCs w:val="36"/>
        </w:rPr>
        <w:t>丽水市林业局</w:t>
      </w:r>
    </w:p>
    <w:p w:rsidR="009439C9" w:rsidRPr="008926A3" w:rsidRDefault="009439C9" w:rsidP="009439C9">
      <w:pPr>
        <w:spacing w:line="480" w:lineRule="exact"/>
        <w:ind w:firstLineChars="201" w:firstLine="807"/>
        <w:jc w:val="center"/>
        <w:rPr>
          <w:rFonts w:asciiTheme="majorEastAsia" w:eastAsiaTheme="majorEastAsia" w:hAnsiTheme="majorEastAsia"/>
          <w:b/>
          <w:sz w:val="40"/>
          <w:szCs w:val="36"/>
        </w:rPr>
      </w:pPr>
    </w:p>
    <w:p w:rsidR="009439C9" w:rsidRPr="008926A3" w:rsidRDefault="009439C9" w:rsidP="009439C9">
      <w:pPr>
        <w:spacing w:line="480" w:lineRule="exact"/>
        <w:ind w:firstLineChars="201" w:firstLine="807"/>
        <w:jc w:val="center"/>
        <w:rPr>
          <w:rFonts w:asciiTheme="majorEastAsia" w:eastAsiaTheme="majorEastAsia" w:hAnsiTheme="majorEastAsia"/>
          <w:b/>
          <w:sz w:val="40"/>
          <w:szCs w:val="36"/>
        </w:rPr>
      </w:pPr>
    </w:p>
    <w:p w:rsidR="009439C9" w:rsidRPr="008926A3" w:rsidRDefault="009439C9" w:rsidP="009439C9">
      <w:pPr>
        <w:spacing w:line="480" w:lineRule="exact"/>
        <w:ind w:firstLineChars="201" w:firstLine="807"/>
        <w:jc w:val="center"/>
        <w:rPr>
          <w:rFonts w:asciiTheme="majorEastAsia" w:eastAsiaTheme="majorEastAsia" w:hAnsiTheme="majorEastAsia"/>
          <w:b/>
          <w:sz w:val="40"/>
          <w:szCs w:val="36"/>
        </w:rPr>
      </w:pPr>
      <w:r w:rsidRPr="008926A3">
        <w:rPr>
          <w:rFonts w:asciiTheme="majorEastAsia" w:eastAsiaTheme="majorEastAsia" w:hAnsiTheme="majorEastAsia"/>
          <w:b/>
          <w:sz w:val="40"/>
          <w:szCs w:val="36"/>
        </w:rPr>
        <w:t>201</w:t>
      </w:r>
      <w:r w:rsidR="00B91208" w:rsidRPr="008926A3">
        <w:rPr>
          <w:rFonts w:asciiTheme="majorEastAsia" w:eastAsiaTheme="majorEastAsia" w:hAnsiTheme="majorEastAsia" w:hint="eastAsia"/>
          <w:b/>
          <w:sz w:val="40"/>
          <w:szCs w:val="36"/>
        </w:rPr>
        <w:t>6</w:t>
      </w:r>
      <w:r w:rsidRPr="008926A3">
        <w:rPr>
          <w:rFonts w:asciiTheme="majorEastAsia" w:eastAsiaTheme="majorEastAsia" w:hAnsiTheme="majorEastAsia" w:hint="eastAsia"/>
          <w:b/>
          <w:sz w:val="40"/>
          <w:szCs w:val="36"/>
        </w:rPr>
        <w:t>年</w:t>
      </w:r>
      <w:r w:rsidR="008926A3" w:rsidRPr="008926A3">
        <w:rPr>
          <w:rFonts w:asciiTheme="majorEastAsia" w:eastAsiaTheme="majorEastAsia" w:hAnsiTheme="majorEastAsia" w:hint="eastAsia"/>
          <w:b/>
          <w:sz w:val="40"/>
          <w:szCs w:val="36"/>
        </w:rPr>
        <w:t>8</w:t>
      </w:r>
      <w:r w:rsidRPr="008926A3">
        <w:rPr>
          <w:rFonts w:asciiTheme="majorEastAsia" w:eastAsiaTheme="majorEastAsia" w:hAnsiTheme="majorEastAsia" w:hint="eastAsia"/>
          <w:b/>
          <w:sz w:val="40"/>
          <w:szCs w:val="36"/>
        </w:rPr>
        <w:t>月</w:t>
      </w:r>
    </w:p>
    <w:p w:rsidR="00003A58" w:rsidRPr="00B54B8B" w:rsidRDefault="00003A58" w:rsidP="00003A58">
      <w:pPr>
        <w:spacing w:line="360" w:lineRule="auto"/>
        <w:jc w:val="left"/>
        <w:rPr>
          <w:rFonts w:ascii="宋体" w:hAnsi="宋体"/>
          <w:b/>
          <w:sz w:val="28"/>
          <w:szCs w:val="28"/>
        </w:rPr>
      </w:pPr>
    </w:p>
    <w:p w:rsidR="00003A58" w:rsidRPr="00B54B8B" w:rsidRDefault="00003A58" w:rsidP="00003A58">
      <w:pPr>
        <w:spacing w:line="360" w:lineRule="auto"/>
        <w:jc w:val="left"/>
        <w:rPr>
          <w:rFonts w:ascii="宋体" w:hAnsi="宋体"/>
          <w:b/>
          <w:sz w:val="28"/>
          <w:szCs w:val="28"/>
        </w:rPr>
      </w:pPr>
    </w:p>
    <w:p w:rsidR="00BF4CEC" w:rsidRPr="00B54B8B" w:rsidRDefault="00003A58" w:rsidP="007177F8">
      <w:pPr>
        <w:pStyle w:val="1"/>
        <w:spacing w:before="100" w:beforeAutospacing="1" w:after="0" w:line="360" w:lineRule="auto"/>
        <w:jc w:val="center"/>
      </w:pPr>
      <w:r w:rsidRPr="00B54B8B">
        <w:br w:type="page"/>
      </w:r>
      <w:bookmarkStart w:id="0" w:name="_Toc433810409"/>
      <w:bookmarkStart w:id="1" w:name="_Toc449694501"/>
      <w:r w:rsidR="00BF4CEC" w:rsidRPr="00B54B8B">
        <w:rPr>
          <w:rFonts w:hint="eastAsia"/>
        </w:rPr>
        <w:lastRenderedPageBreak/>
        <w:t>导</w:t>
      </w:r>
      <w:r w:rsidR="007177F8">
        <w:rPr>
          <w:rFonts w:hint="eastAsia"/>
        </w:rPr>
        <w:t xml:space="preserve">  </w:t>
      </w:r>
      <w:r w:rsidR="00BF4CEC" w:rsidRPr="00B54B8B">
        <w:rPr>
          <w:rFonts w:hint="eastAsia"/>
        </w:rPr>
        <w:t>言</w:t>
      </w:r>
      <w:bookmarkEnd w:id="0"/>
      <w:bookmarkEnd w:id="1"/>
    </w:p>
    <w:p w:rsidR="00257906" w:rsidRPr="00257906" w:rsidRDefault="00257906" w:rsidP="00257906">
      <w:pPr>
        <w:spacing w:line="360" w:lineRule="auto"/>
        <w:ind w:firstLineChars="200" w:firstLine="560"/>
        <w:rPr>
          <w:rFonts w:ascii="华文中宋" w:hAnsi="华文中宋"/>
          <w:sz w:val="28"/>
        </w:rPr>
      </w:pPr>
      <w:bookmarkStart w:id="2" w:name="_Toc433632314"/>
      <w:bookmarkStart w:id="3" w:name="_Toc433810410"/>
      <w:r>
        <w:rPr>
          <w:rFonts w:ascii="华文中宋" w:hAnsi="华文中宋" w:hint="eastAsia"/>
          <w:sz w:val="28"/>
        </w:rPr>
        <w:t>丽水·</w:t>
      </w:r>
      <w:r w:rsidRPr="00257906">
        <w:rPr>
          <w:rFonts w:ascii="华文中宋" w:hAnsi="华文中宋" w:hint="eastAsia"/>
          <w:sz w:val="28"/>
        </w:rPr>
        <w:t>世界竹海公园位于丽水龙泉市南部及庆元县北部的交接地区,行政区划分属于龙泉市和庆元县。公园距丽水市区120公里，距</w:t>
      </w:r>
      <w:r w:rsidR="000718FE">
        <w:rPr>
          <w:rFonts w:ascii="华文中宋" w:hAnsi="华文中宋" w:hint="eastAsia"/>
          <w:sz w:val="28"/>
        </w:rPr>
        <w:t>龙泉市</w:t>
      </w:r>
      <w:r w:rsidRPr="00257906">
        <w:rPr>
          <w:rFonts w:ascii="华文中宋" w:hAnsi="华文中宋" w:hint="eastAsia"/>
          <w:sz w:val="28"/>
        </w:rPr>
        <w:t>城42公里，距庆元县城50公里，距浦城县城55公里，距松溪县城63公里，</w:t>
      </w:r>
      <w:proofErr w:type="gramStart"/>
      <w:r w:rsidRPr="00257906">
        <w:rPr>
          <w:rFonts w:ascii="华文中宋" w:hAnsi="华文中宋" w:hint="eastAsia"/>
          <w:sz w:val="28"/>
        </w:rPr>
        <w:t>龙浦高速</w:t>
      </w:r>
      <w:proofErr w:type="gramEnd"/>
      <w:r w:rsidRPr="00257906">
        <w:rPr>
          <w:rFonts w:ascii="华文中宋" w:hAnsi="华文中宋" w:hint="eastAsia"/>
          <w:sz w:val="28"/>
        </w:rPr>
        <w:t>、53省道和54省道穿境而过，交通便利。</w:t>
      </w:r>
    </w:p>
    <w:p w:rsidR="00257906" w:rsidRPr="00257906" w:rsidRDefault="00F410E7" w:rsidP="00257906">
      <w:pPr>
        <w:spacing w:line="360" w:lineRule="auto"/>
        <w:ind w:firstLineChars="200" w:firstLine="560"/>
        <w:rPr>
          <w:rFonts w:ascii="华文中宋" w:hAnsi="华文中宋"/>
          <w:sz w:val="28"/>
        </w:rPr>
      </w:pPr>
      <w:r w:rsidRPr="008926A3">
        <w:rPr>
          <w:rFonts w:ascii="华文中宋" w:hAnsi="华文中宋" w:hint="eastAsia"/>
          <w:sz w:val="28"/>
        </w:rPr>
        <w:t>世界竹海公园全境山岭连绵，群峰起伏</w:t>
      </w:r>
      <w:r w:rsidRPr="008926A3">
        <w:rPr>
          <w:rFonts w:ascii="华文中宋" w:hAnsi="华文中宋"/>
          <w:sz w:val="28"/>
        </w:rPr>
        <w:t>，竹波荡漾，连片成海，绿透了</w:t>
      </w:r>
      <w:r w:rsidRPr="008926A3">
        <w:rPr>
          <w:rFonts w:ascii="华文中宋" w:hAnsi="华文中宋" w:hint="eastAsia"/>
          <w:sz w:val="28"/>
        </w:rPr>
        <w:t>浙闽这片广阔的天地</w:t>
      </w:r>
      <w:r w:rsidRPr="008926A3">
        <w:rPr>
          <w:rFonts w:ascii="华文中宋" w:hAnsi="华文中宋"/>
          <w:sz w:val="28"/>
        </w:rPr>
        <w:t>。</w:t>
      </w:r>
      <w:r w:rsidR="00257906" w:rsidRPr="008926A3">
        <w:rPr>
          <w:rFonts w:ascii="华文中宋" w:hAnsi="华文中宋" w:hint="eastAsia"/>
          <w:sz w:val="28"/>
        </w:rPr>
        <w:t>浙闽两地毛竹一起可形成五十万亩超大竹海景观，是整个亚热带地区竹海分布最集中、面积最广的区域之一</w:t>
      </w:r>
      <w:r w:rsidR="00FF0438" w:rsidRPr="008926A3">
        <w:rPr>
          <w:rFonts w:ascii="华文中宋" w:hAnsi="华文中宋" w:hint="eastAsia"/>
          <w:sz w:val="28"/>
        </w:rPr>
        <w:t>。远眺竹海，气势磅礴，就规模而言，可谓中国之最大竹海。</w:t>
      </w:r>
      <w:r w:rsidRPr="008926A3">
        <w:rPr>
          <w:rFonts w:ascii="华文中宋" w:hAnsi="华文中宋"/>
          <w:sz w:val="28"/>
        </w:rPr>
        <w:t>如此</w:t>
      </w:r>
      <w:r w:rsidRPr="008926A3">
        <w:rPr>
          <w:rFonts w:ascii="华文中宋" w:hAnsi="华文中宋" w:hint="eastAsia"/>
          <w:sz w:val="28"/>
        </w:rPr>
        <w:t>浩瀚的毛竹</w:t>
      </w:r>
      <w:hyperlink r:id="rId9" w:tgtFrame="_blank" w:history="1">
        <w:r w:rsidRPr="008926A3">
          <w:rPr>
            <w:rFonts w:ascii="华文中宋" w:hAnsi="华文中宋"/>
            <w:sz w:val="28"/>
          </w:rPr>
          <w:t>海洋</w:t>
        </w:r>
      </w:hyperlink>
      <w:r w:rsidRPr="008926A3">
        <w:rPr>
          <w:rFonts w:ascii="华文中宋" w:hAnsi="华文中宋"/>
          <w:sz w:val="28"/>
        </w:rPr>
        <w:t>，实为国内外所罕见</w:t>
      </w:r>
      <w:r w:rsidR="00257906" w:rsidRPr="008926A3">
        <w:rPr>
          <w:rFonts w:ascii="华文中宋" w:hAnsi="华文中宋" w:hint="eastAsia"/>
          <w:sz w:val="28"/>
        </w:rPr>
        <w:t>。</w:t>
      </w:r>
      <w:r w:rsidRPr="008926A3">
        <w:rPr>
          <w:rFonts w:ascii="华文中宋" w:hAnsi="华文中宋" w:hint="eastAsia"/>
          <w:sz w:val="28"/>
        </w:rPr>
        <w:t>这里不仅竹景观变化丰富，良好的气候和土地条件使得该地</w:t>
      </w:r>
      <w:r w:rsidRPr="008926A3">
        <w:rPr>
          <w:rFonts w:ascii="华文中宋" w:hAnsi="华文中宋"/>
          <w:sz w:val="28"/>
        </w:rPr>
        <w:t>盛产竹、果、茶、鱼、畜禽等，竹海酒、竹海茶、竹海腊肉、</w:t>
      </w:r>
      <w:hyperlink r:id="rId10" w:tgtFrame="_blank" w:history="1">
        <w:r w:rsidRPr="008926A3">
          <w:rPr>
            <w:rFonts w:ascii="华文中宋" w:hAnsi="华文中宋"/>
            <w:sz w:val="28"/>
          </w:rPr>
          <w:t>竹荪</w:t>
        </w:r>
      </w:hyperlink>
      <w:r w:rsidRPr="008926A3">
        <w:rPr>
          <w:rFonts w:ascii="华文中宋" w:hAnsi="华文中宋"/>
          <w:sz w:val="28"/>
        </w:rPr>
        <w:t>、</w:t>
      </w:r>
      <w:hyperlink r:id="rId11" w:tgtFrame="_blank" w:history="1">
        <w:r w:rsidRPr="008926A3">
          <w:rPr>
            <w:rFonts w:ascii="华文中宋" w:hAnsi="华文中宋"/>
            <w:sz w:val="28"/>
          </w:rPr>
          <w:t>竹笋</w:t>
        </w:r>
      </w:hyperlink>
      <w:r w:rsidRPr="008926A3">
        <w:rPr>
          <w:rFonts w:ascii="华文中宋" w:hAnsi="华文中宋"/>
          <w:sz w:val="28"/>
        </w:rPr>
        <w:t>、竹工艺品、竹地板</w:t>
      </w:r>
      <w:r w:rsidRPr="008926A3">
        <w:rPr>
          <w:rFonts w:ascii="华文中宋" w:hAnsi="华文中宋" w:hint="eastAsia"/>
          <w:sz w:val="28"/>
        </w:rPr>
        <w:t>、竹雕</w:t>
      </w:r>
      <w:r w:rsidRPr="008926A3">
        <w:rPr>
          <w:rFonts w:ascii="华文中宋" w:hAnsi="华文中宋"/>
          <w:sz w:val="28"/>
        </w:rPr>
        <w:t>等产品畅销海内外，久负盛名。</w:t>
      </w:r>
      <w:r w:rsidR="00257906" w:rsidRPr="008926A3">
        <w:rPr>
          <w:rFonts w:ascii="华文中宋" w:hAnsi="华文中宋" w:hint="eastAsia"/>
          <w:sz w:val="28"/>
        </w:rPr>
        <w:t>竹海公园森</w:t>
      </w:r>
      <w:r w:rsidR="00257906" w:rsidRPr="00257906">
        <w:rPr>
          <w:rFonts w:ascii="华文中宋" w:hAnsi="华文中宋" w:hint="eastAsia"/>
          <w:sz w:val="28"/>
        </w:rPr>
        <w:t>林覆盖率高达84%，生态环境良好，具备开发山地户外运动、自驾车旅游、养生度假等的生态旅游的必要条件，开发潜力巨大。公园所在区域，物产丰富，人文荟萃，龙泉的剑瓷文化、庆元的廊桥文化、香菇文化底蕴深厚，远近闻名；以及分布在广袤乡村的古民居、古建筑无不散发出独特的文化个性，彰显出文化的魅力。但是由于交通区位的限制，旅游的认知度不高，基础设施条件薄弱，公园的价值和开发尚未受到足够的重视。</w:t>
      </w:r>
    </w:p>
    <w:p w:rsidR="00257906" w:rsidRPr="00257906" w:rsidRDefault="00257906" w:rsidP="00257906">
      <w:pPr>
        <w:spacing w:line="360" w:lineRule="auto"/>
        <w:ind w:firstLineChars="200" w:firstLine="560"/>
        <w:rPr>
          <w:rFonts w:ascii="华文中宋" w:hAnsi="华文中宋"/>
          <w:sz w:val="28"/>
        </w:rPr>
      </w:pPr>
      <w:r w:rsidRPr="00257906">
        <w:rPr>
          <w:rFonts w:ascii="华文中宋" w:hAnsi="华文中宋" w:hint="eastAsia"/>
          <w:sz w:val="28"/>
        </w:rPr>
        <w:t>近年来，随着丽水市“秀山丽水、养生福地、长寿之乡”旅游形象的确立，以及把旅游业进一步培育成为国民经济的战略性支柱产业、生态文明建设的优势产业和全面小康社会建设的民生产业的战略目标制定，为丽水旅游的发展提供了有效的政策保障和强大助力，旅游产业已取得长足发展。</w:t>
      </w:r>
      <w:proofErr w:type="gramStart"/>
      <w:r w:rsidRPr="00257906">
        <w:rPr>
          <w:rFonts w:ascii="华文中宋" w:hAnsi="华文中宋" w:hint="eastAsia"/>
          <w:sz w:val="28"/>
        </w:rPr>
        <w:t>十二五</w:t>
      </w:r>
      <w:proofErr w:type="gramEnd"/>
      <w:r w:rsidRPr="00257906">
        <w:rPr>
          <w:rFonts w:ascii="华文中宋" w:hAnsi="华文中宋" w:hint="eastAsia"/>
          <w:sz w:val="28"/>
        </w:rPr>
        <w:t xml:space="preserve">期间，丽水旅游接待人次和旅游收入均实现30%以上的增长。2014年丽水全市共接待旅游者5486.42万人次，实现旅游总收入339.58亿元。然而，与全省发展水平相比，朝“全市第一支柱产业”的目标看，差距仍然很大，还存在旅游资源较为分散、旅游线路没有因时制宜进行整合和科学规划等诸多问题。 </w:t>
      </w:r>
    </w:p>
    <w:p w:rsidR="00257906" w:rsidRPr="008926A3" w:rsidRDefault="00257906" w:rsidP="00257906">
      <w:pPr>
        <w:spacing w:line="360" w:lineRule="auto"/>
        <w:ind w:firstLineChars="200" w:firstLine="560"/>
        <w:rPr>
          <w:rFonts w:ascii="华文中宋" w:hAnsi="华文中宋"/>
          <w:sz w:val="28"/>
        </w:rPr>
      </w:pPr>
      <w:r w:rsidRPr="00257906">
        <w:rPr>
          <w:rFonts w:ascii="华文中宋" w:hAnsi="华文中宋" w:hint="eastAsia"/>
          <w:sz w:val="28"/>
        </w:rPr>
        <w:t>“全域旅游将成为丽水旅游创新发展新的引擎。”</w:t>
      </w:r>
      <w:r w:rsidR="006A3631" w:rsidRPr="004E7E23">
        <w:rPr>
          <w:rFonts w:ascii="华文中宋" w:hAnsi="华文中宋" w:hint="eastAsia"/>
          <w:sz w:val="28"/>
        </w:rPr>
        <w:t>2015年</w:t>
      </w:r>
      <w:r w:rsidRPr="00257906">
        <w:rPr>
          <w:rFonts w:ascii="华文中宋" w:hAnsi="华文中宋" w:hint="eastAsia"/>
          <w:sz w:val="28"/>
        </w:rPr>
        <w:t>，丽水提出改变传统旅游发展观，以全域旅游的理念创新丽水区域旅游发展模式，推动丽水生态休闲养生旅游业大发展。</w:t>
      </w:r>
      <w:r w:rsidR="004E7E23" w:rsidRPr="008926A3">
        <w:rPr>
          <w:rFonts w:ascii="华文中宋" w:hAnsi="华文中宋" w:hint="eastAsia"/>
          <w:sz w:val="28"/>
        </w:rPr>
        <w:t>2016年，丽水9县（市）全部入围首批国家全域旅游示范区，凡列入“国家全域旅游示范区”名录的单位，将优先纳入中央和地方预算内投资支持对象，优先支持旅游基础设施建设，优先安排旅游外交、宣传推广重点活动，优先支持A级景区等国家重点旅游品牌创建，优先列入国家旅游局重点联系区域等。</w:t>
      </w:r>
      <w:r w:rsidRPr="008926A3">
        <w:rPr>
          <w:rFonts w:ascii="华文中宋" w:hAnsi="华文中宋" w:hint="eastAsia"/>
          <w:sz w:val="28"/>
        </w:rPr>
        <w:t>丽水旅游全域</w:t>
      </w:r>
      <w:r w:rsidRPr="00257906">
        <w:rPr>
          <w:rFonts w:ascii="华文中宋" w:hAnsi="华文中宋" w:hint="eastAsia"/>
          <w:sz w:val="28"/>
        </w:rPr>
        <w:t>化是以山水生态旅游、特色文化旅游、休闲养生旅游和乡村风情旅游为主线，构建覆盖全域、全行业、衔接紧密的产业规划体系；系统梳理提炼丽水特色旅游资源和历史文化精髓；以及加快建立覆盖全域的旅游交通、基础设施和信息服务体系等方面来实现全域旅游的理念，把全市作为一个旅游大景区，推进旅游产业的全景化、全覆盖，形成资源优化、空间有序、产品丰富、产业发达的科学的系统旅游。其本质是泛旅游产业的差异开发和</w:t>
      </w:r>
      <w:r w:rsidRPr="008926A3">
        <w:rPr>
          <w:rFonts w:ascii="华文中宋" w:hAnsi="华文中宋" w:hint="eastAsia"/>
          <w:sz w:val="28"/>
        </w:rPr>
        <w:t>集聚落地，核心是通过对资源的重新整合，对旅游功能和产业分布进行重新“洗牌”，在各个空间板块上形成不同特色的旅游产品或业态集群，打破城市旅游一枝独秀的接待格局。</w:t>
      </w:r>
      <w:r w:rsidR="00FF0438" w:rsidRPr="008926A3">
        <w:rPr>
          <w:rFonts w:ascii="华文中宋" w:hAnsi="华文中宋" w:hint="eastAsia"/>
          <w:sz w:val="28"/>
        </w:rPr>
        <w:t>丽水世界竹海公园在此背景下，</w:t>
      </w:r>
      <w:r w:rsidR="00E34D7A" w:rsidRPr="008926A3">
        <w:rPr>
          <w:rFonts w:ascii="华文中宋" w:hAnsi="华文中宋" w:hint="eastAsia"/>
          <w:sz w:val="28"/>
        </w:rPr>
        <w:t>依托浙闽两地良好的区域资源条件，与武夷山、</w:t>
      </w:r>
      <w:r w:rsidR="00E34D7A" w:rsidRPr="008926A3">
        <w:rPr>
          <w:rFonts w:ascii="华文中宋" w:hAnsi="华文中宋" w:hint="eastAsia"/>
          <w:sz w:val="28"/>
        </w:rPr>
        <w:lastRenderedPageBreak/>
        <w:t>雁荡山等景区联合，共同</w:t>
      </w:r>
      <w:r w:rsidR="00FF0438" w:rsidRPr="008926A3">
        <w:rPr>
          <w:rFonts w:ascii="华文中宋" w:hAnsi="华文中宋"/>
          <w:sz w:val="28"/>
        </w:rPr>
        <w:t>打造中国生态文化旅游的典范和标杆，加快推进省际交界地区的</w:t>
      </w:r>
      <w:r w:rsidR="00E34D7A" w:rsidRPr="008926A3">
        <w:rPr>
          <w:rFonts w:ascii="华文中宋" w:hAnsi="华文中宋" w:hint="eastAsia"/>
          <w:sz w:val="28"/>
        </w:rPr>
        <w:t>合作</w:t>
      </w:r>
      <w:r w:rsidR="00FF0438" w:rsidRPr="008926A3">
        <w:rPr>
          <w:rFonts w:ascii="华文中宋" w:hAnsi="华文中宋"/>
          <w:sz w:val="28"/>
        </w:rPr>
        <w:t>，</w:t>
      </w:r>
      <w:r w:rsidR="00E34D7A" w:rsidRPr="008926A3">
        <w:rPr>
          <w:rFonts w:ascii="华文中宋" w:hAnsi="华文中宋" w:hint="eastAsia"/>
          <w:sz w:val="28"/>
        </w:rPr>
        <w:t>形成浙闽联动发展的新态势。</w:t>
      </w:r>
    </w:p>
    <w:p w:rsidR="00257906" w:rsidRPr="00257906" w:rsidRDefault="00257906" w:rsidP="00257906">
      <w:pPr>
        <w:spacing w:line="360" w:lineRule="auto"/>
        <w:ind w:firstLineChars="200" w:firstLine="560"/>
        <w:rPr>
          <w:rFonts w:ascii="华文中宋" w:hAnsi="华文中宋"/>
          <w:sz w:val="28"/>
        </w:rPr>
      </w:pPr>
      <w:r w:rsidRPr="00257906">
        <w:rPr>
          <w:rFonts w:ascii="华文中宋" w:hAnsi="华文中宋" w:hint="eastAsia"/>
          <w:sz w:val="28"/>
        </w:rPr>
        <w:t>随着龙庆高速（龙泉至庆元）和云景高速（云和至景宁）将相继建成，全市的对外交通条件将得到根本性的改善。特别是随着</w:t>
      </w:r>
      <w:proofErr w:type="gramStart"/>
      <w:r w:rsidRPr="00257906">
        <w:rPr>
          <w:rFonts w:ascii="华文中宋" w:hAnsi="华文中宋" w:hint="eastAsia"/>
          <w:sz w:val="28"/>
        </w:rPr>
        <w:t>金丽温等</w:t>
      </w:r>
      <w:proofErr w:type="gramEnd"/>
      <w:r w:rsidRPr="00257906">
        <w:rPr>
          <w:rFonts w:ascii="华文中宋" w:hAnsi="华文中宋" w:hint="eastAsia"/>
          <w:sz w:val="28"/>
        </w:rPr>
        <w:t>高速铁路在2015年内的建成通车，意味着丽水即将进入高铁时代，偏离长三角核心客源市场的相对区位劣势将被便捷的高速交通所抵消，直接把杭州到丽水的“1小时铁路交通圈”、“丽水连接长三角一小时城际快速通道”的设想成真，让丽水作为长三角城市群的“后花园”、“后菜园”、“休闲保健园”成为可能，为丽水创建生态旅游名城提供千载良机。“十二五”期间，海西经济区的发展也必将呈现出新的面貌，丽水将处在长三角和海西区两大市场的结合部，旅游业发展的市场区位条件将得到进一步改善。</w:t>
      </w:r>
    </w:p>
    <w:p w:rsidR="005219A4" w:rsidRPr="00257906" w:rsidRDefault="00257906" w:rsidP="00257906">
      <w:pPr>
        <w:spacing w:line="360" w:lineRule="auto"/>
        <w:ind w:firstLineChars="200" w:firstLine="560"/>
        <w:jc w:val="center"/>
        <w:rPr>
          <w:rFonts w:ascii="黑体" w:eastAsia="黑体"/>
          <w:b/>
        </w:rPr>
      </w:pPr>
      <w:r w:rsidRPr="00257906">
        <w:rPr>
          <w:rFonts w:ascii="华文中宋" w:hAnsi="华文中宋" w:hint="eastAsia"/>
          <w:sz w:val="28"/>
        </w:rPr>
        <w:t>在上述背景下，竹海公园依托五十万亩超大竹海景观，良好的生态条件和独特的历史人文资源，打造以运动休闲、自驾越野、生态度假、文化体验为主，竹海观光为辅的旅游综合产品体系，必将进一步巩固丽水作为长三角和海西区重要的生态休闲养生旅游目的地的地位，有利于进一步丰富丽水旅游产品的内涵，提升丽水旅游品质。</w:t>
      </w:r>
      <w:r w:rsidRPr="00257906">
        <w:rPr>
          <w:rFonts w:ascii="华文中宋" w:hAnsi="华文中宋"/>
          <w:sz w:val="28"/>
        </w:rPr>
        <w:br w:type="page"/>
      </w:r>
      <w:r w:rsidR="005219A4" w:rsidRPr="00257906">
        <w:rPr>
          <w:rFonts w:ascii="黑体" w:eastAsia="黑体" w:hint="eastAsia"/>
          <w:b/>
          <w:sz w:val="44"/>
        </w:rPr>
        <w:lastRenderedPageBreak/>
        <w:t>目  录</w:t>
      </w:r>
      <w:bookmarkEnd w:id="2"/>
      <w:bookmarkEnd w:id="3"/>
    </w:p>
    <w:p w:rsidR="00BF4CEC" w:rsidRPr="00B54B8B" w:rsidRDefault="00BF4CEC" w:rsidP="00BF4CEC"/>
    <w:p w:rsidR="009439C9" w:rsidRDefault="009439C9" w:rsidP="006061C6">
      <w:pPr>
        <w:pStyle w:val="11"/>
        <w:sectPr w:rsidR="009439C9" w:rsidSect="00257906">
          <w:headerReference w:type="default" r:id="rId12"/>
          <w:footerReference w:type="even" r:id="rId13"/>
          <w:pgSz w:w="23814" w:h="16839" w:orient="landscape" w:code="8"/>
          <w:pgMar w:top="1797" w:right="1440" w:bottom="1797" w:left="1440" w:header="851" w:footer="992" w:gutter="0"/>
          <w:pgNumType w:fmt="lowerRoman" w:start="1"/>
          <w:cols w:space="720"/>
          <w:docGrid w:type="linesAndChars" w:linePitch="326"/>
        </w:sectPr>
      </w:pPr>
    </w:p>
    <w:p w:rsidR="009805FA" w:rsidRDefault="00B22870" w:rsidP="009805FA">
      <w:pPr>
        <w:pStyle w:val="11"/>
        <w:ind w:firstLine="480"/>
        <w:rPr>
          <w:rFonts w:asciiTheme="minorHAnsi" w:eastAsiaTheme="minorEastAsia" w:hAnsiTheme="minorHAnsi" w:cstheme="minorBidi"/>
          <w:b w:val="0"/>
          <w:bCs w:val="0"/>
          <w:caps w:val="0"/>
          <w:noProof/>
          <w:sz w:val="21"/>
          <w:szCs w:val="22"/>
        </w:rPr>
      </w:pPr>
      <w:r w:rsidRPr="00512C1F">
        <w:rPr>
          <w:rFonts w:ascii="华文中宋" w:hAnsi="华文中宋"/>
        </w:rPr>
        <w:lastRenderedPageBreak/>
        <w:fldChar w:fldCharType="begin"/>
      </w:r>
      <w:r w:rsidR="005219A4" w:rsidRPr="00512C1F">
        <w:rPr>
          <w:rFonts w:ascii="华文中宋" w:hAnsi="华文中宋"/>
        </w:rPr>
        <w:instrText xml:space="preserve"> TOC \o "1-2" \h \z </w:instrText>
      </w:r>
      <w:r w:rsidRPr="00512C1F">
        <w:rPr>
          <w:rFonts w:ascii="华文中宋" w:hAnsi="华文中宋"/>
        </w:rPr>
        <w:fldChar w:fldCharType="separate"/>
      </w:r>
      <w:hyperlink w:anchor="_Toc449694501" w:history="1">
        <w:r w:rsidR="009805FA" w:rsidRPr="00C00C65">
          <w:rPr>
            <w:rStyle w:val="aa"/>
            <w:rFonts w:hint="eastAsia"/>
            <w:noProof/>
          </w:rPr>
          <w:t>导</w:t>
        </w:r>
        <w:r w:rsidR="009805FA" w:rsidRPr="00C00C65">
          <w:rPr>
            <w:rStyle w:val="aa"/>
            <w:noProof/>
          </w:rPr>
          <w:t xml:space="preserve">  </w:t>
        </w:r>
        <w:r w:rsidR="009805FA" w:rsidRPr="00C00C65">
          <w:rPr>
            <w:rStyle w:val="aa"/>
            <w:rFonts w:hint="eastAsia"/>
            <w:noProof/>
          </w:rPr>
          <w:t>言</w:t>
        </w:r>
        <w:r w:rsidR="009805FA">
          <w:rPr>
            <w:noProof/>
            <w:webHidden/>
          </w:rPr>
          <w:tab/>
        </w:r>
        <w:r w:rsidR="009805FA">
          <w:rPr>
            <w:noProof/>
            <w:webHidden/>
          </w:rPr>
          <w:fldChar w:fldCharType="begin"/>
        </w:r>
        <w:r w:rsidR="009805FA">
          <w:rPr>
            <w:noProof/>
            <w:webHidden/>
          </w:rPr>
          <w:instrText xml:space="preserve"> PAGEREF _Toc449694501 \h </w:instrText>
        </w:r>
        <w:r w:rsidR="009805FA">
          <w:rPr>
            <w:noProof/>
            <w:webHidden/>
          </w:rPr>
        </w:r>
        <w:r w:rsidR="009805FA">
          <w:rPr>
            <w:noProof/>
            <w:webHidden/>
          </w:rPr>
          <w:fldChar w:fldCharType="separate"/>
        </w:r>
        <w:r w:rsidR="009915E1">
          <w:rPr>
            <w:noProof/>
            <w:webHidden/>
          </w:rPr>
          <w:t>ii</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02" w:history="1">
        <w:r w:rsidR="009805FA" w:rsidRPr="00C00C65">
          <w:rPr>
            <w:rStyle w:val="aa"/>
            <w:rFonts w:eastAsia="楷体_GB2312" w:hint="eastAsia"/>
            <w:noProof/>
          </w:rPr>
          <w:t>第一章</w:t>
        </w:r>
        <w:r w:rsidR="009805FA" w:rsidRPr="00C00C65">
          <w:rPr>
            <w:rStyle w:val="aa"/>
            <w:rFonts w:eastAsia="楷体_GB2312"/>
            <w:noProof/>
          </w:rPr>
          <w:t xml:space="preserve">  </w:t>
        </w:r>
        <w:r w:rsidR="009805FA" w:rsidRPr="00C00C65">
          <w:rPr>
            <w:rStyle w:val="aa"/>
            <w:rFonts w:eastAsia="楷体_GB2312" w:hint="eastAsia"/>
            <w:noProof/>
          </w:rPr>
          <w:t>规划总纲</w:t>
        </w:r>
        <w:r w:rsidR="009805FA">
          <w:rPr>
            <w:noProof/>
            <w:webHidden/>
          </w:rPr>
          <w:tab/>
        </w:r>
        <w:r w:rsidR="009805FA">
          <w:rPr>
            <w:noProof/>
            <w:webHidden/>
          </w:rPr>
          <w:fldChar w:fldCharType="begin"/>
        </w:r>
        <w:r w:rsidR="009805FA">
          <w:rPr>
            <w:noProof/>
            <w:webHidden/>
          </w:rPr>
          <w:instrText xml:space="preserve"> PAGEREF _Toc449694502 \h </w:instrText>
        </w:r>
        <w:r w:rsidR="009805FA">
          <w:rPr>
            <w:noProof/>
            <w:webHidden/>
          </w:rPr>
        </w:r>
        <w:r w:rsidR="009805FA">
          <w:rPr>
            <w:noProof/>
            <w:webHidden/>
          </w:rPr>
          <w:fldChar w:fldCharType="separate"/>
        </w:r>
        <w:r w:rsidR="009915E1">
          <w:rPr>
            <w:noProof/>
            <w:webHidden/>
          </w:rPr>
          <w:t>3</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03" w:history="1">
        <w:r w:rsidR="009805FA" w:rsidRPr="00C00C65">
          <w:rPr>
            <w:rStyle w:val="aa"/>
            <w:rFonts w:eastAsia="楷体_GB2312" w:hint="eastAsia"/>
            <w:noProof/>
          </w:rPr>
          <w:t>第一节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规划范围与时限</w:t>
        </w:r>
        <w:r w:rsidR="009805FA">
          <w:rPr>
            <w:noProof/>
            <w:webHidden/>
          </w:rPr>
          <w:tab/>
        </w:r>
        <w:r w:rsidR="009805FA">
          <w:rPr>
            <w:noProof/>
            <w:webHidden/>
          </w:rPr>
          <w:fldChar w:fldCharType="begin"/>
        </w:r>
        <w:r w:rsidR="009805FA">
          <w:rPr>
            <w:noProof/>
            <w:webHidden/>
          </w:rPr>
          <w:instrText xml:space="preserve"> PAGEREF _Toc449694503 \h </w:instrText>
        </w:r>
        <w:r w:rsidR="009805FA">
          <w:rPr>
            <w:noProof/>
            <w:webHidden/>
          </w:rPr>
        </w:r>
        <w:r w:rsidR="009805FA">
          <w:rPr>
            <w:noProof/>
            <w:webHidden/>
          </w:rPr>
          <w:fldChar w:fldCharType="separate"/>
        </w:r>
        <w:r w:rsidR="009915E1">
          <w:rPr>
            <w:noProof/>
            <w:webHidden/>
          </w:rPr>
          <w:t>3</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04" w:history="1">
        <w:r w:rsidR="009805FA" w:rsidRPr="00C00C65">
          <w:rPr>
            <w:rStyle w:val="aa"/>
            <w:rFonts w:eastAsia="楷体_GB2312" w:hint="eastAsia"/>
            <w:noProof/>
          </w:rPr>
          <w:t>第二节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规划依据</w:t>
        </w:r>
        <w:r w:rsidR="009805FA">
          <w:rPr>
            <w:noProof/>
            <w:webHidden/>
          </w:rPr>
          <w:tab/>
        </w:r>
        <w:r w:rsidR="009805FA">
          <w:rPr>
            <w:noProof/>
            <w:webHidden/>
          </w:rPr>
          <w:fldChar w:fldCharType="begin"/>
        </w:r>
        <w:r w:rsidR="009805FA">
          <w:rPr>
            <w:noProof/>
            <w:webHidden/>
          </w:rPr>
          <w:instrText xml:space="preserve"> PAGEREF _Toc449694504 \h </w:instrText>
        </w:r>
        <w:r w:rsidR="009805FA">
          <w:rPr>
            <w:noProof/>
            <w:webHidden/>
          </w:rPr>
        </w:r>
        <w:r w:rsidR="009805FA">
          <w:rPr>
            <w:noProof/>
            <w:webHidden/>
          </w:rPr>
          <w:fldChar w:fldCharType="separate"/>
        </w:r>
        <w:r w:rsidR="009915E1">
          <w:rPr>
            <w:noProof/>
            <w:webHidden/>
          </w:rPr>
          <w:t>3</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05" w:history="1">
        <w:r w:rsidR="009805FA" w:rsidRPr="00C00C65">
          <w:rPr>
            <w:rStyle w:val="aa"/>
            <w:rFonts w:eastAsia="楷体_GB2312" w:hint="eastAsia"/>
            <w:noProof/>
          </w:rPr>
          <w:t>第三节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规划指导思想与发展目标</w:t>
        </w:r>
        <w:r w:rsidR="009805FA">
          <w:rPr>
            <w:noProof/>
            <w:webHidden/>
          </w:rPr>
          <w:tab/>
        </w:r>
        <w:r w:rsidR="009805FA">
          <w:rPr>
            <w:noProof/>
            <w:webHidden/>
          </w:rPr>
          <w:fldChar w:fldCharType="begin"/>
        </w:r>
        <w:r w:rsidR="009805FA">
          <w:rPr>
            <w:noProof/>
            <w:webHidden/>
          </w:rPr>
          <w:instrText xml:space="preserve"> PAGEREF _Toc449694505 \h </w:instrText>
        </w:r>
        <w:r w:rsidR="009805FA">
          <w:rPr>
            <w:noProof/>
            <w:webHidden/>
          </w:rPr>
        </w:r>
        <w:r w:rsidR="009805FA">
          <w:rPr>
            <w:noProof/>
            <w:webHidden/>
          </w:rPr>
          <w:fldChar w:fldCharType="separate"/>
        </w:r>
        <w:r w:rsidR="009915E1">
          <w:rPr>
            <w:noProof/>
            <w:webHidden/>
          </w:rPr>
          <w:t>5</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06" w:history="1">
        <w:r w:rsidR="009805FA" w:rsidRPr="00C00C65">
          <w:rPr>
            <w:rStyle w:val="aa"/>
            <w:rFonts w:eastAsia="楷体_GB2312" w:hint="eastAsia"/>
            <w:noProof/>
          </w:rPr>
          <w:t>第四节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开发模式与技术路线</w:t>
        </w:r>
        <w:r w:rsidR="009805FA">
          <w:rPr>
            <w:noProof/>
            <w:webHidden/>
          </w:rPr>
          <w:tab/>
        </w:r>
        <w:r w:rsidR="009805FA">
          <w:rPr>
            <w:noProof/>
            <w:webHidden/>
          </w:rPr>
          <w:fldChar w:fldCharType="begin"/>
        </w:r>
        <w:r w:rsidR="009805FA">
          <w:rPr>
            <w:noProof/>
            <w:webHidden/>
          </w:rPr>
          <w:instrText xml:space="preserve"> PAGEREF _Toc449694506 \h </w:instrText>
        </w:r>
        <w:r w:rsidR="009805FA">
          <w:rPr>
            <w:noProof/>
            <w:webHidden/>
          </w:rPr>
        </w:r>
        <w:r w:rsidR="009805FA">
          <w:rPr>
            <w:noProof/>
            <w:webHidden/>
          </w:rPr>
          <w:fldChar w:fldCharType="separate"/>
        </w:r>
        <w:r w:rsidR="009915E1">
          <w:rPr>
            <w:noProof/>
            <w:webHidden/>
          </w:rPr>
          <w:t>5</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07" w:history="1">
        <w:r w:rsidR="009805FA" w:rsidRPr="00C00C65">
          <w:rPr>
            <w:rStyle w:val="aa"/>
            <w:rFonts w:eastAsia="楷体_GB2312" w:hint="eastAsia"/>
            <w:noProof/>
          </w:rPr>
          <w:t>第二章</w:t>
        </w:r>
        <w:r w:rsidR="009805FA" w:rsidRPr="00C00C65">
          <w:rPr>
            <w:rStyle w:val="aa"/>
            <w:rFonts w:eastAsia="楷体_GB2312"/>
            <w:noProof/>
          </w:rPr>
          <w:t xml:space="preserve"> </w:t>
        </w:r>
        <w:r w:rsidR="009805FA" w:rsidRPr="00C00C65">
          <w:rPr>
            <w:rStyle w:val="aa"/>
            <w:rFonts w:eastAsia="楷体_GB2312" w:hint="eastAsia"/>
            <w:noProof/>
          </w:rPr>
          <w:t>基础资源分析</w:t>
        </w:r>
        <w:r w:rsidR="009805FA">
          <w:rPr>
            <w:noProof/>
            <w:webHidden/>
          </w:rPr>
          <w:tab/>
        </w:r>
        <w:r w:rsidR="009805FA">
          <w:rPr>
            <w:noProof/>
            <w:webHidden/>
          </w:rPr>
          <w:fldChar w:fldCharType="begin"/>
        </w:r>
        <w:r w:rsidR="009805FA">
          <w:rPr>
            <w:noProof/>
            <w:webHidden/>
          </w:rPr>
          <w:instrText xml:space="preserve"> PAGEREF _Toc449694507 \h </w:instrText>
        </w:r>
        <w:r w:rsidR="009805FA">
          <w:rPr>
            <w:noProof/>
            <w:webHidden/>
          </w:rPr>
        </w:r>
        <w:r w:rsidR="009805FA">
          <w:rPr>
            <w:noProof/>
            <w:webHidden/>
          </w:rPr>
          <w:fldChar w:fldCharType="separate"/>
        </w:r>
        <w:r w:rsidR="009915E1">
          <w:rPr>
            <w:noProof/>
            <w:webHidden/>
          </w:rPr>
          <w:t>7</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08" w:history="1">
        <w:r w:rsidR="009805FA" w:rsidRPr="00C00C65">
          <w:rPr>
            <w:rStyle w:val="aa"/>
            <w:rFonts w:eastAsia="楷体_GB2312" w:hint="eastAsia"/>
            <w:noProof/>
          </w:rPr>
          <w:t>第一节</w:t>
        </w:r>
        <w:r w:rsidR="009805FA" w:rsidRPr="00C00C65">
          <w:rPr>
            <w:rStyle w:val="aa"/>
            <w:rFonts w:eastAsia="楷体_GB2312"/>
            <w:noProof/>
          </w:rPr>
          <w:t xml:space="preserve"> </w:t>
        </w:r>
        <w:r w:rsidR="009805FA" w:rsidRPr="00C00C65">
          <w:rPr>
            <w:rStyle w:val="aa"/>
            <w:rFonts w:eastAsia="楷体_GB2312" w:hint="eastAsia"/>
            <w:noProof/>
          </w:rPr>
          <w:t>规划地概述</w:t>
        </w:r>
        <w:r w:rsidR="009805FA">
          <w:rPr>
            <w:noProof/>
            <w:webHidden/>
          </w:rPr>
          <w:tab/>
        </w:r>
        <w:r w:rsidR="009805FA">
          <w:rPr>
            <w:noProof/>
            <w:webHidden/>
          </w:rPr>
          <w:fldChar w:fldCharType="begin"/>
        </w:r>
        <w:r w:rsidR="009805FA">
          <w:rPr>
            <w:noProof/>
            <w:webHidden/>
          </w:rPr>
          <w:instrText xml:space="preserve"> PAGEREF _Toc449694508 \h </w:instrText>
        </w:r>
        <w:r w:rsidR="009805FA">
          <w:rPr>
            <w:noProof/>
            <w:webHidden/>
          </w:rPr>
        </w:r>
        <w:r w:rsidR="009805FA">
          <w:rPr>
            <w:noProof/>
            <w:webHidden/>
          </w:rPr>
          <w:fldChar w:fldCharType="separate"/>
        </w:r>
        <w:r w:rsidR="009915E1">
          <w:rPr>
            <w:noProof/>
            <w:webHidden/>
          </w:rPr>
          <w:t>7</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09" w:history="1">
        <w:r w:rsidR="009805FA" w:rsidRPr="00C00C65">
          <w:rPr>
            <w:rStyle w:val="aa"/>
            <w:rFonts w:eastAsia="楷体_GB2312" w:hint="eastAsia"/>
            <w:noProof/>
          </w:rPr>
          <w:t>第二节</w:t>
        </w:r>
        <w:r w:rsidR="009805FA" w:rsidRPr="00C00C65">
          <w:rPr>
            <w:rStyle w:val="aa"/>
            <w:rFonts w:eastAsia="楷体_GB2312"/>
            <w:noProof/>
          </w:rPr>
          <w:t xml:space="preserve"> </w:t>
        </w:r>
        <w:r w:rsidR="009805FA" w:rsidRPr="00C00C65">
          <w:rPr>
            <w:rStyle w:val="aa"/>
            <w:rFonts w:eastAsia="楷体_GB2312" w:hint="eastAsia"/>
            <w:noProof/>
          </w:rPr>
          <w:t>旅游资源分类与评价</w:t>
        </w:r>
        <w:r w:rsidR="009805FA">
          <w:rPr>
            <w:noProof/>
            <w:webHidden/>
          </w:rPr>
          <w:tab/>
        </w:r>
        <w:r w:rsidR="009805FA">
          <w:rPr>
            <w:noProof/>
            <w:webHidden/>
          </w:rPr>
          <w:fldChar w:fldCharType="begin"/>
        </w:r>
        <w:r w:rsidR="009805FA">
          <w:rPr>
            <w:noProof/>
            <w:webHidden/>
          </w:rPr>
          <w:instrText xml:space="preserve"> PAGEREF _Toc449694509 \h </w:instrText>
        </w:r>
        <w:r w:rsidR="009805FA">
          <w:rPr>
            <w:noProof/>
            <w:webHidden/>
          </w:rPr>
        </w:r>
        <w:r w:rsidR="009805FA">
          <w:rPr>
            <w:noProof/>
            <w:webHidden/>
          </w:rPr>
          <w:fldChar w:fldCharType="separate"/>
        </w:r>
        <w:r w:rsidR="009915E1">
          <w:rPr>
            <w:noProof/>
            <w:webHidden/>
          </w:rPr>
          <w:t>10</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10" w:history="1">
        <w:r w:rsidR="009805FA" w:rsidRPr="00C00C65">
          <w:rPr>
            <w:rStyle w:val="aa"/>
            <w:rFonts w:eastAsia="楷体_GB2312" w:hint="eastAsia"/>
            <w:noProof/>
          </w:rPr>
          <w:t>第三节</w:t>
        </w:r>
        <w:r w:rsidR="009805FA" w:rsidRPr="00C00C65">
          <w:rPr>
            <w:rStyle w:val="aa"/>
            <w:rFonts w:eastAsia="楷体_GB2312"/>
            <w:noProof/>
          </w:rPr>
          <w:t xml:space="preserve"> SWOT</w:t>
        </w:r>
        <w:r w:rsidR="009805FA" w:rsidRPr="00C00C65">
          <w:rPr>
            <w:rStyle w:val="aa"/>
            <w:rFonts w:eastAsia="楷体_GB2312" w:hint="eastAsia"/>
            <w:noProof/>
          </w:rPr>
          <w:t>分析</w:t>
        </w:r>
        <w:r w:rsidR="009805FA">
          <w:rPr>
            <w:noProof/>
            <w:webHidden/>
          </w:rPr>
          <w:tab/>
        </w:r>
        <w:r w:rsidR="009805FA">
          <w:rPr>
            <w:noProof/>
            <w:webHidden/>
          </w:rPr>
          <w:fldChar w:fldCharType="begin"/>
        </w:r>
        <w:r w:rsidR="009805FA">
          <w:rPr>
            <w:noProof/>
            <w:webHidden/>
          </w:rPr>
          <w:instrText xml:space="preserve"> PAGEREF _Toc449694510 \h </w:instrText>
        </w:r>
        <w:r w:rsidR="009805FA">
          <w:rPr>
            <w:noProof/>
            <w:webHidden/>
          </w:rPr>
        </w:r>
        <w:r w:rsidR="009805FA">
          <w:rPr>
            <w:noProof/>
            <w:webHidden/>
          </w:rPr>
          <w:fldChar w:fldCharType="separate"/>
        </w:r>
        <w:r w:rsidR="009915E1">
          <w:rPr>
            <w:noProof/>
            <w:webHidden/>
          </w:rPr>
          <w:t>13</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11" w:history="1">
        <w:r w:rsidR="009805FA" w:rsidRPr="00C00C65">
          <w:rPr>
            <w:rStyle w:val="aa"/>
            <w:rFonts w:eastAsia="楷体_GB2312" w:hint="eastAsia"/>
            <w:noProof/>
          </w:rPr>
          <w:t>第四节</w:t>
        </w:r>
        <w:r w:rsidR="009805FA" w:rsidRPr="00C00C65">
          <w:rPr>
            <w:rStyle w:val="aa"/>
            <w:rFonts w:eastAsia="楷体_GB2312"/>
            <w:noProof/>
          </w:rPr>
          <w:t xml:space="preserve"> </w:t>
        </w:r>
        <w:r w:rsidR="009805FA" w:rsidRPr="00C00C65">
          <w:rPr>
            <w:rStyle w:val="aa"/>
            <w:rFonts w:eastAsia="楷体_GB2312" w:hint="eastAsia"/>
            <w:noProof/>
          </w:rPr>
          <w:t>竞合分析</w:t>
        </w:r>
        <w:r w:rsidR="009805FA">
          <w:rPr>
            <w:noProof/>
            <w:webHidden/>
          </w:rPr>
          <w:tab/>
        </w:r>
        <w:r w:rsidR="009805FA">
          <w:rPr>
            <w:noProof/>
            <w:webHidden/>
          </w:rPr>
          <w:fldChar w:fldCharType="begin"/>
        </w:r>
        <w:r w:rsidR="009805FA">
          <w:rPr>
            <w:noProof/>
            <w:webHidden/>
          </w:rPr>
          <w:instrText xml:space="preserve"> PAGEREF _Toc449694511 \h </w:instrText>
        </w:r>
        <w:r w:rsidR="009805FA">
          <w:rPr>
            <w:noProof/>
            <w:webHidden/>
          </w:rPr>
        </w:r>
        <w:r w:rsidR="009805FA">
          <w:rPr>
            <w:noProof/>
            <w:webHidden/>
          </w:rPr>
          <w:fldChar w:fldCharType="separate"/>
        </w:r>
        <w:r w:rsidR="009915E1">
          <w:rPr>
            <w:noProof/>
            <w:webHidden/>
          </w:rPr>
          <w:t>16</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12" w:history="1">
        <w:r w:rsidR="009805FA" w:rsidRPr="00C00C65">
          <w:rPr>
            <w:rStyle w:val="aa"/>
            <w:rFonts w:eastAsia="楷体_GB2312" w:hint="eastAsia"/>
            <w:noProof/>
          </w:rPr>
          <w:t>第三章</w:t>
        </w:r>
        <w:r w:rsidR="009805FA" w:rsidRPr="00C00C65">
          <w:rPr>
            <w:rStyle w:val="aa"/>
            <w:rFonts w:eastAsia="楷体_GB2312"/>
            <w:noProof/>
          </w:rPr>
          <w:t xml:space="preserve">  </w:t>
        </w:r>
        <w:r w:rsidR="009805FA" w:rsidRPr="00C00C65">
          <w:rPr>
            <w:rStyle w:val="aa"/>
            <w:rFonts w:eastAsia="楷体_GB2312" w:hint="eastAsia"/>
            <w:noProof/>
          </w:rPr>
          <w:t>旅游市场现状与预测</w:t>
        </w:r>
        <w:r w:rsidR="009805FA">
          <w:rPr>
            <w:noProof/>
            <w:webHidden/>
          </w:rPr>
          <w:tab/>
        </w:r>
        <w:r w:rsidR="009805FA">
          <w:rPr>
            <w:noProof/>
            <w:webHidden/>
          </w:rPr>
          <w:fldChar w:fldCharType="begin"/>
        </w:r>
        <w:r w:rsidR="009805FA">
          <w:rPr>
            <w:noProof/>
            <w:webHidden/>
          </w:rPr>
          <w:instrText xml:space="preserve"> PAGEREF _Toc449694512 \h </w:instrText>
        </w:r>
        <w:r w:rsidR="009805FA">
          <w:rPr>
            <w:noProof/>
            <w:webHidden/>
          </w:rPr>
        </w:r>
        <w:r w:rsidR="009805FA">
          <w:rPr>
            <w:noProof/>
            <w:webHidden/>
          </w:rPr>
          <w:fldChar w:fldCharType="separate"/>
        </w:r>
        <w:r w:rsidR="009915E1">
          <w:rPr>
            <w:noProof/>
            <w:webHidden/>
          </w:rPr>
          <w:t>17</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13" w:history="1">
        <w:r w:rsidR="009805FA" w:rsidRPr="00C00C65">
          <w:rPr>
            <w:rStyle w:val="aa"/>
            <w:rFonts w:eastAsia="楷体_GB2312" w:hint="eastAsia"/>
            <w:noProof/>
          </w:rPr>
          <w:t>第一节</w:t>
        </w:r>
        <w:r w:rsidR="009805FA" w:rsidRPr="00C00C65">
          <w:rPr>
            <w:rStyle w:val="aa"/>
            <w:rFonts w:eastAsia="楷体_GB2312"/>
            <w:noProof/>
          </w:rPr>
          <w:t xml:space="preserve"> </w:t>
        </w:r>
        <w:r w:rsidR="009805FA" w:rsidRPr="00C00C65">
          <w:rPr>
            <w:rStyle w:val="aa"/>
            <w:rFonts w:eastAsia="楷体_GB2312" w:hint="eastAsia"/>
            <w:noProof/>
          </w:rPr>
          <w:t>旅游市场态势</w:t>
        </w:r>
        <w:r w:rsidR="009805FA">
          <w:rPr>
            <w:noProof/>
            <w:webHidden/>
          </w:rPr>
          <w:tab/>
        </w:r>
        <w:r w:rsidR="009805FA">
          <w:rPr>
            <w:noProof/>
            <w:webHidden/>
          </w:rPr>
          <w:fldChar w:fldCharType="begin"/>
        </w:r>
        <w:r w:rsidR="009805FA">
          <w:rPr>
            <w:noProof/>
            <w:webHidden/>
          </w:rPr>
          <w:instrText xml:space="preserve"> PAGEREF _Toc449694513 \h </w:instrText>
        </w:r>
        <w:r w:rsidR="009805FA">
          <w:rPr>
            <w:noProof/>
            <w:webHidden/>
          </w:rPr>
        </w:r>
        <w:r w:rsidR="009805FA">
          <w:rPr>
            <w:noProof/>
            <w:webHidden/>
          </w:rPr>
          <w:fldChar w:fldCharType="separate"/>
        </w:r>
        <w:r w:rsidR="009915E1">
          <w:rPr>
            <w:noProof/>
            <w:webHidden/>
          </w:rPr>
          <w:t>17</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14" w:history="1">
        <w:r w:rsidR="009805FA" w:rsidRPr="00C00C65">
          <w:rPr>
            <w:rStyle w:val="aa"/>
            <w:rFonts w:eastAsia="楷体_GB2312" w:hint="eastAsia"/>
            <w:noProof/>
          </w:rPr>
          <w:t>第二节</w:t>
        </w:r>
        <w:r w:rsidR="009805FA" w:rsidRPr="00C00C65">
          <w:rPr>
            <w:rStyle w:val="aa"/>
            <w:rFonts w:eastAsia="楷体_GB2312"/>
            <w:noProof/>
          </w:rPr>
          <w:t xml:space="preserve"> </w:t>
        </w:r>
        <w:r w:rsidR="009805FA" w:rsidRPr="00C00C65">
          <w:rPr>
            <w:rStyle w:val="aa"/>
            <w:rFonts w:eastAsia="楷体_GB2312" w:hint="eastAsia"/>
            <w:noProof/>
          </w:rPr>
          <w:t>客源市场现状</w:t>
        </w:r>
        <w:r w:rsidR="009805FA">
          <w:rPr>
            <w:noProof/>
            <w:webHidden/>
          </w:rPr>
          <w:tab/>
        </w:r>
        <w:r w:rsidR="009805FA">
          <w:rPr>
            <w:noProof/>
            <w:webHidden/>
          </w:rPr>
          <w:fldChar w:fldCharType="begin"/>
        </w:r>
        <w:r w:rsidR="009805FA">
          <w:rPr>
            <w:noProof/>
            <w:webHidden/>
          </w:rPr>
          <w:instrText xml:space="preserve"> PAGEREF _Toc449694514 \h </w:instrText>
        </w:r>
        <w:r w:rsidR="009805FA">
          <w:rPr>
            <w:noProof/>
            <w:webHidden/>
          </w:rPr>
        </w:r>
        <w:r w:rsidR="009805FA">
          <w:rPr>
            <w:noProof/>
            <w:webHidden/>
          </w:rPr>
          <w:fldChar w:fldCharType="separate"/>
        </w:r>
        <w:r w:rsidR="009915E1">
          <w:rPr>
            <w:noProof/>
            <w:webHidden/>
          </w:rPr>
          <w:t>17</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15" w:history="1">
        <w:r w:rsidR="009805FA" w:rsidRPr="00C00C65">
          <w:rPr>
            <w:rStyle w:val="aa"/>
            <w:rFonts w:eastAsia="楷体_GB2312" w:hint="eastAsia"/>
            <w:noProof/>
          </w:rPr>
          <w:t>第三节</w:t>
        </w:r>
        <w:r w:rsidR="009805FA" w:rsidRPr="00C00C65">
          <w:rPr>
            <w:rStyle w:val="aa"/>
            <w:rFonts w:eastAsia="楷体_GB2312"/>
            <w:noProof/>
          </w:rPr>
          <w:t xml:space="preserve"> </w:t>
        </w:r>
        <w:r w:rsidR="009805FA" w:rsidRPr="00C00C65">
          <w:rPr>
            <w:rStyle w:val="aa"/>
            <w:rFonts w:eastAsia="楷体_GB2312" w:hint="eastAsia"/>
            <w:noProof/>
          </w:rPr>
          <w:t>客源市场预测</w:t>
        </w:r>
        <w:r w:rsidR="009805FA">
          <w:rPr>
            <w:noProof/>
            <w:webHidden/>
          </w:rPr>
          <w:tab/>
        </w:r>
        <w:r w:rsidR="009805FA">
          <w:rPr>
            <w:noProof/>
            <w:webHidden/>
          </w:rPr>
          <w:fldChar w:fldCharType="begin"/>
        </w:r>
        <w:r w:rsidR="009805FA">
          <w:rPr>
            <w:noProof/>
            <w:webHidden/>
          </w:rPr>
          <w:instrText xml:space="preserve"> PAGEREF _Toc449694515 \h </w:instrText>
        </w:r>
        <w:r w:rsidR="009805FA">
          <w:rPr>
            <w:noProof/>
            <w:webHidden/>
          </w:rPr>
        </w:r>
        <w:r w:rsidR="009805FA">
          <w:rPr>
            <w:noProof/>
            <w:webHidden/>
          </w:rPr>
          <w:fldChar w:fldCharType="separate"/>
        </w:r>
        <w:r w:rsidR="009915E1">
          <w:rPr>
            <w:noProof/>
            <w:webHidden/>
          </w:rPr>
          <w:t>20</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16" w:history="1">
        <w:r w:rsidR="009805FA" w:rsidRPr="00C00C65">
          <w:rPr>
            <w:rStyle w:val="aa"/>
            <w:rFonts w:eastAsia="楷体_GB2312" w:hint="eastAsia"/>
            <w:noProof/>
          </w:rPr>
          <w:t>第四章</w:t>
        </w:r>
        <w:r w:rsidR="009805FA" w:rsidRPr="00C00C65">
          <w:rPr>
            <w:rStyle w:val="aa"/>
            <w:rFonts w:eastAsia="楷体_GB2312"/>
            <w:noProof/>
          </w:rPr>
          <w:t xml:space="preserve">  </w:t>
        </w:r>
        <w:r w:rsidR="009805FA" w:rsidRPr="00C00C65">
          <w:rPr>
            <w:rStyle w:val="aa"/>
            <w:rFonts w:eastAsia="楷体_GB2312" w:hint="eastAsia"/>
            <w:noProof/>
          </w:rPr>
          <w:t>总体布局与分区规划</w:t>
        </w:r>
        <w:r w:rsidR="009805FA">
          <w:rPr>
            <w:noProof/>
            <w:webHidden/>
          </w:rPr>
          <w:tab/>
        </w:r>
        <w:r w:rsidR="009805FA">
          <w:rPr>
            <w:noProof/>
            <w:webHidden/>
          </w:rPr>
          <w:fldChar w:fldCharType="begin"/>
        </w:r>
        <w:r w:rsidR="009805FA">
          <w:rPr>
            <w:noProof/>
            <w:webHidden/>
          </w:rPr>
          <w:instrText xml:space="preserve"> PAGEREF _Toc449694516 \h </w:instrText>
        </w:r>
        <w:r w:rsidR="009805FA">
          <w:rPr>
            <w:noProof/>
            <w:webHidden/>
          </w:rPr>
        </w:r>
        <w:r w:rsidR="009805FA">
          <w:rPr>
            <w:noProof/>
            <w:webHidden/>
          </w:rPr>
          <w:fldChar w:fldCharType="separate"/>
        </w:r>
        <w:r w:rsidR="009915E1">
          <w:rPr>
            <w:noProof/>
            <w:webHidden/>
          </w:rPr>
          <w:t>22</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17" w:history="1">
        <w:r w:rsidR="009805FA" w:rsidRPr="00C00C65">
          <w:rPr>
            <w:rStyle w:val="aa"/>
            <w:rFonts w:eastAsia="楷体_GB2312" w:hint="eastAsia"/>
            <w:noProof/>
          </w:rPr>
          <w:t>第一节</w:t>
        </w:r>
        <w:r w:rsidR="009805FA" w:rsidRPr="00C00C65">
          <w:rPr>
            <w:rStyle w:val="aa"/>
            <w:rFonts w:eastAsia="楷体_GB2312"/>
            <w:noProof/>
          </w:rPr>
          <w:t xml:space="preserve"> </w:t>
        </w:r>
        <w:r w:rsidR="009805FA" w:rsidRPr="00C00C65">
          <w:rPr>
            <w:rStyle w:val="aa"/>
            <w:rFonts w:eastAsia="楷体_GB2312" w:hint="eastAsia"/>
            <w:noProof/>
          </w:rPr>
          <w:t>总体思路</w:t>
        </w:r>
        <w:r w:rsidR="009805FA">
          <w:rPr>
            <w:noProof/>
            <w:webHidden/>
          </w:rPr>
          <w:tab/>
        </w:r>
        <w:r w:rsidR="009805FA">
          <w:rPr>
            <w:noProof/>
            <w:webHidden/>
          </w:rPr>
          <w:fldChar w:fldCharType="begin"/>
        </w:r>
        <w:r w:rsidR="009805FA">
          <w:rPr>
            <w:noProof/>
            <w:webHidden/>
          </w:rPr>
          <w:instrText xml:space="preserve"> PAGEREF _Toc449694517 \h </w:instrText>
        </w:r>
        <w:r w:rsidR="009805FA">
          <w:rPr>
            <w:noProof/>
            <w:webHidden/>
          </w:rPr>
        </w:r>
        <w:r w:rsidR="009805FA">
          <w:rPr>
            <w:noProof/>
            <w:webHidden/>
          </w:rPr>
          <w:fldChar w:fldCharType="separate"/>
        </w:r>
        <w:r w:rsidR="009915E1">
          <w:rPr>
            <w:noProof/>
            <w:webHidden/>
          </w:rPr>
          <w:t>22</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18" w:history="1">
        <w:r w:rsidR="009805FA" w:rsidRPr="00C00C65">
          <w:rPr>
            <w:rStyle w:val="aa"/>
            <w:rFonts w:eastAsia="楷体_GB2312" w:hint="eastAsia"/>
            <w:noProof/>
          </w:rPr>
          <w:t>第二节</w:t>
        </w:r>
        <w:r w:rsidR="009805FA" w:rsidRPr="00C00C65">
          <w:rPr>
            <w:rStyle w:val="aa"/>
            <w:rFonts w:eastAsia="楷体_GB2312"/>
            <w:noProof/>
          </w:rPr>
          <w:t xml:space="preserve"> </w:t>
        </w:r>
        <w:r w:rsidR="009805FA" w:rsidRPr="00C00C65">
          <w:rPr>
            <w:rStyle w:val="aa"/>
            <w:rFonts w:eastAsia="楷体_GB2312" w:hint="eastAsia"/>
            <w:noProof/>
          </w:rPr>
          <w:t>发展定位</w:t>
        </w:r>
        <w:r w:rsidR="009805FA">
          <w:rPr>
            <w:noProof/>
            <w:webHidden/>
          </w:rPr>
          <w:tab/>
        </w:r>
        <w:r w:rsidR="009805FA">
          <w:rPr>
            <w:noProof/>
            <w:webHidden/>
          </w:rPr>
          <w:fldChar w:fldCharType="begin"/>
        </w:r>
        <w:r w:rsidR="009805FA">
          <w:rPr>
            <w:noProof/>
            <w:webHidden/>
          </w:rPr>
          <w:instrText xml:space="preserve"> PAGEREF _Toc449694518 \h </w:instrText>
        </w:r>
        <w:r w:rsidR="009805FA">
          <w:rPr>
            <w:noProof/>
            <w:webHidden/>
          </w:rPr>
        </w:r>
        <w:r w:rsidR="009805FA">
          <w:rPr>
            <w:noProof/>
            <w:webHidden/>
          </w:rPr>
          <w:fldChar w:fldCharType="separate"/>
        </w:r>
        <w:r w:rsidR="009915E1">
          <w:rPr>
            <w:noProof/>
            <w:webHidden/>
          </w:rPr>
          <w:t>22</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19" w:history="1">
        <w:r w:rsidR="009805FA" w:rsidRPr="00C00C65">
          <w:rPr>
            <w:rStyle w:val="aa"/>
            <w:rFonts w:eastAsia="楷体_GB2312" w:hint="eastAsia"/>
            <w:noProof/>
          </w:rPr>
          <w:t>第三节</w:t>
        </w:r>
        <w:r w:rsidR="009805FA" w:rsidRPr="00C00C65">
          <w:rPr>
            <w:rStyle w:val="aa"/>
            <w:rFonts w:eastAsia="楷体_GB2312"/>
            <w:noProof/>
          </w:rPr>
          <w:t xml:space="preserve"> </w:t>
        </w:r>
        <w:r w:rsidR="009805FA" w:rsidRPr="00C00C65">
          <w:rPr>
            <w:rStyle w:val="aa"/>
            <w:rFonts w:eastAsia="楷体_GB2312" w:hint="eastAsia"/>
            <w:noProof/>
          </w:rPr>
          <w:t>总体布局</w:t>
        </w:r>
        <w:r w:rsidR="009805FA">
          <w:rPr>
            <w:noProof/>
            <w:webHidden/>
          </w:rPr>
          <w:tab/>
        </w:r>
        <w:r w:rsidR="009805FA">
          <w:rPr>
            <w:noProof/>
            <w:webHidden/>
          </w:rPr>
          <w:fldChar w:fldCharType="begin"/>
        </w:r>
        <w:r w:rsidR="009805FA">
          <w:rPr>
            <w:noProof/>
            <w:webHidden/>
          </w:rPr>
          <w:instrText xml:space="preserve"> PAGEREF _Toc449694519 \h </w:instrText>
        </w:r>
        <w:r w:rsidR="009805FA">
          <w:rPr>
            <w:noProof/>
            <w:webHidden/>
          </w:rPr>
        </w:r>
        <w:r w:rsidR="009805FA">
          <w:rPr>
            <w:noProof/>
            <w:webHidden/>
          </w:rPr>
          <w:fldChar w:fldCharType="separate"/>
        </w:r>
        <w:r w:rsidR="009915E1">
          <w:rPr>
            <w:noProof/>
            <w:webHidden/>
          </w:rPr>
          <w:t>24</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20" w:history="1">
        <w:r w:rsidR="009805FA" w:rsidRPr="00C00C65">
          <w:rPr>
            <w:rStyle w:val="aa"/>
            <w:rFonts w:eastAsia="楷体_GB2312" w:hint="eastAsia"/>
            <w:noProof/>
          </w:rPr>
          <w:t>第四节</w:t>
        </w:r>
        <w:r w:rsidR="009805FA" w:rsidRPr="00C00C65">
          <w:rPr>
            <w:rStyle w:val="aa"/>
            <w:rFonts w:eastAsia="楷体_GB2312"/>
            <w:noProof/>
          </w:rPr>
          <w:t xml:space="preserve"> </w:t>
        </w:r>
        <w:r w:rsidR="009805FA" w:rsidRPr="00C00C65">
          <w:rPr>
            <w:rStyle w:val="aa"/>
            <w:rFonts w:eastAsia="楷体_GB2312" w:hint="eastAsia"/>
            <w:noProof/>
          </w:rPr>
          <w:t>旅游功能分区</w:t>
        </w:r>
        <w:r w:rsidR="009805FA">
          <w:rPr>
            <w:noProof/>
            <w:webHidden/>
          </w:rPr>
          <w:tab/>
        </w:r>
        <w:r w:rsidR="009805FA">
          <w:rPr>
            <w:noProof/>
            <w:webHidden/>
          </w:rPr>
          <w:fldChar w:fldCharType="begin"/>
        </w:r>
        <w:r w:rsidR="009805FA">
          <w:rPr>
            <w:noProof/>
            <w:webHidden/>
          </w:rPr>
          <w:instrText xml:space="preserve"> PAGEREF _Toc449694520 \h </w:instrText>
        </w:r>
        <w:r w:rsidR="009805FA">
          <w:rPr>
            <w:noProof/>
            <w:webHidden/>
          </w:rPr>
        </w:r>
        <w:r w:rsidR="009805FA">
          <w:rPr>
            <w:noProof/>
            <w:webHidden/>
          </w:rPr>
          <w:fldChar w:fldCharType="separate"/>
        </w:r>
        <w:r w:rsidR="009915E1">
          <w:rPr>
            <w:noProof/>
            <w:webHidden/>
          </w:rPr>
          <w:t>25</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21" w:history="1">
        <w:r w:rsidR="009805FA" w:rsidRPr="00C00C65">
          <w:rPr>
            <w:rStyle w:val="aa"/>
            <w:rFonts w:eastAsia="楷体_GB2312" w:hint="eastAsia"/>
            <w:noProof/>
          </w:rPr>
          <w:t>第五章</w:t>
        </w:r>
        <w:r w:rsidR="009805FA" w:rsidRPr="00C00C65">
          <w:rPr>
            <w:rStyle w:val="aa"/>
            <w:rFonts w:eastAsia="楷体_GB2312"/>
            <w:noProof/>
          </w:rPr>
          <w:t xml:space="preserve">  </w:t>
        </w:r>
        <w:r w:rsidR="009805FA" w:rsidRPr="00C00C65">
          <w:rPr>
            <w:rStyle w:val="aa"/>
            <w:rFonts w:eastAsia="楷体_GB2312" w:hint="eastAsia"/>
            <w:noProof/>
          </w:rPr>
          <w:t>重点旅游项目策划</w:t>
        </w:r>
        <w:r w:rsidR="009805FA">
          <w:rPr>
            <w:noProof/>
            <w:webHidden/>
          </w:rPr>
          <w:tab/>
        </w:r>
        <w:r w:rsidR="009805FA">
          <w:rPr>
            <w:noProof/>
            <w:webHidden/>
          </w:rPr>
          <w:fldChar w:fldCharType="begin"/>
        </w:r>
        <w:r w:rsidR="009805FA">
          <w:rPr>
            <w:noProof/>
            <w:webHidden/>
          </w:rPr>
          <w:instrText xml:space="preserve"> PAGEREF _Toc449694521 \h </w:instrText>
        </w:r>
        <w:r w:rsidR="009805FA">
          <w:rPr>
            <w:noProof/>
            <w:webHidden/>
          </w:rPr>
        </w:r>
        <w:r w:rsidR="009805FA">
          <w:rPr>
            <w:noProof/>
            <w:webHidden/>
          </w:rPr>
          <w:fldChar w:fldCharType="separate"/>
        </w:r>
        <w:r w:rsidR="009915E1">
          <w:rPr>
            <w:noProof/>
            <w:webHidden/>
          </w:rPr>
          <w:t>26</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22" w:history="1">
        <w:r w:rsidR="009805FA" w:rsidRPr="00C00C65">
          <w:rPr>
            <w:rStyle w:val="aa"/>
            <w:rFonts w:eastAsia="楷体_GB2312" w:hint="eastAsia"/>
            <w:noProof/>
          </w:rPr>
          <w:t>第一节</w:t>
        </w:r>
        <w:r w:rsidR="009805FA" w:rsidRPr="00C00C65">
          <w:rPr>
            <w:rStyle w:val="aa"/>
            <w:rFonts w:eastAsia="楷体_GB2312"/>
            <w:noProof/>
          </w:rPr>
          <w:t xml:space="preserve"> </w:t>
        </w:r>
        <w:r w:rsidR="009805FA" w:rsidRPr="00C00C65">
          <w:rPr>
            <w:rStyle w:val="aa"/>
            <w:rFonts w:eastAsia="楷体_GB2312" w:hint="eastAsia"/>
            <w:noProof/>
          </w:rPr>
          <w:t>旅游建设项目策划</w:t>
        </w:r>
        <w:r w:rsidR="009805FA">
          <w:rPr>
            <w:noProof/>
            <w:webHidden/>
          </w:rPr>
          <w:tab/>
        </w:r>
        <w:r w:rsidR="009805FA">
          <w:rPr>
            <w:noProof/>
            <w:webHidden/>
          </w:rPr>
          <w:fldChar w:fldCharType="begin"/>
        </w:r>
        <w:r w:rsidR="009805FA">
          <w:rPr>
            <w:noProof/>
            <w:webHidden/>
          </w:rPr>
          <w:instrText xml:space="preserve"> PAGEREF _Toc449694522 \h </w:instrText>
        </w:r>
        <w:r w:rsidR="009805FA">
          <w:rPr>
            <w:noProof/>
            <w:webHidden/>
          </w:rPr>
        </w:r>
        <w:r w:rsidR="009805FA">
          <w:rPr>
            <w:noProof/>
            <w:webHidden/>
          </w:rPr>
          <w:fldChar w:fldCharType="separate"/>
        </w:r>
        <w:r w:rsidR="009915E1">
          <w:rPr>
            <w:noProof/>
            <w:webHidden/>
          </w:rPr>
          <w:t>26</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23" w:history="1">
        <w:r w:rsidR="009805FA" w:rsidRPr="00C00C65">
          <w:rPr>
            <w:rStyle w:val="aa"/>
            <w:rFonts w:eastAsia="楷体_GB2312" w:hint="eastAsia"/>
            <w:noProof/>
          </w:rPr>
          <w:t>第二节</w:t>
        </w:r>
        <w:r w:rsidR="009805FA" w:rsidRPr="00C00C65">
          <w:rPr>
            <w:rStyle w:val="aa"/>
            <w:rFonts w:eastAsia="楷体_GB2312"/>
            <w:noProof/>
          </w:rPr>
          <w:t xml:space="preserve"> </w:t>
        </w:r>
        <w:r w:rsidR="009805FA" w:rsidRPr="00C00C65">
          <w:rPr>
            <w:rStyle w:val="aa"/>
            <w:rFonts w:eastAsia="楷体_GB2312" w:hint="eastAsia"/>
            <w:noProof/>
          </w:rPr>
          <w:t>旅游活动项目策划</w:t>
        </w:r>
        <w:r w:rsidR="009805FA">
          <w:rPr>
            <w:noProof/>
            <w:webHidden/>
          </w:rPr>
          <w:tab/>
        </w:r>
        <w:r w:rsidR="009805FA">
          <w:rPr>
            <w:noProof/>
            <w:webHidden/>
          </w:rPr>
          <w:fldChar w:fldCharType="begin"/>
        </w:r>
        <w:r w:rsidR="009805FA">
          <w:rPr>
            <w:noProof/>
            <w:webHidden/>
          </w:rPr>
          <w:instrText xml:space="preserve"> PAGEREF _Toc449694523 \h </w:instrText>
        </w:r>
        <w:r w:rsidR="009805FA">
          <w:rPr>
            <w:noProof/>
            <w:webHidden/>
          </w:rPr>
        </w:r>
        <w:r w:rsidR="009805FA">
          <w:rPr>
            <w:noProof/>
            <w:webHidden/>
          </w:rPr>
          <w:fldChar w:fldCharType="separate"/>
        </w:r>
        <w:r w:rsidR="009915E1">
          <w:rPr>
            <w:noProof/>
            <w:webHidden/>
          </w:rPr>
          <w:t>34</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24" w:history="1">
        <w:r w:rsidR="009805FA" w:rsidRPr="00C00C65">
          <w:rPr>
            <w:rStyle w:val="aa"/>
            <w:rFonts w:eastAsia="楷体_GB2312" w:hint="eastAsia"/>
            <w:noProof/>
          </w:rPr>
          <w:t>第三节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游览线路组织规划</w:t>
        </w:r>
        <w:r w:rsidR="009805FA">
          <w:rPr>
            <w:noProof/>
            <w:webHidden/>
          </w:rPr>
          <w:tab/>
        </w:r>
        <w:r w:rsidR="009805FA">
          <w:rPr>
            <w:noProof/>
            <w:webHidden/>
          </w:rPr>
          <w:fldChar w:fldCharType="begin"/>
        </w:r>
        <w:r w:rsidR="009805FA">
          <w:rPr>
            <w:noProof/>
            <w:webHidden/>
          </w:rPr>
          <w:instrText xml:space="preserve"> PAGEREF _Toc449694524 \h </w:instrText>
        </w:r>
        <w:r w:rsidR="009805FA">
          <w:rPr>
            <w:noProof/>
            <w:webHidden/>
          </w:rPr>
        </w:r>
        <w:r w:rsidR="009805FA">
          <w:rPr>
            <w:noProof/>
            <w:webHidden/>
          </w:rPr>
          <w:fldChar w:fldCharType="separate"/>
        </w:r>
        <w:r w:rsidR="009915E1">
          <w:rPr>
            <w:noProof/>
            <w:webHidden/>
          </w:rPr>
          <w:t>35</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25" w:history="1">
        <w:r w:rsidR="009805FA" w:rsidRPr="00C00C65">
          <w:rPr>
            <w:rStyle w:val="aa"/>
            <w:rFonts w:eastAsia="楷体_GB2312" w:hint="eastAsia"/>
            <w:noProof/>
          </w:rPr>
          <w:t>第六章</w:t>
        </w:r>
        <w:r w:rsidR="009805FA" w:rsidRPr="00C00C65">
          <w:rPr>
            <w:rStyle w:val="aa"/>
            <w:rFonts w:eastAsia="楷体_GB2312"/>
            <w:noProof/>
          </w:rPr>
          <w:t xml:space="preserve">  </w:t>
        </w:r>
        <w:r w:rsidR="009805FA" w:rsidRPr="00C00C65">
          <w:rPr>
            <w:rStyle w:val="aa"/>
            <w:rFonts w:eastAsia="楷体_GB2312" w:hint="eastAsia"/>
            <w:noProof/>
          </w:rPr>
          <w:t>市场营销策划</w:t>
        </w:r>
        <w:r w:rsidR="009805FA">
          <w:rPr>
            <w:noProof/>
            <w:webHidden/>
          </w:rPr>
          <w:tab/>
        </w:r>
        <w:r w:rsidR="009805FA">
          <w:rPr>
            <w:noProof/>
            <w:webHidden/>
          </w:rPr>
          <w:fldChar w:fldCharType="begin"/>
        </w:r>
        <w:r w:rsidR="009805FA">
          <w:rPr>
            <w:noProof/>
            <w:webHidden/>
          </w:rPr>
          <w:instrText xml:space="preserve"> PAGEREF _Toc449694525 \h </w:instrText>
        </w:r>
        <w:r w:rsidR="009805FA">
          <w:rPr>
            <w:noProof/>
            <w:webHidden/>
          </w:rPr>
        </w:r>
        <w:r w:rsidR="009805FA">
          <w:rPr>
            <w:noProof/>
            <w:webHidden/>
          </w:rPr>
          <w:fldChar w:fldCharType="separate"/>
        </w:r>
        <w:r w:rsidR="009915E1">
          <w:rPr>
            <w:noProof/>
            <w:webHidden/>
          </w:rPr>
          <w:t>38</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26" w:history="1">
        <w:r w:rsidR="009805FA" w:rsidRPr="00C00C65">
          <w:rPr>
            <w:rStyle w:val="aa"/>
            <w:rFonts w:eastAsia="楷体_GB2312" w:hint="eastAsia"/>
            <w:noProof/>
          </w:rPr>
          <w:t>第一节</w:t>
        </w:r>
        <w:r w:rsidR="009805FA" w:rsidRPr="00C00C65">
          <w:rPr>
            <w:rStyle w:val="aa"/>
            <w:rFonts w:eastAsia="楷体_GB2312"/>
            <w:noProof/>
          </w:rPr>
          <w:t xml:space="preserve"> </w:t>
        </w:r>
        <w:r w:rsidR="009805FA" w:rsidRPr="00C00C65">
          <w:rPr>
            <w:rStyle w:val="aa"/>
            <w:rFonts w:eastAsia="楷体_GB2312" w:hint="eastAsia"/>
            <w:noProof/>
          </w:rPr>
          <w:t>发展战略</w:t>
        </w:r>
        <w:r w:rsidR="009805FA">
          <w:rPr>
            <w:noProof/>
            <w:webHidden/>
          </w:rPr>
          <w:tab/>
        </w:r>
        <w:r w:rsidR="009805FA">
          <w:rPr>
            <w:noProof/>
            <w:webHidden/>
          </w:rPr>
          <w:fldChar w:fldCharType="begin"/>
        </w:r>
        <w:r w:rsidR="009805FA">
          <w:rPr>
            <w:noProof/>
            <w:webHidden/>
          </w:rPr>
          <w:instrText xml:space="preserve"> PAGEREF _Toc449694526 \h </w:instrText>
        </w:r>
        <w:r w:rsidR="009805FA">
          <w:rPr>
            <w:noProof/>
            <w:webHidden/>
          </w:rPr>
        </w:r>
        <w:r w:rsidR="009805FA">
          <w:rPr>
            <w:noProof/>
            <w:webHidden/>
          </w:rPr>
          <w:fldChar w:fldCharType="separate"/>
        </w:r>
        <w:r w:rsidR="009915E1">
          <w:rPr>
            <w:noProof/>
            <w:webHidden/>
          </w:rPr>
          <w:t>38</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27" w:history="1">
        <w:r w:rsidR="009805FA" w:rsidRPr="00C00C65">
          <w:rPr>
            <w:rStyle w:val="aa"/>
            <w:rFonts w:eastAsia="楷体_GB2312" w:hint="eastAsia"/>
            <w:noProof/>
          </w:rPr>
          <w:t>第二节</w:t>
        </w:r>
        <w:r w:rsidR="009805FA" w:rsidRPr="00C00C65">
          <w:rPr>
            <w:rStyle w:val="aa"/>
            <w:rFonts w:eastAsia="楷体_GB2312"/>
            <w:noProof/>
          </w:rPr>
          <w:t xml:space="preserve"> </w:t>
        </w:r>
        <w:r w:rsidR="009805FA" w:rsidRPr="00C00C65">
          <w:rPr>
            <w:rStyle w:val="aa"/>
            <w:rFonts w:eastAsia="楷体_GB2312" w:hint="eastAsia"/>
            <w:noProof/>
          </w:rPr>
          <w:t>营销举措</w:t>
        </w:r>
        <w:r w:rsidR="009805FA">
          <w:rPr>
            <w:noProof/>
            <w:webHidden/>
          </w:rPr>
          <w:tab/>
        </w:r>
        <w:r w:rsidR="009805FA">
          <w:rPr>
            <w:noProof/>
            <w:webHidden/>
          </w:rPr>
          <w:fldChar w:fldCharType="begin"/>
        </w:r>
        <w:r w:rsidR="009805FA">
          <w:rPr>
            <w:noProof/>
            <w:webHidden/>
          </w:rPr>
          <w:instrText xml:space="preserve"> PAGEREF _Toc449694527 \h </w:instrText>
        </w:r>
        <w:r w:rsidR="009805FA">
          <w:rPr>
            <w:noProof/>
            <w:webHidden/>
          </w:rPr>
        </w:r>
        <w:r w:rsidR="009805FA">
          <w:rPr>
            <w:noProof/>
            <w:webHidden/>
          </w:rPr>
          <w:fldChar w:fldCharType="separate"/>
        </w:r>
        <w:r w:rsidR="009915E1">
          <w:rPr>
            <w:noProof/>
            <w:webHidden/>
          </w:rPr>
          <w:t>39</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28" w:history="1">
        <w:r w:rsidR="009805FA" w:rsidRPr="00C00C65">
          <w:rPr>
            <w:rStyle w:val="aa"/>
            <w:rFonts w:eastAsia="楷体_GB2312" w:hint="eastAsia"/>
            <w:noProof/>
          </w:rPr>
          <w:t>第七章</w:t>
        </w:r>
        <w:r w:rsidR="009805FA" w:rsidRPr="00C00C65">
          <w:rPr>
            <w:rStyle w:val="aa"/>
            <w:rFonts w:eastAsia="楷体_GB2312"/>
            <w:noProof/>
          </w:rPr>
          <w:t xml:space="preserve">  </w:t>
        </w:r>
        <w:r w:rsidR="009805FA" w:rsidRPr="00C00C65">
          <w:rPr>
            <w:rStyle w:val="aa"/>
            <w:rFonts w:eastAsia="楷体_GB2312" w:hint="eastAsia"/>
            <w:noProof/>
          </w:rPr>
          <w:t>旅游服务设施规划</w:t>
        </w:r>
        <w:r w:rsidR="009805FA">
          <w:rPr>
            <w:noProof/>
            <w:webHidden/>
          </w:rPr>
          <w:tab/>
        </w:r>
        <w:r w:rsidR="009805FA">
          <w:rPr>
            <w:noProof/>
            <w:webHidden/>
          </w:rPr>
          <w:fldChar w:fldCharType="begin"/>
        </w:r>
        <w:r w:rsidR="009805FA">
          <w:rPr>
            <w:noProof/>
            <w:webHidden/>
          </w:rPr>
          <w:instrText xml:space="preserve"> PAGEREF _Toc449694528 \h </w:instrText>
        </w:r>
        <w:r w:rsidR="009805FA">
          <w:rPr>
            <w:noProof/>
            <w:webHidden/>
          </w:rPr>
        </w:r>
        <w:r w:rsidR="009805FA">
          <w:rPr>
            <w:noProof/>
            <w:webHidden/>
          </w:rPr>
          <w:fldChar w:fldCharType="separate"/>
        </w:r>
        <w:r w:rsidR="009915E1">
          <w:rPr>
            <w:noProof/>
            <w:webHidden/>
          </w:rPr>
          <w:t>42</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29" w:history="1">
        <w:r w:rsidR="009805FA" w:rsidRPr="00C00C65">
          <w:rPr>
            <w:rStyle w:val="aa"/>
            <w:rFonts w:eastAsia="楷体_GB2312" w:hint="eastAsia"/>
            <w:noProof/>
          </w:rPr>
          <w:t>第一节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旅游服务体系</w:t>
        </w:r>
        <w:r w:rsidR="009805FA">
          <w:rPr>
            <w:noProof/>
            <w:webHidden/>
          </w:rPr>
          <w:tab/>
        </w:r>
        <w:r w:rsidR="009805FA">
          <w:rPr>
            <w:noProof/>
            <w:webHidden/>
          </w:rPr>
          <w:fldChar w:fldCharType="begin"/>
        </w:r>
        <w:r w:rsidR="009805FA">
          <w:rPr>
            <w:noProof/>
            <w:webHidden/>
          </w:rPr>
          <w:instrText xml:space="preserve"> PAGEREF _Toc449694529 \h </w:instrText>
        </w:r>
        <w:r w:rsidR="009805FA">
          <w:rPr>
            <w:noProof/>
            <w:webHidden/>
          </w:rPr>
        </w:r>
        <w:r w:rsidR="009805FA">
          <w:rPr>
            <w:noProof/>
            <w:webHidden/>
          </w:rPr>
          <w:fldChar w:fldCharType="separate"/>
        </w:r>
        <w:r w:rsidR="009915E1">
          <w:rPr>
            <w:noProof/>
            <w:webHidden/>
          </w:rPr>
          <w:t>42</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30" w:history="1">
        <w:r w:rsidR="009805FA" w:rsidRPr="00C00C65">
          <w:rPr>
            <w:rStyle w:val="aa"/>
            <w:rFonts w:eastAsia="楷体_GB2312" w:hint="eastAsia"/>
            <w:noProof/>
          </w:rPr>
          <w:t>第二节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旅游服务设施规划</w:t>
        </w:r>
        <w:r w:rsidR="009805FA">
          <w:rPr>
            <w:noProof/>
            <w:webHidden/>
          </w:rPr>
          <w:tab/>
        </w:r>
        <w:r w:rsidR="009805FA">
          <w:rPr>
            <w:noProof/>
            <w:webHidden/>
          </w:rPr>
          <w:fldChar w:fldCharType="begin"/>
        </w:r>
        <w:r w:rsidR="009805FA">
          <w:rPr>
            <w:noProof/>
            <w:webHidden/>
          </w:rPr>
          <w:instrText xml:space="preserve"> PAGEREF _Toc449694530 \h </w:instrText>
        </w:r>
        <w:r w:rsidR="009805FA">
          <w:rPr>
            <w:noProof/>
            <w:webHidden/>
          </w:rPr>
        </w:r>
        <w:r w:rsidR="009805FA">
          <w:rPr>
            <w:noProof/>
            <w:webHidden/>
          </w:rPr>
          <w:fldChar w:fldCharType="separate"/>
        </w:r>
        <w:r w:rsidR="009915E1">
          <w:rPr>
            <w:noProof/>
            <w:webHidden/>
          </w:rPr>
          <w:t>42</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31" w:history="1">
        <w:r w:rsidR="009805FA" w:rsidRPr="00C00C65">
          <w:rPr>
            <w:rStyle w:val="aa"/>
            <w:rFonts w:eastAsia="楷体_GB2312" w:hint="eastAsia"/>
            <w:noProof/>
          </w:rPr>
          <w:t>第八章</w:t>
        </w:r>
        <w:r w:rsidR="009805FA" w:rsidRPr="00C00C65">
          <w:rPr>
            <w:rStyle w:val="aa"/>
            <w:rFonts w:eastAsia="楷体_GB2312"/>
            <w:noProof/>
          </w:rPr>
          <w:t xml:space="preserve">  </w:t>
        </w:r>
        <w:r w:rsidR="009805FA" w:rsidRPr="00C00C65">
          <w:rPr>
            <w:rStyle w:val="aa"/>
            <w:rFonts w:eastAsia="楷体_GB2312" w:hint="eastAsia"/>
            <w:noProof/>
          </w:rPr>
          <w:t>旅游基础设施规划</w:t>
        </w:r>
        <w:r w:rsidR="009805FA">
          <w:rPr>
            <w:noProof/>
            <w:webHidden/>
          </w:rPr>
          <w:tab/>
        </w:r>
        <w:r w:rsidR="009805FA">
          <w:rPr>
            <w:noProof/>
            <w:webHidden/>
          </w:rPr>
          <w:fldChar w:fldCharType="begin"/>
        </w:r>
        <w:r w:rsidR="009805FA">
          <w:rPr>
            <w:noProof/>
            <w:webHidden/>
          </w:rPr>
          <w:instrText xml:space="preserve"> PAGEREF _Toc449694531 \h </w:instrText>
        </w:r>
        <w:r w:rsidR="009805FA">
          <w:rPr>
            <w:noProof/>
            <w:webHidden/>
          </w:rPr>
        </w:r>
        <w:r w:rsidR="009805FA">
          <w:rPr>
            <w:noProof/>
            <w:webHidden/>
          </w:rPr>
          <w:fldChar w:fldCharType="separate"/>
        </w:r>
        <w:r w:rsidR="009915E1">
          <w:rPr>
            <w:noProof/>
            <w:webHidden/>
          </w:rPr>
          <w:t>45</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32" w:history="1">
        <w:r w:rsidR="009805FA" w:rsidRPr="00C00C65">
          <w:rPr>
            <w:rStyle w:val="aa"/>
            <w:rFonts w:eastAsia="楷体_GB2312" w:hint="eastAsia"/>
            <w:noProof/>
          </w:rPr>
          <w:t>第一节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道路系统规划</w:t>
        </w:r>
        <w:r w:rsidR="009805FA">
          <w:rPr>
            <w:noProof/>
            <w:webHidden/>
          </w:rPr>
          <w:tab/>
        </w:r>
        <w:r w:rsidR="009805FA">
          <w:rPr>
            <w:noProof/>
            <w:webHidden/>
          </w:rPr>
          <w:fldChar w:fldCharType="begin"/>
        </w:r>
        <w:r w:rsidR="009805FA">
          <w:rPr>
            <w:noProof/>
            <w:webHidden/>
          </w:rPr>
          <w:instrText xml:space="preserve"> PAGEREF _Toc449694532 \h </w:instrText>
        </w:r>
        <w:r w:rsidR="009805FA">
          <w:rPr>
            <w:noProof/>
            <w:webHidden/>
          </w:rPr>
        </w:r>
        <w:r w:rsidR="009805FA">
          <w:rPr>
            <w:noProof/>
            <w:webHidden/>
          </w:rPr>
          <w:fldChar w:fldCharType="separate"/>
        </w:r>
        <w:r w:rsidR="009915E1">
          <w:rPr>
            <w:noProof/>
            <w:webHidden/>
          </w:rPr>
          <w:t>45</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33" w:history="1">
        <w:r w:rsidR="009805FA" w:rsidRPr="00C00C65">
          <w:rPr>
            <w:rStyle w:val="aa"/>
            <w:rFonts w:eastAsia="楷体_GB2312" w:hint="eastAsia"/>
            <w:noProof/>
          </w:rPr>
          <w:t>第二节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给水工程规划</w:t>
        </w:r>
        <w:r w:rsidR="009805FA">
          <w:rPr>
            <w:noProof/>
            <w:webHidden/>
          </w:rPr>
          <w:tab/>
        </w:r>
        <w:r w:rsidR="009805FA">
          <w:rPr>
            <w:noProof/>
            <w:webHidden/>
          </w:rPr>
          <w:fldChar w:fldCharType="begin"/>
        </w:r>
        <w:r w:rsidR="009805FA">
          <w:rPr>
            <w:noProof/>
            <w:webHidden/>
          </w:rPr>
          <w:instrText xml:space="preserve"> PAGEREF _Toc449694533 \h </w:instrText>
        </w:r>
        <w:r w:rsidR="009805FA">
          <w:rPr>
            <w:noProof/>
            <w:webHidden/>
          </w:rPr>
        </w:r>
        <w:r w:rsidR="009805FA">
          <w:rPr>
            <w:noProof/>
            <w:webHidden/>
          </w:rPr>
          <w:fldChar w:fldCharType="separate"/>
        </w:r>
        <w:r w:rsidR="009915E1">
          <w:rPr>
            <w:noProof/>
            <w:webHidden/>
          </w:rPr>
          <w:t>45</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34" w:history="1">
        <w:r w:rsidR="009805FA" w:rsidRPr="00C00C65">
          <w:rPr>
            <w:rStyle w:val="aa"/>
            <w:rFonts w:eastAsia="楷体_GB2312" w:hint="eastAsia"/>
            <w:noProof/>
          </w:rPr>
          <w:t>第三节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排水工程规划</w:t>
        </w:r>
        <w:r w:rsidR="009805FA">
          <w:rPr>
            <w:noProof/>
            <w:webHidden/>
          </w:rPr>
          <w:tab/>
        </w:r>
        <w:r w:rsidR="009805FA">
          <w:rPr>
            <w:noProof/>
            <w:webHidden/>
          </w:rPr>
          <w:fldChar w:fldCharType="begin"/>
        </w:r>
        <w:r w:rsidR="009805FA">
          <w:rPr>
            <w:noProof/>
            <w:webHidden/>
          </w:rPr>
          <w:instrText xml:space="preserve"> PAGEREF _Toc449694534 \h </w:instrText>
        </w:r>
        <w:r w:rsidR="009805FA">
          <w:rPr>
            <w:noProof/>
            <w:webHidden/>
          </w:rPr>
        </w:r>
        <w:r w:rsidR="009805FA">
          <w:rPr>
            <w:noProof/>
            <w:webHidden/>
          </w:rPr>
          <w:fldChar w:fldCharType="separate"/>
        </w:r>
        <w:r w:rsidR="009915E1">
          <w:rPr>
            <w:noProof/>
            <w:webHidden/>
          </w:rPr>
          <w:t>46</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35" w:history="1">
        <w:r w:rsidR="009805FA" w:rsidRPr="00C00C65">
          <w:rPr>
            <w:rStyle w:val="aa"/>
            <w:rFonts w:eastAsia="楷体_GB2312" w:hint="eastAsia"/>
            <w:noProof/>
          </w:rPr>
          <w:t>第四节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电力工程规划</w:t>
        </w:r>
        <w:r w:rsidR="009805FA">
          <w:rPr>
            <w:noProof/>
            <w:webHidden/>
          </w:rPr>
          <w:tab/>
        </w:r>
        <w:r w:rsidR="009805FA">
          <w:rPr>
            <w:noProof/>
            <w:webHidden/>
          </w:rPr>
          <w:fldChar w:fldCharType="begin"/>
        </w:r>
        <w:r w:rsidR="009805FA">
          <w:rPr>
            <w:noProof/>
            <w:webHidden/>
          </w:rPr>
          <w:instrText xml:space="preserve"> PAGEREF _Toc449694535 \h </w:instrText>
        </w:r>
        <w:r w:rsidR="009805FA">
          <w:rPr>
            <w:noProof/>
            <w:webHidden/>
          </w:rPr>
        </w:r>
        <w:r w:rsidR="009805FA">
          <w:rPr>
            <w:noProof/>
            <w:webHidden/>
          </w:rPr>
          <w:fldChar w:fldCharType="separate"/>
        </w:r>
        <w:r w:rsidR="009915E1">
          <w:rPr>
            <w:noProof/>
            <w:webHidden/>
          </w:rPr>
          <w:t>47</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36" w:history="1">
        <w:r w:rsidR="009805FA" w:rsidRPr="00C00C65">
          <w:rPr>
            <w:rStyle w:val="aa"/>
            <w:rFonts w:eastAsia="楷体_GB2312" w:hint="eastAsia"/>
            <w:noProof/>
          </w:rPr>
          <w:t>第五节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邮电通讯规划</w:t>
        </w:r>
        <w:r w:rsidR="009805FA">
          <w:rPr>
            <w:noProof/>
            <w:webHidden/>
          </w:rPr>
          <w:tab/>
        </w:r>
        <w:r w:rsidR="009805FA">
          <w:rPr>
            <w:noProof/>
            <w:webHidden/>
          </w:rPr>
          <w:fldChar w:fldCharType="begin"/>
        </w:r>
        <w:r w:rsidR="009805FA">
          <w:rPr>
            <w:noProof/>
            <w:webHidden/>
          </w:rPr>
          <w:instrText xml:space="preserve"> PAGEREF _Toc449694536 \h </w:instrText>
        </w:r>
        <w:r w:rsidR="009805FA">
          <w:rPr>
            <w:noProof/>
            <w:webHidden/>
          </w:rPr>
        </w:r>
        <w:r w:rsidR="009805FA">
          <w:rPr>
            <w:noProof/>
            <w:webHidden/>
          </w:rPr>
          <w:fldChar w:fldCharType="separate"/>
        </w:r>
        <w:r w:rsidR="009915E1">
          <w:rPr>
            <w:noProof/>
            <w:webHidden/>
          </w:rPr>
          <w:t>47</w:t>
        </w:r>
        <w:r w:rsidR="009805FA">
          <w:rPr>
            <w:noProof/>
            <w:webHidden/>
          </w:rPr>
          <w:fldChar w:fldCharType="end"/>
        </w:r>
      </w:hyperlink>
    </w:p>
    <w:p w:rsidR="009805FA" w:rsidRDefault="005161E4">
      <w:pPr>
        <w:pStyle w:val="22"/>
        <w:tabs>
          <w:tab w:val="left" w:pos="1200"/>
          <w:tab w:val="right" w:leader="hyphen" w:pos="10097"/>
        </w:tabs>
        <w:rPr>
          <w:rFonts w:asciiTheme="minorHAnsi" w:eastAsiaTheme="minorEastAsia" w:hAnsiTheme="minorHAnsi" w:cstheme="minorBidi"/>
          <w:smallCaps w:val="0"/>
          <w:noProof/>
          <w:sz w:val="21"/>
          <w:szCs w:val="22"/>
        </w:rPr>
      </w:pPr>
      <w:hyperlink w:anchor="_Toc449694537" w:history="1">
        <w:r w:rsidR="009805FA" w:rsidRPr="00C00C65">
          <w:rPr>
            <w:rStyle w:val="aa"/>
            <w:rFonts w:eastAsia="楷体_GB2312" w:hint="eastAsia"/>
            <w:noProof/>
          </w:rPr>
          <w:t>第六节</w:t>
        </w:r>
        <w:r w:rsidR="009805FA">
          <w:rPr>
            <w:rFonts w:asciiTheme="minorHAnsi" w:eastAsiaTheme="minorEastAsia" w:hAnsiTheme="minorHAnsi" w:cstheme="minorBidi"/>
            <w:smallCaps w:val="0"/>
            <w:noProof/>
            <w:sz w:val="21"/>
            <w:szCs w:val="22"/>
          </w:rPr>
          <w:tab/>
        </w:r>
        <w:r w:rsidR="009805FA" w:rsidRPr="00C00C65">
          <w:rPr>
            <w:rStyle w:val="aa"/>
            <w:rFonts w:eastAsia="楷体_GB2312" w:hint="eastAsia"/>
            <w:noProof/>
          </w:rPr>
          <w:t>环卫系统规划</w:t>
        </w:r>
        <w:r w:rsidR="009805FA">
          <w:rPr>
            <w:noProof/>
            <w:webHidden/>
          </w:rPr>
          <w:tab/>
        </w:r>
        <w:r w:rsidR="009805FA">
          <w:rPr>
            <w:noProof/>
            <w:webHidden/>
          </w:rPr>
          <w:fldChar w:fldCharType="begin"/>
        </w:r>
        <w:r w:rsidR="009805FA">
          <w:rPr>
            <w:noProof/>
            <w:webHidden/>
          </w:rPr>
          <w:instrText xml:space="preserve"> PAGEREF _Toc449694537 \h </w:instrText>
        </w:r>
        <w:r w:rsidR="009805FA">
          <w:rPr>
            <w:noProof/>
            <w:webHidden/>
          </w:rPr>
        </w:r>
        <w:r w:rsidR="009805FA">
          <w:rPr>
            <w:noProof/>
            <w:webHidden/>
          </w:rPr>
          <w:fldChar w:fldCharType="separate"/>
        </w:r>
        <w:r w:rsidR="009915E1">
          <w:rPr>
            <w:noProof/>
            <w:webHidden/>
          </w:rPr>
          <w:t>48</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38" w:history="1">
        <w:r w:rsidR="009805FA" w:rsidRPr="00C00C65">
          <w:rPr>
            <w:rStyle w:val="aa"/>
            <w:rFonts w:eastAsia="楷体_GB2312" w:hint="eastAsia"/>
            <w:noProof/>
          </w:rPr>
          <w:t>第九章</w:t>
        </w:r>
        <w:r w:rsidR="009805FA" w:rsidRPr="00C00C65">
          <w:rPr>
            <w:rStyle w:val="aa"/>
            <w:rFonts w:eastAsia="楷体_GB2312"/>
            <w:noProof/>
          </w:rPr>
          <w:t xml:space="preserve">  </w:t>
        </w:r>
        <w:r w:rsidR="009805FA" w:rsidRPr="00C00C65">
          <w:rPr>
            <w:rStyle w:val="aa"/>
            <w:rFonts w:eastAsia="楷体_GB2312" w:hint="eastAsia"/>
            <w:noProof/>
          </w:rPr>
          <w:t>专项规划</w:t>
        </w:r>
        <w:r w:rsidR="009805FA">
          <w:rPr>
            <w:noProof/>
            <w:webHidden/>
          </w:rPr>
          <w:tab/>
        </w:r>
        <w:r w:rsidR="009805FA">
          <w:rPr>
            <w:noProof/>
            <w:webHidden/>
          </w:rPr>
          <w:fldChar w:fldCharType="begin"/>
        </w:r>
        <w:r w:rsidR="009805FA">
          <w:rPr>
            <w:noProof/>
            <w:webHidden/>
          </w:rPr>
          <w:instrText xml:space="preserve"> PAGEREF _Toc449694538 \h </w:instrText>
        </w:r>
        <w:r w:rsidR="009805FA">
          <w:rPr>
            <w:noProof/>
            <w:webHidden/>
          </w:rPr>
        </w:r>
        <w:r w:rsidR="009805FA">
          <w:rPr>
            <w:noProof/>
            <w:webHidden/>
          </w:rPr>
          <w:fldChar w:fldCharType="separate"/>
        </w:r>
        <w:r w:rsidR="009915E1">
          <w:rPr>
            <w:noProof/>
            <w:webHidden/>
          </w:rPr>
          <w:t>49</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39" w:history="1">
        <w:r w:rsidR="009805FA" w:rsidRPr="00C00C65">
          <w:rPr>
            <w:rStyle w:val="aa"/>
            <w:rFonts w:eastAsia="楷体_GB2312" w:hint="eastAsia"/>
            <w:noProof/>
          </w:rPr>
          <w:t>第一节</w:t>
        </w:r>
        <w:r w:rsidR="009805FA" w:rsidRPr="00C00C65">
          <w:rPr>
            <w:rStyle w:val="aa"/>
            <w:rFonts w:eastAsia="楷体_GB2312"/>
            <w:noProof/>
          </w:rPr>
          <w:t xml:space="preserve"> </w:t>
        </w:r>
        <w:r w:rsidR="009805FA" w:rsidRPr="00C00C65">
          <w:rPr>
            <w:rStyle w:val="aa"/>
            <w:rFonts w:eastAsia="楷体_GB2312" w:hint="eastAsia"/>
            <w:noProof/>
          </w:rPr>
          <w:t>景观绿地系统规划</w:t>
        </w:r>
        <w:r w:rsidR="009805FA">
          <w:rPr>
            <w:noProof/>
            <w:webHidden/>
          </w:rPr>
          <w:tab/>
        </w:r>
        <w:r w:rsidR="009805FA">
          <w:rPr>
            <w:noProof/>
            <w:webHidden/>
          </w:rPr>
          <w:fldChar w:fldCharType="begin"/>
        </w:r>
        <w:r w:rsidR="009805FA">
          <w:rPr>
            <w:noProof/>
            <w:webHidden/>
          </w:rPr>
          <w:instrText xml:space="preserve"> PAGEREF _Toc449694539 \h </w:instrText>
        </w:r>
        <w:r w:rsidR="009805FA">
          <w:rPr>
            <w:noProof/>
            <w:webHidden/>
          </w:rPr>
        </w:r>
        <w:r w:rsidR="009805FA">
          <w:rPr>
            <w:noProof/>
            <w:webHidden/>
          </w:rPr>
          <w:fldChar w:fldCharType="separate"/>
        </w:r>
        <w:r w:rsidR="009915E1">
          <w:rPr>
            <w:noProof/>
            <w:webHidden/>
          </w:rPr>
          <w:t>49</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40" w:history="1">
        <w:r w:rsidR="009805FA" w:rsidRPr="00C00C65">
          <w:rPr>
            <w:rStyle w:val="aa"/>
            <w:rFonts w:eastAsia="楷体_GB2312" w:hint="eastAsia"/>
            <w:noProof/>
          </w:rPr>
          <w:t>第二节</w:t>
        </w:r>
        <w:r w:rsidR="009805FA" w:rsidRPr="00C00C65">
          <w:rPr>
            <w:rStyle w:val="aa"/>
            <w:rFonts w:eastAsia="楷体_GB2312"/>
            <w:noProof/>
          </w:rPr>
          <w:t xml:space="preserve"> </w:t>
        </w:r>
        <w:r w:rsidR="009805FA" w:rsidRPr="00C00C65">
          <w:rPr>
            <w:rStyle w:val="aa"/>
            <w:rFonts w:eastAsia="楷体_GB2312" w:hint="eastAsia"/>
            <w:noProof/>
          </w:rPr>
          <w:t>美丽乡村规划</w:t>
        </w:r>
        <w:r w:rsidR="009805FA">
          <w:rPr>
            <w:noProof/>
            <w:webHidden/>
          </w:rPr>
          <w:tab/>
        </w:r>
        <w:r w:rsidR="009805FA">
          <w:rPr>
            <w:noProof/>
            <w:webHidden/>
          </w:rPr>
          <w:fldChar w:fldCharType="begin"/>
        </w:r>
        <w:r w:rsidR="009805FA">
          <w:rPr>
            <w:noProof/>
            <w:webHidden/>
          </w:rPr>
          <w:instrText xml:space="preserve"> PAGEREF _Toc449694540 \h </w:instrText>
        </w:r>
        <w:r w:rsidR="009805FA">
          <w:rPr>
            <w:noProof/>
            <w:webHidden/>
          </w:rPr>
        </w:r>
        <w:r w:rsidR="009805FA">
          <w:rPr>
            <w:noProof/>
            <w:webHidden/>
          </w:rPr>
          <w:fldChar w:fldCharType="separate"/>
        </w:r>
        <w:r w:rsidR="009915E1">
          <w:rPr>
            <w:noProof/>
            <w:webHidden/>
          </w:rPr>
          <w:t>50</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41" w:history="1">
        <w:r w:rsidR="009805FA" w:rsidRPr="00C00C65">
          <w:rPr>
            <w:rStyle w:val="aa"/>
            <w:rFonts w:eastAsia="楷体_GB2312" w:hint="eastAsia"/>
            <w:noProof/>
          </w:rPr>
          <w:t>第三节</w:t>
        </w:r>
        <w:r w:rsidR="009805FA" w:rsidRPr="00C00C65">
          <w:rPr>
            <w:rStyle w:val="aa"/>
            <w:rFonts w:eastAsia="楷体_GB2312"/>
            <w:noProof/>
          </w:rPr>
          <w:t xml:space="preserve"> </w:t>
        </w:r>
        <w:r w:rsidR="009805FA" w:rsidRPr="00C00C65">
          <w:rPr>
            <w:rStyle w:val="aa"/>
            <w:rFonts w:eastAsia="楷体_GB2312" w:hint="eastAsia"/>
            <w:noProof/>
          </w:rPr>
          <w:t>建筑风格与形式规划</w:t>
        </w:r>
        <w:r w:rsidR="009805FA">
          <w:rPr>
            <w:noProof/>
            <w:webHidden/>
          </w:rPr>
          <w:tab/>
        </w:r>
        <w:r w:rsidR="009805FA">
          <w:rPr>
            <w:noProof/>
            <w:webHidden/>
          </w:rPr>
          <w:fldChar w:fldCharType="begin"/>
        </w:r>
        <w:r w:rsidR="009805FA">
          <w:rPr>
            <w:noProof/>
            <w:webHidden/>
          </w:rPr>
          <w:instrText xml:space="preserve"> PAGEREF _Toc449694541 \h </w:instrText>
        </w:r>
        <w:r w:rsidR="009805FA">
          <w:rPr>
            <w:noProof/>
            <w:webHidden/>
          </w:rPr>
        </w:r>
        <w:r w:rsidR="009805FA">
          <w:rPr>
            <w:noProof/>
            <w:webHidden/>
          </w:rPr>
          <w:fldChar w:fldCharType="separate"/>
        </w:r>
        <w:r w:rsidR="009915E1">
          <w:rPr>
            <w:noProof/>
            <w:webHidden/>
          </w:rPr>
          <w:t>50</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42" w:history="1">
        <w:r w:rsidR="009805FA" w:rsidRPr="00C00C65">
          <w:rPr>
            <w:rStyle w:val="aa"/>
            <w:rFonts w:eastAsia="楷体_GB2312" w:hint="eastAsia"/>
            <w:noProof/>
          </w:rPr>
          <w:t>第四节</w:t>
        </w:r>
        <w:r w:rsidR="009805FA" w:rsidRPr="00C00C65">
          <w:rPr>
            <w:rStyle w:val="aa"/>
            <w:rFonts w:eastAsia="楷体_GB2312"/>
            <w:noProof/>
          </w:rPr>
          <w:t xml:space="preserve"> </w:t>
        </w:r>
        <w:r w:rsidR="009805FA" w:rsidRPr="00C00C65">
          <w:rPr>
            <w:rStyle w:val="aa"/>
            <w:rFonts w:eastAsia="楷体_GB2312" w:hint="eastAsia"/>
            <w:noProof/>
          </w:rPr>
          <w:t>防灾和安全系统规划</w:t>
        </w:r>
        <w:r w:rsidR="009805FA">
          <w:rPr>
            <w:noProof/>
            <w:webHidden/>
          </w:rPr>
          <w:tab/>
        </w:r>
        <w:r w:rsidR="009805FA">
          <w:rPr>
            <w:noProof/>
            <w:webHidden/>
          </w:rPr>
          <w:fldChar w:fldCharType="begin"/>
        </w:r>
        <w:r w:rsidR="009805FA">
          <w:rPr>
            <w:noProof/>
            <w:webHidden/>
          </w:rPr>
          <w:instrText xml:space="preserve"> PAGEREF _Toc449694542 \h </w:instrText>
        </w:r>
        <w:r w:rsidR="009805FA">
          <w:rPr>
            <w:noProof/>
            <w:webHidden/>
          </w:rPr>
        </w:r>
        <w:r w:rsidR="009805FA">
          <w:rPr>
            <w:noProof/>
            <w:webHidden/>
          </w:rPr>
          <w:fldChar w:fldCharType="separate"/>
        </w:r>
        <w:r w:rsidR="009915E1">
          <w:rPr>
            <w:noProof/>
            <w:webHidden/>
          </w:rPr>
          <w:t>51</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43" w:history="1">
        <w:r w:rsidR="009805FA" w:rsidRPr="00C00C65">
          <w:rPr>
            <w:rStyle w:val="aa"/>
            <w:rFonts w:ascii="华文中宋" w:eastAsia="楷体_GB2312" w:hAnsi="华文中宋" w:hint="eastAsia"/>
            <w:noProof/>
          </w:rPr>
          <w:t>第十章</w:t>
        </w:r>
        <w:r w:rsidR="009805FA" w:rsidRPr="00C00C65">
          <w:rPr>
            <w:rStyle w:val="aa"/>
            <w:rFonts w:ascii="华文中宋" w:eastAsia="楷体_GB2312" w:hAnsi="华文中宋"/>
            <w:noProof/>
          </w:rPr>
          <w:t xml:space="preserve">  </w:t>
        </w:r>
        <w:r w:rsidR="009805FA" w:rsidRPr="00C00C65">
          <w:rPr>
            <w:rStyle w:val="aa"/>
            <w:rFonts w:ascii="华文中宋" w:eastAsia="楷体_GB2312" w:hAnsi="华文中宋" w:hint="eastAsia"/>
            <w:noProof/>
          </w:rPr>
          <w:t>旅游资源与</w:t>
        </w:r>
        <w:r w:rsidR="009805FA" w:rsidRPr="00C00C65">
          <w:rPr>
            <w:rStyle w:val="aa"/>
            <w:rFonts w:eastAsia="楷体_GB2312" w:hint="eastAsia"/>
            <w:noProof/>
          </w:rPr>
          <w:t>环境保护规划</w:t>
        </w:r>
        <w:r w:rsidR="009805FA">
          <w:rPr>
            <w:noProof/>
            <w:webHidden/>
          </w:rPr>
          <w:tab/>
        </w:r>
        <w:r w:rsidR="009805FA">
          <w:rPr>
            <w:noProof/>
            <w:webHidden/>
          </w:rPr>
          <w:fldChar w:fldCharType="begin"/>
        </w:r>
        <w:r w:rsidR="009805FA">
          <w:rPr>
            <w:noProof/>
            <w:webHidden/>
          </w:rPr>
          <w:instrText xml:space="preserve"> PAGEREF _Toc449694543 \h </w:instrText>
        </w:r>
        <w:r w:rsidR="009805FA">
          <w:rPr>
            <w:noProof/>
            <w:webHidden/>
          </w:rPr>
        </w:r>
        <w:r w:rsidR="009805FA">
          <w:rPr>
            <w:noProof/>
            <w:webHidden/>
          </w:rPr>
          <w:fldChar w:fldCharType="separate"/>
        </w:r>
        <w:r w:rsidR="009915E1">
          <w:rPr>
            <w:noProof/>
            <w:webHidden/>
          </w:rPr>
          <w:t>52</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44" w:history="1">
        <w:r w:rsidR="009805FA" w:rsidRPr="00C00C65">
          <w:rPr>
            <w:rStyle w:val="aa"/>
            <w:rFonts w:eastAsia="楷体_GB2312" w:hint="eastAsia"/>
            <w:noProof/>
          </w:rPr>
          <w:t>第一节</w:t>
        </w:r>
        <w:r w:rsidR="009805FA" w:rsidRPr="00C00C65">
          <w:rPr>
            <w:rStyle w:val="aa"/>
            <w:rFonts w:eastAsia="楷体_GB2312"/>
            <w:noProof/>
          </w:rPr>
          <w:t xml:space="preserve"> </w:t>
        </w:r>
        <w:r w:rsidR="009805FA" w:rsidRPr="00C00C65">
          <w:rPr>
            <w:rStyle w:val="aa"/>
            <w:rFonts w:ascii="楷体_GB2312" w:eastAsia="楷体_GB2312" w:hAnsi="华文中宋" w:hint="eastAsia"/>
            <w:noProof/>
          </w:rPr>
          <w:t>旅游区环境质量标准</w:t>
        </w:r>
        <w:r w:rsidR="009805FA">
          <w:rPr>
            <w:noProof/>
            <w:webHidden/>
          </w:rPr>
          <w:tab/>
        </w:r>
        <w:r w:rsidR="009805FA">
          <w:rPr>
            <w:noProof/>
            <w:webHidden/>
          </w:rPr>
          <w:fldChar w:fldCharType="begin"/>
        </w:r>
        <w:r w:rsidR="009805FA">
          <w:rPr>
            <w:noProof/>
            <w:webHidden/>
          </w:rPr>
          <w:instrText xml:space="preserve"> PAGEREF _Toc449694544 \h </w:instrText>
        </w:r>
        <w:r w:rsidR="009805FA">
          <w:rPr>
            <w:noProof/>
            <w:webHidden/>
          </w:rPr>
        </w:r>
        <w:r w:rsidR="009805FA">
          <w:rPr>
            <w:noProof/>
            <w:webHidden/>
          </w:rPr>
          <w:fldChar w:fldCharType="separate"/>
        </w:r>
        <w:r w:rsidR="009915E1">
          <w:rPr>
            <w:noProof/>
            <w:webHidden/>
          </w:rPr>
          <w:t>52</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45" w:history="1">
        <w:r w:rsidR="009805FA" w:rsidRPr="00C00C65">
          <w:rPr>
            <w:rStyle w:val="aa"/>
            <w:rFonts w:eastAsia="楷体_GB2312" w:hint="eastAsia"/>
            <w:noProof/>
          </w:rPr>
          <w:t>第二节</w:t>
        </w:r>
        <w:r w:rsidR="009805FA" w:rsidRPr="00C00C65">
          <w:rPr>
            <w:rStyle w:val="aa"/>
            <w:rFonts w:eastAsia="楷体_GB2312"/>
            <w:noProof/>
          </w:rPr>
          <w:t xml:space="preserve"> </w:t>
        </w:r>
        <w:r w:rsidR="009805FA" w:rsidRPr="00C00C65">
          <w:rPr>
            <w:rStyle w:val="aa"/>
            <w:rFonts w:eastAsia="楷体_GB2312" w:hint="eastAsia"/>
            <w:noProof/>
          </w:rPr>
          <w:t>环境容量预测</w:t>
        </w:r>
        <w:r w:rsidR="009805FA">
          <w:rPr>
            <w:noProof/>
            <w:webHidden/>
          </w:rPr>
          <w:tab/>
        </w:r>
        <w:r w:rsidR="009805FA">
          <w:rPr>
            <w:noProof/>
            <w:webHidden/>
          </w:rPr>
          <w:fldChar w:fldCharType="begin"/>
        </w:r>
        <w:r w:rsidR="009805FA">
          <w:rPr>
            <w:noProof/>
            <w:webHidden/>
          </w:rPr>
          <w:instrText xml:space="preserve"> PAGEREF _Toc449694545 \h </w:instrText>
        </w:r>
        <w:r w:rsidR="009805FA">
          <w:rPr>
            <w:noProof/>
            <w:webHidden/>
          </w:rPr>
        </w:r>
        <w:r w:rsidR="009805FA">
          <w:rPr>
            <w:noProof/>
            <w:webHidden/>
          </w:rPr>
          <w:fldChar w:fldCharType="separate"/>
        </w:r>
        <w:r w:rsidR="009915E1">
          <w:rPr>
            <w:noProof/>
            <w:webHidden/>
          </w:rPr>
          <w:t>52</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46" w:history="1">
        <w:r w:rsidR="009805FA" w:rsidRPr="00C00C65">
          <w:rPr>
            <w:rStyle w:val="aa"/>
            <w:rFonts w:eastAsia="楷体_GB2312" w:hint="eastAsia"/>
            <w:noProof/>
          </w:rPr>
          <w:t>第十一章</w:t>
        </w:r>
        <w:r w:rsidR="009805FA" w:rsidRPr="00C00C65">
          <w:rPr>
            <w:rStyle w:val="aa"/>
            <w:rFonts w:eastAsia="楷体_GB2312"/>
            <w:noProof/>
          </w:rPr>
          <w:t xml:space="preserve">  </w:t>
        </w:r>
        <w:r w:rsidR="009805FA" w:rsidRPr="00C00C65">
          <w:rPr>
            <w:rStyle w:val="aa"/>
            <w:rFonts w:eastAsia="楷体_GB2312" w:hint="eastAsia"/>
            <w:noProof/>
          </w:rPr>
          <w:t>分期建设规划</w:t>
        </w:r>
        <w:r w:rsidR="009805FA">
          <w:rPr>
            <w:noProof/>
            <w:webHidden/>
          </w:rPr>
          <w:tab/>
        </w:r>
        <w:r w:rsidR="009805FA">
          <w:rPr>
            <w:noProof/>
            <w:webHidden/>
          </w:rPr>
          <w:fldChar w:fldCharType="begin"/>
        </w:r>
        <w:r w:rsidR="009805FA">
          <w:rPr>
            <w:noProof/>
            <w:webHidden/>
          </w:rPr>
          <w:instrText xml:space="preserve"> PAGEREF _Toc449694546 \h </w:instrText>
        </w:r>
        <w:r w:rsidR="009805FA">
          <w:rPr>
            <w:noProof/>
            <w:webHidden/>
          </w:rPr>
        </w:r>
        <w:r w:rsidR="009805FA">
          <w:rPr>
            <w:noProof/>
            <w:webHidden/>
          </w:rPr>
          <w:fldChar w:fldCharType="separate"/>
        </w:r>
        <w:r w:rsidR="009915E1">
          <w:rPr>
            <w:noProof/>
            <w:webHidden/>
          </w:rPr>
          <w:t>54</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47" w:history="1">
        <w:r w:rsidR="009805FA" w:rsidRPr="00C00C65">
          <w:rPr>
            <w:rStyle w:val="aa"/>
            <w:rFonts w:eastAsia="楷体_GB2312" w:hint="eastAsia"/>
            <w:noProof/>
          </w:rPr>
          <w:t>第一节</w:t>
        </w:r>
        <w:r w:rsidR="009805FA" w:rsidRPr="00C00C65">
          <w:rPr>
            <w:rStyle w:val="aa"/>
            <w:rFonts w:eastAsia="楷体_GB2312"/>
            <w:noProof/>
          </w:rPr>
          <w:t xml:space="preserve"> </w:t>
        </w:r>
        <w:r w:rsidR="009805FA" w:rsidRPr="00C00C65">
          <w:rPr>
            <w:rStyle w:val="aa"/>
            <w:rFonts w:eastAsia="楷体_GB2312" w:hint="eastAsia"/>
            <w:noProof/>
          </w:rPr>
          <w:t>近期规划</w:t>
        </w:r>
        <w:r w:rsidR="009805FA" w:rsidRPr="00C00C65">
          <w:rPr>
            <w:rStyle w:val="aa"/>
            <w:rFonts w:ascii="宋体" w:hAnsi="宋体" w:hint="eastAsia"/>
            <w:noProof/>
          </w:rPr>
          <w:t>（</w:t>
        </w:r>
        <w:r w:rsidR="009805FA" w:rsidRPr="00C00C65">
          <w:rPr>
            <w:rStyle w:val="aa"/>
            <w:rFonts w:ascii="宋体" w:hAnsi="宋体"/>
            <w:noProof/>
          </w:rPr>
          <w:t>2016—2020</w:t>
        </w:r>
        <w:r w:rsidR="009805FA" w:rsidRPr="00C00C65">
          <w:rPr>
            <w:rStyle w:val="aa"/>
            <w:rFonts w:ascii="宋体" w:hAnsi="宋体" w:hint="eastAsia"/>
            <w:noProof/>
          </w:rPr>
          <w:t>年）</w:t>
        </w:r>
        <w:r w:rsidR="009805FA">
          <w:rPr>
            <w:noProof/>
            <w:webHidden/>
          </w:rPr>
          <w:tab/>
        </w:r>
        <w:r w:rsidR="009805FA">
          <w:rPr>
            <w:noProof/>
            <w:webHidden/>
          </w:rPr>
          <w:fldChar w:fldCharType="begin"/>
        </w:r>
        <w:r w:rsidR="009805FA">
          <w:rPr>
            <w:noProof/>
            <w:webHidden/>
          </w:rPr>
          <w:instrText xml:space="preserve"> PAGEREF _Toc449694547 \h </w:instrText>
        </w:r>
        <w:r w:rsidR="009805FA">
          <w:rPr>
            <w:noProof/>
            <w:webHidden/>
          </w:rPr>
        </w:r>
        <w:r w:rsidR="009805FA">
          <w:rPr>
            <w:noProof/>
            <w:webHidden/>
          </w:rPr>
          <w:fldChar w:fldCharType="separate"/>
        </w:r>
        <w:r w:rsidR="009915E1">
          <w:rPr>
            <w:noProof/>
            <w:webHidden/>
          </w:rPr>
          <w:t>54</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48" w:history="1">
        <w:r w:rsidR="009805FA" w:rsidRPr="00C00C65">
          <w:rPr>
            <w:rStyle w:val="aa"/>
            <w:rFonts w:eastAsia="楷体_GB2312" w:hint="eastAsia"/>
            <w:noProof/>
          </w:rPr>
          <w:t>第二节</w:t>
        </w:r>
        <w:r w:rsidR="009805FA" w:rsidRPr="00C00C65">
          <w:rPr>
            <w:rStyle w:val="aa"/>
            <w:rFonts w:eastAsia="楷体_GB2312"/>
            <w:noProof/>
          </w:rPr>
          <w:t xml:space="preserve"> </w:t>
        </w:r>
        <w:r w:rsidR="009805FA" w:rsidRPr="00C00C65">
          <w:rPr>
            <w:rStyle w:val="aa"/>
            <w:rFonts w:eastAsia="楷体_GB2312" w:hint="eastAsia"/>
            <w:noProof/>
          </w:rPr>
          <w:t>中期规划</w:t>
        </w:r>
        <w:r w:rsidR="009805FA" w:rsidRPr="00C00C65">
          <w:rPr>
            <w:rStyle w:val="aa"/>
            <w:rFonts w:ascii="宋体" w:hAnsi="宋体" w:hint="eastAsia"/>
            <w:noProof/>
          </w:rPr>
          <w:t>（</w:t>
        </w:r>
        <w:r w:rsidR="009805FA" w:rsidRPr="00C00C65">
          <w:rPr>
            <w:rStyle w:val="aa"/>
            <w:rFonts w:ascii="宋体" w:hAnsi="宋体"/>
            <w:noProof/>
          </w:rPr>
          <w:t>2021—2025</w:t>
        </w:r>
        <w:r w:rsidR="009805FA" w:rsidRPr="00C00C65">
          <w:rPr>
            <w:rStyle w:val="aa"/>
            <w:rFonts w:ascii="宋体" w:hAnsi="宋体" w:hint="eastAsia"/>
            <w:noProof/>
          </w:rPr>
          <w:t>年）</w:t>
        </w:r>
        <w:r w:rsidR="009805FA">
          <w:rPr>
            <w:noProof/>
            <w:webHidden/>
          </w:rPr>
          <w:tab/>
        </w:r>
        <w:r w:rsidR="009805FA">
          <w:rPr>
            <w:noProof/>
            <w:webHidden/>
          </w:rPr>
          <w:fldChar w:fldCharType="begin"/>
        </w:r>
        <w:r w:rsidR="009805FA">
          <w:rPr>
            <w:noProof/>
            <w:webHidden/>
          </w:rPr>
          <w:instrText xml:space="preserve"> PAGEREF _Toc449694548 \h </w:instrText>
        </w:r>
        <w:r w:rsidR="009805FA">
          <w:rPr>
            <w:noProof/>
            <w:webHidden/>
          </w:rPr>
        </w:r>
        <w:r w:rsidR="009805FA">
          <w:rPr>
            <w:noProof/>
            <w:webHidden/>
          </w:rPr>
          <w:fldChar w:fldCharType="separate"/>
        </w:r>
        <w:r w:rsidR="009915E1">
          <w:rPr>
            <w:noProof/>
            <w:webHidden/>
          </w:rPr>
          <w:t>54</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49" w:history="1">
        <w:r w:rsidR="009805FA" w:rsidRPr="00C00C65">
          <w:rPr>
            <w:rStyle w:val="aa"/>
            <w:rFonts w:eastAsia="楷体_GB2312" w:hint="eastAsia"/>
            <w:noProof/>
          </w:rPr>
          <w:t>第三节</w:t>
        </w:r>
        <w:r w:rsidR="009805FA" w:rsidRPr="00C00C65">
          <w:rPr>
            <w:rStyle w:val="aa"/>
            <w:rFonts w:eastAsia="楷体_GB2312"/>
            <w:noProof/>
          </w:rPr>
          <w:t xml:space="preserve"> </w:t>
        </w:r>
        <w:r w:rsidR="009805FA" w:rsidRPr="00C00C65">
          <w:rPr>
            <w:rStyle w:val="aa"/>
            <w:rFonts w:eastAsia="楷体_GB2312" w:hint="eastAsia"/>
            <w:noProof/>
          </w:rPr>
          <w:t>远期规划（</w:t>
        </w:r>
        <w:r w:rsidR="009805FA" w:rsidRPr="00C00C65">
          <w:rPr>
            <w:rStyle w:val="aa"/>
            <w:rFonts w:eastAsia="楷体_GB2312"/>
            <w:noProof/>
          </w:rPr>
          <w:t>2026—2030</w:t>
        </w:r>
        <w:r w:rsidR="009805FA" w:rsidRPr="00C00C65">
          <w:rPr>
            <w:rStyle w:val="aa"/>
            <w:rFonts w:eastAsia="楷体_GB2312" w:hint="eastAsia"/>
            <w:noProof/>
          </w:rPr>
          <w:t>年）</w:t>
        </w:r>
        <w:r w:rsidR="009805FA">
          <w:rPr>
            <w:noProof/>
            <w:webHidden/>
          </w:rPr>
          <w:tab/>
        </w:r>
        <w:r w:rsidR="009805FA">
          <w:rPr>
            <w:noProof/>
            <w:webHidden/>
          </w:rPr>
          <w:fldChar w:fldCharType="begin"/>
        </w:r>
        <w:r w:rsidR="009805FA">
          <w:rPr>
            <w:noProof/>
            <w:webHidden/>
          </w:rPr>
          <w:instrText xml:space="preserve"> PAGEREF _Toc449694549 \h </w:instrText>
        </w:r>
        <w:r w:rsidR="009805FA">
          <w:rPr>
            <w:noProof/>
            <w:webHidden/>
          </w:rPr>
        </w:r>
        <w:r w:rsidR="009805FA">
          <w:rPr>
            <w:noProof/>
            <w:webHidden/>
          </w:rPr>
          <w:fldChar w:fldCharType="separate"/>
        </w:r>
        <w:r w:rsidR="009915E1">
          <w:rPr>
            <w:noProof/>
            <w:webHidden/>
          </w:rPr>
          <w:t>54</w:t>
        </w:r>
        <w:r w:rsidR="009805FA">
          <w:rPr>
            <w:noProof/>
            <w:webHidden/>
          </w:rPr>
          <w:fldChar w:fldCharType="end"/>
        </w:r>
      </w:hyperlink>
    </w:p>
    <w:p w:rsidR="009805FA" w:rsidRDefault="005161E4">
      <w:pPr>
        <w:pStyle w:val="11"/>
        <w:rPr>
          <w:rFonts w:asciiTheme="minorHAnsi" w:eastAsiaTheme="minorEastAsia" w:hAnsiTheme="minorHAnsi" w:cstheme="minorBidi"/>
          <w:b w:val="0"/>
          <w:bCs w:val="0"/>
          <w:caps w:val="0"/>
          <w:noProof/>
          <w:sz w:val="21"/>
          <w:szCs w:val="22"/>
        </w:rPr>
      </w:pPr>
      <w:hyperlink w:anchor="_Toc449694550" w:history="1">
        <w:r w:rsidR="009805FA" w:rsidRPr="00C00C65">
          <w:rPr>
            <w:rStyle w:val="aa"/>
            <w:rFonts w:eastAsia="楷体_GB2312" w:hint="eastAsia"/>
            <w:noProof/>
          </w:rPr>
          <w:t>第十二章</w:t>
        </w:r>
        <w:r w:rsidR="009805FA" w:rsidRPr="00C00C65">
          <w:rPr>
            <w:rStyle w:val="aa"/>
            <w:rFonts w:eastAsia="楷体_GB2312"/>
            <w:noProof/>
          </w:rPr>
          <w:t xml:space="preserve">  </w:t>
        </w:r>
        <w:r w:rsidR="009805FA" w:rsidRPr="00C00C65">
          <w:rPr>
            <w:rStyle w:val="aa"/>
            <w:rFonts w:eastAsia="楷体_GB2312" w:hint="eastAsia"/>
            <w:noProof/>
          </w:rPr>
          <w:t>投资估算与运营管理</w:t>
        </w:r>
        <w:r w:rsidR="009805FA">
          <w:rPr>
            <w:noProof/>
            <w:webHidden/>
          </w:rPr>
          <w:tab/>
        </w:r>
        <w:r w:rsidR="009805FA">
          <w:rPr>
            <w:noProof/>
            <w:webHidden/>
          </w:rPr>
          <w:fldChar w:fldCharType="begin"/>
        </w:r>
        <w:r w:rsidR="009805FA">
          <w:rPr>
            <w:noProof/>
            <w:webHidden/>
          </w:rPr>
          <w:instrText xml:space="preserve"> PAGEREF _Toc449694550 \h </w:instrText>
        </w:r>
        <w:r w:rsidR="009805FA">
          <w:rPr>
            <w:noProof/>
            <w:webHidden/>
          </w:rPr>
        </w:r>
        <w:r w:rsidR="009805FA">
          <w:rPr>
            <w:noProof/>
            <w:webHidden/>
          </w:rPr>
          <w:fldChar w:fldCharType="separate"/>
        </w:r>
        <w:r w:rsidR="009915E1">
          <w:rPr>
            <w:noProof/>
            <w:webHidden/>
          </w:rPr>
          <w:t>56</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51" w:history="1">
        <w:r w:rsidR="009805FA" w:rsidRPr="00C00C65">
          <w:rPr>
            <w:rStyle w:val="aa"/>
            <w:rFonts w:eastAsia="楷体_GB2312" w:hint="eastAsia"/>
            <w:noProof/>
          </w:rPr>
          <w:t>第一节</w:t>
        </w:r>
        <w:r w:rsidR="009805FA" w:rsidRPr="00C00C65">
          <w:rPr>
            <w:rStyle w:val="aa"/>
            <w:rFonts w:eastAsia="楷体_GB2312"/>
            <w:noProof/>
          </w:rPr>
          <w:t xml:space="preserve"> </w:t>
        </w:r>
        <w:r w:rsidR="009805FA" w:rsidRPr="00C00C65">
          <w:rPr>
            <w:rStyle w:val="aa"/>
            <w:rFonts w:eastAsia="楷体_GB2312" w:hint="eastAsia"/>
            <w:noProof/>
          </w:rPr>
          <w:t>投资估算</w:t>
        </w:r>
        <w:r w:rsidR="009805FA">
          <w:rPr>
            <w:noProof/>
            <w:webHidden/>
          </w:rPr>
          <w:tab/>
        </w:r>
        <w:r w:rsidR="009805FA">
          <w:rPr>
            <w:noProof/>
            <w:webHidden/>
          </w:rPr>
          <w:fldChar w:fldCharType="begin"/>
        </w:r>
        <w:r w:rsidR="009805FA">
          <w:rPr>
            <w:noProof/>
            <w:webHidden/>
          </w:rPr>
          <w:instrText xml:space="preserve"> PAGEREF _Toc449694551 \h </w:instrText>
        </w:r>
        <w:r w:rsidR="009805FA">
          <w:rPr>
            <w:noProof/>
            <w:webHidden/>
          </w:rPr>
        </w:r>
        <w:r w:rsidR="009805FA">
          <w:rPr>
            <w:noProof/>
            <w:webHidden/>
          </w:rPr>
          <w:fldChar w:fldCharType="separate"/>
        </w:r>
        <w:r w:rsidR="009915E1">
          <w:rPr>
            <w:noProof/>
            <w:webHidden/>
          </w:rPr>
          <w:t>56</w:t>
        </w:r>
        <w:r w:rsidR="009805FA">
          <w:rPr>
            <w:noProof/>
            <w:webHidden/>
          </w:rPr>
          <w:fldChar w:fldCharType="end"/>
        </w:r>
      </w:hyperlink>
    </w:p>
    <w:p w:rsidR="009805FA" w:rsidRDefault="005161E4">
      <w:pPr>
        <w:pStyle w:val="22"/>
        <w:tabs>
          <w:tab w:val="right" w:leader="hyphen" w:pos="10097"/>
        </w:tabs>
        <w:rPr>
          <w:rFonts w:asciiTheme="minorHAnsi" w:eastAsiaTheme="minorEastAsia" w:hAnsiTheme="minorHAnsi" w:cstheme="minorBidi"/>
          <w:smallCaps w:val="0"/>
          <w:noProof/>
          <w:sz w:val="21"/>
          <w:szCs w:val="22"/>
        </w:rPr>
      </w:pPr>
      <w:hyperlink w:anchor="_Toc449694552" w:history="1">
        <w:r w:rsidR="009805FA" w:rsidRPr="00C00C65">
          <w:rPr>
            <w:rStyle w:val="aa"/>
            <w:rFonts w:eastAsia="楷体_GB2312" w:hint="eastAsia"/>
            <w:noProof/>
          </w:rPr>
          <w:t>第二节</w:t>
        </w:r>
        <w:r w:rsidR="009805FA" w:rsidRPr="00C00C65">
          <w:rPr>
            <w:rStyle w:val="aa"/>
            <w:rFonts w:eastAsia="楷体_GB2312"/>
            <w:noProof/>
          </w:rPr>
          <w:t xml:space="preserve"> </w:t>
        </w:r>
        <w:r w:rsidR="009805FA" w:rsidRPr="00C00C65">
          <w:rPr>
            <w:rStyle w:val="aa"/>
            <w:rFonts w:eastAsia="楷体_GB2312" w:hint="eastAsia"/>
            <w:noProof/>
          </w:rPr>
          <w:t>运营管理</w:t>
        </w:r>
        <w:r w:rsidR="009805FA">
          <w:rPr>
            <w:noProof/>
            <w:webHidden/>
          </w:rPr>
          <w:tab/>
        </w:r>
        <w:r w:rsidR="009805FA">
          <w:rPr>
            <w:noProof/>
            <w:webHidden/>
          </w:rPr>
          <w:fldChar w:fldCharType="begin"/>
        </w:r>
        <w:r w:rsidR="009805FA">
          <w:rPr>
            <w:noProof/>
            <w:webHidden/>
          </w:rPr>
          <w:instrText xml:space="preserve"> PAGEREF _Toc449694552 \h </w:instrText>
        </w:r>
        <w:r w:rsidR="009805FA">
          <w:rPr>
            <w:noProof/>
            <w:webHidden/>
          </w:rPr>
        </w:r>
        <w:r w:rsidR="009805FA">
          <w:rPr>
            <w:noProof/>
            <w:webHidden/>
          </w:rPr>
          <w:fldChar w:fldCharType="separate"/>
        </w:r>
        <w:r w:rsidR="009915E1">
          <w:rPr>
            <w:noProof/>
            <w:webHidden/>
          </w:rPr>
          <w:t>58</w:t>
        </w:r>
        <w:r w:rsidR="009805FA">
          <w:rPr>
            <w:noProof/>
            <w:webHidden/>
          </w:rPr>
          <w:fldChar w:fldCharType="end"/>
        </w:r>
      </w:hyperlink>
    </w:p>
    <w:p w:rsidR="005219A4" w:rsidRPr="00B54B8B" w:rsidRDefault="00B22870" w:rsidP="00972A3C">
      <w:pPr>
        <w:pStyle w:val="21"/>
        <w:spacing w:line="276" w:lineRule="auto"/>
        <w:ind w:firstLineChars="0" w:firstLine="0"/>
        <w:rPr>
          <w:rFonts w:ascii="华文中宋" w:eastAsia="华文中宋" w:hAnsi="华文中宋"/>
          <w:b/>
          <w:bCs/>
          <w:caps/>
        </w:rPr>
      </w:pPr>
      <w:r w:rsidRPr="00512C1F">
        <w:rPr>
          <w:rFonts w:ascii="华文中宋" w:eastAsia="华文中宋" w:hAnsi="华文中宋"/>
        </w:rPr>
        <w:fldChar w:fldCharType="end"/>
      </w:r>
      <w:r w:rsidR="005219A4" w:rsidRPr="00B54B8B">
        <w:rPr>
          <w:rFonts w:ascii="华文中宋" w:eastAsia="华文中宋" w:hAnsi="华文中宋" w:hint="eastAsia"/>
          <w:b/>
          <w:bCs/>
          <w:caps/>
        </w:rPr>
        <w:t>图  件</w:t>
      </w:r>
    </w:p>
    <w:p w:rsidR="009439C9" w:rsidRDefault="009439C9" w:rsidP="00972A3C">
      <w:pPr>
        <w:pStyle w:val="1"/>
        <w:spacing w:before="0" w:after="0" w:line="276" w:lineRule="auto"/>
        <w:jc w:val="center"/>
        <w:rPr>
          <w:rFonts w:eastAsia="楷体_GB2312"/>
        </w:rPr>
        <w:sectPr w:rsidR="009439C9" w:rsidSect="009439C9">
          <w:type w:val="continuous"/>
          <w:pgSz w:w="23814" w:h="16839" w:orient="landscape" w:code="8"/>
          <w:pgMar w:top="1797" w:right="1440" w:bottom="1797" w:left="1440" w:header="851" w:footer="992" w:gutter="0"/>
          <w:pgNumType w:start="1"/>
          <w:cols w:num="2" w:space="720"/>
          <w:docGrid w:type="linesAndChars" w:linePitch="326"/>
        </w:sectPr>
      </w:pPr>
    </w:p>
    <w:p w:rsidR="005219A4" w:rsidRDefault="00D76014" w:rsidP="00972A3C">
      <w:pPr>
        <w:pStyle w:val="1"/>
        <w:spacing w:before="0" w:after="0" w:line="276" w:lineRule="auto"/>
        <w:jc w:val="center"/>
        <w:rPr>
          <w:rFonts w:eastAsia="楷体_GB2312"/>
        </w:rPr>
      </w:pPr>
      <w:r w:rsidRPr="00B54B8B">
        <w:rPr>
          <w:rFonts w:eastAsia="楷体_GB2312"/>
        </w:rPr>
        <w:lastRenderedPageBreak/>
        <w:br w:type="page"/>
      </w:r>
      <w:bookmarkStart w:id="4" w:name="_Toc449694502"/>
      <w:r w:rsidR="005219A4" w:rsidRPr="00B54B8B">
        <w:rPr>
          <w:rFonts w:eastAsia="楷体_GB2312" w:hint="eastAsia"/>
        </w:rPr>
        <w:lastRenderedPageBreak/>
        <w:t>第一章</w:t>
      </w:r>
      <w:r w:rsidR="005219A4" w:rsidRPr="00B54B8B">
        <w:rPr>
          <w:rFonts w:eastAsia="楷体_GB2312" w:hint="eastAsia"/>
        </w:rPr>
        <w:t xml:space="preserve">  </w:t>
      </w:r>
      <w:r w:rsidR="00765A4D" w:rsidRPr="00B54B8B">
        <w:rPr>
          <w:rFonts w:eastAsia="楷体_GB2312" w:hint="eastAsia"/>
        </w:rPr>
        <w:t>规划总纲</w:t>
      </w:r>
      <w:bookmarkEnd w:id="4"/>
    </w:p>
    <w:p w:rsidR="005219A4" w:rsidRDefault="005219A4" w:rsidP="00980526">
      <w:pPr>
        <w:pStyle w:val="2"/>
        <w:numPr>
          <w:ilvl w:val="0"/>
          <w:numId w:val="25"/>
        </w:numPr>
        <w:spacing w:beforeLines="100" w:before="326" w:afterLines="100" w:after="326" w:line="276" w:lineRule="auto"/>
        <w:rPr>
          <w:rFonts w:eastAsia="楷体_GB2312"/>
        </w:rPr>
      </w:pPr>
      <w:bookmarkStart w:id="5" w:name="_Toc449694503"/>
      <w:r w:rsidRPr="00B54B8B">
        <w:rPr>
          <w:rFonts w:eastAsia="楷体_GB2312" w:hint="eastAsia"/>
        </w:rPr>
        <w:t>规划范围与时限</w:t>
      </w:r>
      <w:bookmarkEnd w:id="5"/>
    </w:p>
    <w:p w:rsidR="008F22D4" w:rsidRPr="007177F8" w:rsidRDefault="008F22D4" w:rsidP="00972A3C">
      <w:pPr>
        <w:pStyle w:val="3"/>
        <w:spacing w:before="0" w:after="0" w:line="276" w:lineRule="auto"/>
        <w:rPr>
          <w:sz w:val="28"/>
        </w:rPr>
      </w:pPr>
      <w:r w:rsidRPr="007177F8">
        <w:rPr>
          <w:rFonts w:hint="eastAsia"/>
          <w:sz w:val="28"/>
        </w:rPr>
        <w:t>一、</w:t>
      </w:r>
      <w:r w:rsidR="005219A4" w:rsidRPr="007177F8">
        <w:rPr>
          <w:rFonts w:hint="eastAsia"/>
          <w:sz w:val="28"/>
        </w:rPr>
        <w:t>范围界定</w:t>
      </w:r>
    </w:p>
    <w:p w:rsidR="00277C3A" w:rsidRPr="007177F8" w:rsidRDefault="00277C3A" w:rsidP="007177F8">
      <w:pPr>
        <w:spacing w:line="276" w:lineRule="auto"/>
        <w:ind w:firstLineChars="200" w:firstLine="560"/>
        <w:jc w:val="left"/>
        <w:rPr>
          <w:rFonts w:ascii="华文中宋" w:hAnsi="华文中宋"/>
          <w:sz w:val="28"/>
        </w:rPr>
      </w:pPr>
      <w:r w:rsidRPr="007177F8">
        <w:rPr>
          <w:rFonts w:ascii="华文中宋" w:hAnsi="华文中宋" w:hint="eastAsia"/>
          <w:sz w:val="28"/>
        </w:rPr>
        <w:t>规划地块位于丽水龙泉</w:t>
      </w:r>
      <w:r w:rsidR="006D5ACA" w:rsidRPr="007177F8">
        <w:rPr>
          <w:rFonts w:ascii="华文中宋" w:hAnsi="华文中宋" w:hint="eastAsia"/>
          <w:sz w:val="28"/>
        </w:rPr>
        <w:t>市南部及庆元县北部的交接地区,行政区划分属于龙泉市和庆元县。</w:t>
      </w:r>
      <w:r w:rsidRPr="007177F8">
        <w:rPr>
          <w:rFonts w:ascii="华文中宋" w:hAnsi="华文中宋" w:hint="eastAsia"/>
          <w:sz w:val="28"/>
        </w:rPr>
        <w:t>东与丽水市</w:t>
      </w:r>
      <w:r w:rsidR="000718FE">
        <w:rPr>
          <w:rFonts w:ascii="华文中宋" w:hAnsi="华文中宋" w:hint="eastAsia"/>
          <w:sz w:val="28"/>
        </w:rPr>
        <w:t>龙泉</w:t>
      </w:r>
      <w:proofErr w:type="gramStart"/>
      <w:r w:rsidR="000718FE">
        <w:rPr>
          <w:rFonts w:ascii="华文中宋" w:hAnsi="华文中宋" w:hint="eastAsia"/>
          <w:sz w:val="28"/>
        </w:rPr>
        <w:t>市</w:t>
      </w:r>
      <w:r w:rsidRPr="007177F8">
        <w:rPr>
          <w:rFonts w:ascii="华文中宋" w:hAnsi="华文中宋" w:hint="eastAsia"/>
          <w:sz w:val="28"/>
        </w:rPr>
        <w:t>查田镇</w:t>
      </w:r>
      <w:proofErr w:type="gramEnd"/>
      <w:r w:rsidRPr="007177F8">
        <w:rPr>
          <w:rFonts w:ascii="华文中宋" w:hAnsi="华文中宋" w:hint="eastAsia"/>
          <w:sz w:val="28"/>
        </w:rPr>
        <w:t>、</w:t>
      </w:r>
      <w:r w:rsidR="00695757" w:rsidRPr="007177F8">
        <w:rPr>
          <w:rFonts w:ascii="华文中宋" w:hAnsi="华文中宋" w:hint="eastAsia"/>
          <w:sz w:val="28"/>
        </w:rPr>
        <w:t>小</w:t>
      </w:r>
      <w:proofErr w:type="gramStart"/>
      <w:r w:rsidR="00695757" w:rsidRPr="007177F8">
        <w:rPr>
          <w:rFonts w:ascii="华文中宋" w:hAnsi="华文中宋" w:hint="eastAsia"/>
          <w:sz w:val="28"/>
        </w:rPr>
        <w:t>梅</w:t>
      </w:r>
      <w:r w:rsidRPr="007177F8">
        <w:rPr>
          <w:rFonts w:ascii="华文中宋" w:hAnsi="华文中宋" w:hint="eastAsia"/>
          <w:sz w:val="28"/>
        </w:rPr>
        <w:t>镇接壤</w:t>
      </w:r>
      <w:proofErr w:type="gramEnd"/>
      <w:r w:rsidRPr="007177F8">
        <w:rPr>
          <w:rFonts w:ascii="华文中宋" w:hAnsi="华文中宋" w:hint="eastAsia"/>
          <w:sz w:val="28"/>
        </w:rPr>
        <w:t>，南</w:t>
      </w:r>
      <w:r w:rsidR="00B0252F" w:rsidRPr="007177F8">
        <w:rPr>
          <w:rFonts w:ascii="华文中宋" w:hAnsi="华文中宋" w:hint="eastAsia"/>
          <w:sz w:val="28"/>
        </w:rPr>
        <w:t>至丽水市庆元</w:t>
      </w:r>
      <w:proofErr w:type="gramStart"/>
      <w:r w:rsidR="00B0252F" w:rsidRPr="007177F8">
        <w:rPr>
          <w:rFonts w:ascii="华文中宋" w:hAnsi="华文中宋" w:hint="eastAsia"/>
          <w:sz w:val="28"/>
        </w:rPr>
        <w:t>县竹口镇</w:t>
      </w:r>
      <w:proofErr w:type="gramEnd"/>
      <w:r w:rsidR="00B0252F" w:rsidRPr="007177F8">
        <w:rPr>
          <w:rFonts w:ascii="华文中宋" w:hAnsi="华文中宋" w:hint="eastAsia"/>
          <w:sz w:val="28"/>
        </w:rPr>
        <w:t>北部</w:t>
      </w:r>
      <w:r w:rsidRPr="007177F8">
        <w:rPr>
          <w:rFonts w:ascii="华文中宋" w:hAnsi="华文中宋" w:hint="eastAsia"/>
          <w:sz w:val="28"/>
        </w:rPr>
        <w:t>，西与福建省蒲城县、松溪县接壤，北与丽水市</w:t>
      </w:r>
      <w:r w:rsidR="000718FE">
        <w:rPr>
          <w:rFonts w:ascii="华文中宋" w:hAnsi="华文中宋" w:hint="eastAsia"/>
          <w:sz w:val="28"/>
        </w:rPr>
        <w:t>龙泉市</w:t>
      </w:r>
      <w:r w:rsidR="00695757" w:rsidRPr="007177F8">
        <w:rPr>
          <w:rFonts w:ascii="华文中宋" w:hAnsi="华文中宋" w:hint="eastAsia"/>
          <w:sz w:val="28"/>
        </w:rPr>
        <w:t>竹垟畲族乡</w:t>
      </w:r>
      <w:r w:rsidRPr="007177F8">
        <w:rPr>
          <w:rFonts w:ascii="华文中宋" w:hAnsi="华文中宋" w:hint="eastAsia"/>
          <w:sz w:val="28"/>
        </w:rPr>
        <w:t>毗邻。</w:t>
      </w:r>
      <w:r w:rsidR="006D5ACA" w:rsidRPr="007177F8">
        <w:rPr>
          <w:rFonts w:ascii="华文中宋" w:hAnsi="华文中宋" w:hint="eastAsia"/>
          <w:sz w:val="28"/>
        </w:rPr>
        <w:t>内部包括</w:t>
      </w:r>
      <w:r w:rsidR="00B0252F" w:rsidRPr="007177F8">
        <w:rPr>
          <w:rFonts w:ascii="华文中宋" w:hAnsi="华文中宋" w:hint="eastAsia"/>
          <w:sz w:val="28"/>
        </w:rPr>
        <w:t>四</w:t>
      </w:r>
      <w:r w:rsidR="006D5ACA" w:rsidRPr="007177F8">
        <w:rPr>
          <w:rFonts w:ascii="华文中宋" w:hAnsi="华文中宋" w:hint="eastAsia"/>
          <w:sz w:val="28"/>
        </w:rPr>
        <w:t>个乡镇，分别为龙泉市的八都镇、上垟镇、</w:t>
      </w:r>
      <w:proofErr w:type="gramStart"/>
      <w:r w:rsidR="00695757" w:rsidRPr="007177F8">
        <w:rPr>
          <w:rFonts w:ascii="华文中宋" w:hAnsi="华文中宋" w:hint="eastAsia"/>
          <w:sz w:val="28"/>
        </w:rPr>
        <w:t>宝溪乡</w:t>
      </w:r>
      <w:proofErr w:type="gramEnd"/>
      <w:r w:rsidR="006D5ACA" w:rsidRPr="007177F8">
        <w:rPr>
          <w:rFonts w:ascii="华文中宋" w:hAnsi="华文中宋" w:hint="eastAsia"/>
          <w:sz w:val="28"/>
        </w:rPr>
        <w:t>和庆元县的黄田镇，</w:t>
      </w:r>
      <w:r w:rsidR="00B75DDD" w:rsidRPr="007177F8">
        <w:rPr>
          <w:rFonts w:ascii="华文中宋" w:hAnsi="华文中宋" w:hint="eastAsia"/>
          <w:sz w:val="28"/>
        </w:rPr>
        <w:t>共52个行政村，</w:t>
      </w:r>
      <w:r w:rsidR="006773BF" w:rsidRPr="007177F8">
        <w:rPr>
          <w:rFonts w:ascii="华文中宋" w:hAnsi="华文中宋" w:hint="eastAsia"/>
          <w:sz w:val="28"/>
        </w:rPr>
        <w:t>规划范围共333平方公里</w:t>
      </w:r>
      <w:r w:rsidRPr="007177F8">
        <w:rPr>
          <w:rFonts w:ascii="华文中宋" w:hAnsi="华文中宋" w:hint="eastAsia"/>
          <w:sz w:val="28"/>
        </w:rPr>
        <w:t>。</w:t>
      </w:r>
      <w:r w:rsidR="00B32EAB" w:rsidRPr="007177F8">
        <w:rPr>
          <w:rFonts w:ascii="华文中宋" w:hAnsi="华文中宋" w:hint="eastAsia"/>
          <w:sz w:val="28"/>
        </w:rPr>
        <w:t>其中，龙泉市辖区范围</w:t>
      </w:r>
      <w:r w:rsidR="00B32EAB" w:rsidRPr="007177F8">
        <w:rPr>
          <w:rFonts w:ascii="华文中宋" w:hAnsi="华文中宋"/>
          <w:sz w:val="28"/>
        </w:rPr>
        <w:t>22</w:t>
      </w:r>
      <w:r w:rsidR="00BF4CEC" w:rsidRPr="007177F8">
        <w:rPr>
          <w:rFonts w:ascii="华文中宋" w:hAnsi="华文中宋" w:hint="eastAsia"/>
          <w:sz w:val="28"/>
        </w:rPr>
        <w:t>9</w:t>
      </w:r>
      <w:r w:rsidR="00B32EAB" w:rsidRPr="007177F8">
        <w:rPr>
          <w:rFonts w:ascii="华文中宋" w:hAnsi="华文中宋" w:hint="eastAsia"/>
          <w:sz w:val="28"/>
        </w:rPr>
        <w:t>平方公里，庆元县辖区</w:t>
      </w:r>
      <w:r w:rsidR="00BF4CEC" w:rsidRPr="007177F8">
        <w:rPr>
          <w:rFonts w:ascii="华文中宋" w:hAnsi="华文中宋"/>
          <w:sz w:val="28"/>
        </w:rPr>
        <w:t>10</w:t>
      </w:r>
      <w:r w:rsidR="00BF4CEC" w:rsidRPr="007177F8">
        <w:rPr>
          <w:rFonts w:ascii="华文中宋" w:hAnsi="华文中宋" w:hint="eastAsia"/>
          <w:sz w:val="28"/>
        </w:rPr>
        <w:t>4</w:t>
      </w:r>
      <w:r w:rsidR="00B32EAB" w:rsidRPr="007177F8">
        <w:rPr>
          <w:rFonts w:ascii="华文中宋" w:hAnsi="华文中宋" w:hint="eastAsia"/>
          <w:sz w:val="28"/>
        </w:rPr>
        <w:t>平方公里。</w:t>
      </w:r>
    </w:p>
    <w:p w:rsidR="008F22D4" w:rsidRPr="007177F8" w:rsidRDefault="008F22D4" w:rsidP="00972A3C">
      <w:pPr>
        <w:pStyle w:val="3"/>
        <w:spacing w:before="0" w:after="0" w:line="276" w:lineRule="auto"/>
        <w:rPr>
          <w:sz w:val="28"/>
        </w:rPr>
      </w:pPr>
      <w:r w:rsidRPr="007177F8">
        <w:rPr>
          <w:rFonts w:hint="eastAsia"/>
          <w:sz w:val="28"/>
        </w:rPr>
        <w:t>二、</w:t>
      </w:r>
      <w:r w:rsidR="005219A4" w:rsidRPr="007177F8">
        <w:rPr>
          <w:rFonts w:hint="eastAsia"/>
          <w:sz w:val="28"/>
        </w:rPr>
        <w:t>规划期限</w:t>
      </w:r>
    </w:p>
    <w:p w:rsidR="005219A4" w:rsidRDefault="00277C3A" w:rsidP="007177F8">
      <w:pPr>
        <w:spacing w:line="276" w:lineRule="auto"/>
        <w:ind w:firstLineChars="200" w:firstLine="560"/>
        <w:rPr>
          <w:rFonts w:ascii="华文中宋" w:hAnsi="华文中宋"/>
          <w:sz w:val="28"/>
        </w:rPr>
      </w:pPr>
      <w:r w:rsidRPr="007177F8">
        <w:rPr>
          <w:rFonts w:ascii="华文中宋" w:hAnsi="华文中宋" w:hint="eastAsia"/>
          <w:sz w:val="28"/>
        </w:rPr>
        <w:t>规划分近期和远期</w:t>
      </w:r>
      <w:r w:rsidR="00BD1638" w:rsidRPr="007177F8">
        <w:rPr>
          <w:rFonts w:ascii="华文中宋" w:hAnsi="华文中宋" w:hint="eastAsia"/>
          <w:sz w:val="28"/>
        </w:rPr>
        <w:t>两</w:t>
      </w:r>
      <w:r w:rsidRPr="007177F8">
        <w:rPr>
          <w:rFonts w:ascii="华文中宋" w:hAnsi="华文中宋" w:hint="eastAsia"/>
          <w:sz w:val="28"/>
        </w:rPr>
        <w:t>个阶段，近期</w:t>
      </w:r>
      <w:r w:rsidR="005219A4" w:rsidRPr="007177F8">
        <w:rPr>
          <w:rFonts w:ascii="华文中宋" w:hAnsi="华文中宋" w:hint="eastAsia"/>
          <w:sz w:val="28"/>
        </w:rPr>
        <w:t>20</w:t>
      </w:r>
      <w:r w:rsidR="00416F05" w:rsidRPr="007177F8">
        <w:rPr>
          <w:rFonts w:ascii="华文中宋" w:hAnsi="华文中宋" w:hint="eastAsia"/>
          <w:sz w:val="28"/>
        </w:rPr>
        <w:t>15</w:t>
      </w:r>
      <w:r w:rsidR="005219A4" w:rsidRPr="007177F8">
        <w:rPr>
          <w:rFonts w:ascii="华文中宋" w:hAnsi="华文中宋" w:hint="eastAsia"/>
          <w:sz w:val="28"/>
        </w:rPr>
        <w:t>~20</w:t>
      </w:r>
      <w:r w:rsidR="00416F05" w:rsidRPr="007177F8">
        <w:rPr>
          <w:rFonts w:ascii="华文中宋" w:hAnsi="华文中宋" w:hint="eastAsia"/>
          <w:sz w:val="28"/>
        </w:rPr>
        <w:t>2</w:t>
      </w:r>
      <w:r w:rsidR="005219A4" w:rsidRPr="007177F8">
        <w:rPr>
          <w:rFonts w:ascii="华文中宋" w:hAnsi="华文中宋" w:hint="eastAsia"/>
          <w:sz w:val="28"/>
        </w:rPr>
        <w:t>0年</w:t>
      </w:r>
      <w:r w:rsidRPr="007177F8">
        <w:rPr>
          <w:rFonts w:ascii="华文中宋" w:hAnsi="华文中宋" w:hint="eastAsia"/>
          <w:sz w:val="28"/>
        </w:rPr>
        <w:t>为</w:t>
      </w:r>
      <w:r w:rsidRPr="007177F8">
        <w:rPr>
          <w:rFonts w:hint="eastAsia"/>
          <w:sz w:val="28"/>
        </w:rPr>
        <w:t>项目起步期</w:t>
      </w:r>
      <w:r w:rsidRPr="007177F8">
        <w:rPr>
          <w:rFonts w:ascii="华文中宋" w:hAnsi="华文中宋" w:hint="eastAsia"/>
          <w:sz w:val="28"/>
        </w:rPr>
        <w:t>，</w:t>
      </w:r>
      <w:r w:rsidR="00BD1638" w:rsidRPr="007177F8">
        <w:rPr>
          <w:rFonts w:ascii="华文中宋" w:hAnsi="华文中宋" w:hint="eastAsia"/>
          <w:sz w:val="28"/>
        </w:rPr>
        <w:t>远</w:t>
      </w:r>
      <w:r w:rsidRPr="007177F8">
        <w:rPr>
          <w:rFonts w:ascii="华文中宋" w:hAnsi="华文中宋" w:hint="eastAsia"/>
          <w:sz w:val="28"/>
        </w:rPr>
        <w:t>期</w:t>
      </w:r>
      <w:r w:rsidR="005219A4" w:rsidRPr="007177F8">
        <w:rPr>
          <w:rFonts w:ascii="华文中宋" w:hAnsi="华文中宋" w:hint="eastAsia"/>
          <w:sz w:val="28"/>
        </w:rPr>
        <w:t>20</w:t>
      </w:r>
      <w:r w:rsidR="00416F05" w:rsidRPr="007177F8">
        <w:rPr>
          <w:rFonts w:ascii="华文中宋" w:hAnsi="华文中宋" w:hint="eastAsia"/>
          <w:sz w:val="28"/>
        </w:rPr>
        <w:t>20</w:t>
      </w:r>
      <w:r w:rsidR="005219A4" w:rsidRPr="007177F8">
        <w:rPr>
          <w:rFonts w:ascii="华文中宋" w:hAnsi="华文中宋" w:hint="eastAsia"/>
          <w:sz w:val="28"/>
        </w:rPr>
        <w:t>~20</w:t>
      </w:r>
      <w:r w:rsidR="00203DCB" w:rsidRPr="007177F8">
        <w:rPr>
          <w:rFonts w:ascii="华文中宋" w:hAnsi="华文中宋" w:hint="eastAsia"/>
          <w:sz w:val="28"/>
        </w:rPr>
        <w:t>2</w:t>
      </w:r>
      <w:r w:rsidR="005219A4" w:rsidRPr="007177F8">
        <w:rPr>
          <w:rFonts w:ascii="华文中宋" w:hAnsi="华文中宋" w:hint="eastAsia"/>
          <w:sz w:val="28"/>
        </w:rPr>
        <w:t>5年</w:t>
      </w:r>
      <w:r w:rsidRPr="007177F8">
        <w:rPr>
          <w:rFonts w:ascii="华文中宋" w:hAnsi="华文中宋" w:hint="eastAsia"/>
          <w:sz w:val="28"/>
        </w:rPr>
        <w:t>为</w:t>
      </w:r>
      <w:r w:rsidRPr="007177F8">
        <w:rPr>
          <w:rFonts w:hint="eastAsia"/>
          <w:sz w:val="28"/>
        </w:rPr>
        <w:t>品牌发展期</w:t>
      </w:r>
      <w:r w:rsidR="005219A4" w:rsidRPr="007177F8">
        <w:rPr>
          <w:rFonts w:ascii="华文中宋" w:hAnsi="华文中宋" w:hint="eastAsia"/>
          <w:sz w:val="28"/>
        </w:rPr>
        <w:t>。</w:t>
      </w:r>
    </w:p>
    <w:p w:rsidR="000204D8" w:rsidRDefault="00980526" w:rsidP="00980526">
      <w:pPr>
        <w:pStyle w:val="2"/>
        <w:numPr>
          <w:ilvl w:val="0"/>
          <w:numId w:val="25"/>
        </w:numPr>
        <w:spacing w:beforeLines="100" w:before="326" w:afterLines="100" w:after="326" w:line="276" w:lineRule="auto"/>
        <w:rPr>
          <w:rFonts w:eastAsia="楷体_GB2312"/>
        </w:rPr>
      </w:pPr>
      <w:r>
        <w:rPr>
          <w:rFonts w:ascii="华文中宋" w:hAnsi="华文中宋"/>
          <w:noProof/>
          <w:sz w:val="28"/>
        </w:rPr>
        <mc:AlternateContent>
          <mc:Choice Requires="wps">
            <w:drawing>
              <wp:anchor distT="0" distB="0" distL="114300" distR="114300" simplePos="0" relativeHeight="8" behindDoc="0" locked="0" layoutInCell="1" allowOverlap="1">
                <wp:simplePos x="0" y="0"/>
                <wp:positionH relativeFrom="column">
                  <wp:posOffset>6438900</wp:posOffset>
                </wp:positionH>
                <wp:positionV relativeFrom="paragraph">
                  <wp:posOffset>248285</wp:posOffset>
                </wp:positionV>
                <wp:extent cx="5372100" cy="5690235"/>
                <wp:effectExtent l="0" t="635" r="0" b="0"/>
                <wp:wrapNone/>
                <wp:docPr id="5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69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5FA" w:rsidRPr="007177F8" w:rsidRDefault="009805FA" w:rsidP="000204D8">
                            <w:pPr>
                              <w:pStyle w:val="3"/>
                              <w:spacing w:before="0" w:after="0" w:line="276" w:lineRule="auto"/>
                              <w:rPr>
                                <w:rFonts w:ascii="华文中宋" w:hAnsi="华文中宋"/>
                                <w:sz w:val="28"/>
                              </w:rPr>
                            </w:pPr>
                            <w:r w:rsidRPr="007177F8">
                              <w:rPr>
                                <w:rFonts w:ascii="华文中宋" w:hAnsi="华文中宋" w:hint="eastAsia"/>
                                <w:sz w:val="28"/>
                              </w:rPr>
                              <w:t>二、规划设计标准与技术规范</w:t>
                            </w:r>
                          </w:p>
                          <w:p w:rsidR="009805FA" w:rsidRPr="007177F8" w:rsidRDefault="009805FA" w:rsidP="000204D8">
                            <w:pPr>
                              <w:autoSpaceDE w:val="0"/>
                              <w:autoSpaceDN w:val="0"/>
                              <w:spacing w:line="360" w:lineRule="auto"/>
                              <w:ind w:firstLineChars="100" w:firstLine="280"/>
                              <w:jc w:val="left"/>
                              <w:rPr>
                                <w:rFonts w:ascii="华文中宋" w:hAnsi="华文中宋"/>
                                <w:sz w:val="28"/>
                              </w:rPr>
                            </w:pPr>
                            <w:r w:rsidRPr="007177F8">
                              <w:rPr>
                                <w:rFonts w:ascii="华文中宋" w:hAnsi="华文中宋" w:hint="eastAsia"/>
                                <w:sz w:val="28"/>
                              </w:rPr>
                              <w:t>《旅游规划通则》（GB/T18971－2003</w:t>
                            </w:r>
                            <w:r>
                              <w:rPr>
                                <w:rFonts w:ascii="华文中宋" w:hAnsi="华文中宋" w:hint="eastAsia"/>
                                <w:sz w:val="28"/>
                              </w:rPr>
                              <w:t>）</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7177F8">
                              <w:rPr>
                                <w:rFonts w:ascii="华文中宋" w:hAnsi="华文中宋" w:hint="eastAsia"/>
                                <w:sz w:val="28"/>
                              </w:rPr>
                              <w:t>《旅游资源分类、调查与评价》（GB/T</w:t>
                            </w:r>
                            <w:r w:rsidRPr="008926A3">
                              <w:rPr>
                                <w:rFonts w:ascii="华文中宋" w:hAnsi="华文中宋" w:hint="eastAsia"/>
                                <w:sz w:val="28"/>
                              </w:rPr>
                              <w:t>18972－2003）</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《景区（点）质量等级划分与评定》（</w:t>
                            </w:r>
                            <w:r w:rsidRPr="008926A3">
                              <w:rPr>
                                <w:rFonts w:ascii="华文中宋" w:hAnsi="华文中宋"/>
                                <w:sz w:val="28"/>
                              </w:rPr>
                              <w:t>GB/T</w:t>
                            </w:r>
                            <w:r w:rsidRPr="008926A3">
                              <w:rPr>
                                <w:rFonts w:ascii="华文中宋" w:hAnsi="华文中宋" w:hint="eastAsia"/>
                                <w:sz w:val="28"/>
                              </w:rPr>
                              <w:t>17775</w:t>
                            </w:r>
                            <w:r w:rsidRPr="008926A3">
                              <w:rPr>
                                <w:rFonts w:ascii="华文中宋" w:hAnsi="华文中宋"/>
                                <w:sz w:val="28"/>
                              </w:rPr>
                              <w:t>-2003</w:t>
                            </w:r>
                            <w:r w:rsidRPr="008926A3">
                              <w:rPr>
                                <w:rFonts w:ascii="华文中宋" w:hAnsi="华文中宋" w:hint="eastAsia"/>
                                <w:sz w:val="28"/>
                              </w:rPr>
                              <w:t>）</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《旅游发展规划管理办法》（2000）</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《地表水环境质量标准GB3838-2002》</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《大气污染物综合排放标准GB16297-2004》</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《环境空气质量标准GB3095-2012》</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《饮食业油烟排放标准GB18483-2001》</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《污水综合排放标准GB8978-2002》</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《机动车辆允许噪音标准GB1495-2002》</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《生活饮用水卫生标准GB5749-2006》</w:t>
                            </w:r>
                          </w:p>
                          <w:p w:rsidR="009805FA" w:rsidRDefault="009805FA" w:rsidP="000B2908">
                            <w:pPr>
                              <w:autoSpaceDE w:val="0"/>
                              <w:autoSpaceDN w:val="0"/>
                              <w:spacing w:line="360" w:lineRule="auto"/>
                              <w:ind w:firstLineChars="100" w:firstLine="280"/>
                              <w:jc w:val="left"/>
                              <w:rPr>
                                <w:rFonts w:ascii="华文中宋" w:hAnsi="华文中宋"/>
                                <w:sz w:val="28"/>
                              </w:rPr>
                            </w:pPr>
                            <w:r w:rsidRPr="007177F8">
                              <w:rPr>
                                <w:rFonts w:ascii="华文中宋" w:hAnsi="华文中宋" w:hint="eastAsia"/>
                                <w:sz w:val="28"/>
                              </w:rPr>
                              <w:t>《景观娱乐用水标准GB12941-91》</w:t>
                            </w:r>
                          </w:p>
                          <w:p w:rsidR="009805FA" w:rsidRPr="009915E1" w:rsidRDefault="009805FA" w:rsidP="000B2908">
                            <w:pPr>
                              <w:autoSpaceDE w:val="0"/>
                              <w:autoSpaceDN w:val="0"/>
                              <w:spacing w:line="360" w:lineRule="auto"/>
                              <w:ind w:firstLineChars="100" w:firstLine="280"/>
                              <w:jc w:val="left"/>
                              <w:rPr>
                                <w:rFonts w:ascii="华文中宋" w:hAnsi="华文中宋"/>
                                <w:sz w:val="28"/>
                              </w:rPr>
                            </w:pPr>
                            <w:r w:rsidRPr="009915E1">
                              <w:rPr>
                                <w:rFonts w:ascii="华文中宋" w:hAnsi="华文中宋" w:hint="eastAsia"/>
                                <w:sz w:val="28"/>
                              </w:rPr>
                              <w:t>《</w:t>
                            </w:r>
                            <w:r w:rsidRPr="009915E1">
                              <w:rPr>
                                <w:rFonts w:ascii="华文中宋" w:hAnsi="华文中宋"/>
                                <w:sz w:val="28"/>
                              </w:rPr>
                              <w:t>声环境质量标准GB 3096-2008</w:t>
                            </w:r>
                            <w:r w:rsidRPr="009915E1">
                              <w:rPr>
                                <w:rFonts w:ascii="华文中宋" w:hAnsi="华文中宋" w:hint="eastAsia"/>
                                <w:sz w:val="28"/>
                              </w:rPr>
                              <w:t>》</w:t>
                            </w:r>
                          </w:p>
                          <w:p w:rsidR="009805FA" w:rsidRPr="000B2908" w:rsidRDefault="009805FA" w:rsidP="000204D8">
                            <w:pPr>
                              <w:autoSpaceDE w:val="0"/>
                              <w:autoSpaceDN w:val="0"/>
                              <w:spacing w:line="360" w:lineRule="auto"/>
                              <w:ind w:firstLineChars="100" w:firstLine="280"/>
                              <w:jc w:val="left"/>
                              <w:rPr>
                                <w:rFonts w:ascii="华文中宋" w:hAnsi="华文中宋"/>
                                <w:sz w:val="28"/>
                              </w:rPr>
                            </w:pPr>
                          </w:p>
                          <w:p w:rsidR="009805FA" w:rsidRPr="000204D8" w:rsidRDefault="00980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507pt;margin-top:19.55pt;width:423pt;height:448.0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m7hQIAABI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eYGRJB1w9MAGh1ZqQEWoT69tCW73GhzdAPvAc8jV6jtVf7FIqpuWyC27Nkb1LSMU4kt8ZaOzo54R&#10;W1oPsunfKwr3kJ1TAWhoTOeLB+VAgA48PZ648bHUsJlfztIkBlMNtnxaxOllHu4g5fG4Nta9ZapD&#10;flJhA+QHeLK/s86HQ8qji7/NKsHpmgsRFma7uREG7QkIZR2+A/oLNyG9s1T+2Ig47kCUcIe3+XgD&#10;8U9FkmbxKi0m6+l8NsnWWT4pZvF8EifFqpjGWZHdrr/7AJOsbDmlTN5xyY4iTLK/I/nQDqN8ggxR&#10;X+EiT/ORoz8mGYfvd0l23EFPCt5VeH5yIqVn9o2koWMc4WKcRy/DD1WGGhz/oSpBB576UQRu2AyA&#10;4vWwUfQRFGEU8AXcwkMCk1aZbxj10JQVtl93xDCMxDsJqiqSLPNdHBZZPkthYc4tm3MLkTVAVdhh&#10;NE5v3Nj5O234toWbRh1LdQ1KbHjQyHNUB/1C44VkDo+E7+zzdfB6fsqWPwAAAP//AwBQSwMEFAAG&#10;AAgAAAAhACwriTbgAAAADAEAAA8AAABkcnMvZG93bnJldi54bWxMj81ugzAQhO+V+g7WVuqlamzy&#10;QwLBRG2lVr0mzQMs4AAKXiPsBPL23Zza48yOZr/JdpPtxNUMvnWkIZopEIZKV7VUazj+fL5uQPiA&#10;VGHnyGi4GQ+7/PEhw7RyI+3N9RBqwSXkU9TQhNCnUvqyMRb9zPWG+HZyg8XAcqhlNeDI5baTc6Vi&#10;abEl/tBgbz4aU54PF6vh9D2+rJKx+ArH9X4Zv2O7LtxN6+en6W0LIpgp/IXhjs/okDNT4S5UedGx&#10;VtGSxwQNiyQCcU9sYsVOoSFZrOYg80z+H5H/AgAA//8DAFBLAQItABQABgAIAAAAIQC2gziS/gAA&#10;AOEBAAATAAAAAAAAAAAAAAAAAAAAAABbQ29udGVudF9UeXBlc10ueG1sUEsBAi0AFAAGAAgAAAAh&#10;ADj9If/WAAAAlAEAAAsAAAAAAAAAAAAAAAAALwEAAF9yZWxzLy5yZWxzUEsBAi0AFAAGAAgAAAAh&#10;AAaHqbuFAgAAEgUAAA4AAAAAAAAAAAAAAAAALgIAAGRycy9lMm9Eb2MueG1sUEsBAi0AFAAGAAgA&#10;AAAhACwriTbgAAAADAEAAA8AAAAAAAAAAAAAAAAA3wQAAGRycy9kb3ducmV2LnhtbFBLBQYAAAAA&#10;BAAEAPMAAADsBQAAAAA=&#10;" stroked="f">
                <v:textbox>
                  <w:txbxContent>
                    <w:p w:rsidR="009805FA" w:rsidRPr="007177F8" w:rsidRDefault="009805FA" w:rsidP="000204D8">
                      <w:pPr>
                        <w:pStyle w:val="3"/>
                        <w:spacing w:before="0" w:after="0" w:line="276" w:lineRule="auto"/>
                        <w:rPr>
                          <w:rFonts w:ascii="华文中宋" w:hAnsi="华文中宋"/>
                          <w:sz w:val="28"/>
                        </w:rPr>
                      </w:pPr>
                      <w:r w:rsidRPr="007177F8">
                        <w:rPr>
                          <w:rFonts w:ascii="华文中宋" w:hAnsi="华文中宋" w:hint="eastAsia"/>
                          <w:sz w:val="28"/>
                        </w:rPr>
                        <w:t>二、规划设计标准与技术规范</w:t>
                      </w:r>
                    </w:p>
                    <w:p w:rsidR="009805FA" w:rsidRPr="007177F8" w:rsidRDefault="009805FA" w:rsidP="000204D8">
                      <w:pPr>
                        <w:autoSpaceDE w:val="0"/>
                        <w:autoSpaceDN w:val="0"/>
                        <w:spacing w:line="360" w:lineRule="auto"/>
                        <w:ind w:firstLineChars="100" w:firstLine="280"/>
                        <w:jc w:val="left"/>
                        <w:rPr>
                          <w:rFonts w:ascii="华文中宋" w:hAnsi="华文中宋"/>
                          <w:sz w:val="28"/>
                        </w:rPr>
                      </w:pPr>
                      <w:r w:rsidRPr="007177F8">
                        <w:rPr>
                          <w:rFonts w:ascii="华文中宋" w:hAnsi="华文中宋" w:hint="eastAsia"/>
                          <w:sz w:val="28"/>
                        </w:rPr>
                        <w:t>《旅游规划通则》（GB/T18971－2003</w:t>
                      </w:r>
                      <w:r>
                        <w:rPr>
                          <w:rFonts w:ascii="华文中宋" w:hAnsi="华文中宋" w:hint="eastAsia"/>
                          <w:sz w:val="28"/>
                        </w:rPr>
                        <w:t>）</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7177F8">
                        <w:rPr>
                          <w:rFonts w:ascii="华文中宋" w:hAnsi="华文中宋" w:hint="eastAsia"/>
                          <w:sz w:val="28"/>
                        </w:rPr>
                        <w:t>《旅游资源分类、调查与评价》（GB/T</w:t>
                      </w:r>
                      <w:r w:rsidRPr="008926A3">
                        <w:rPr>
                          <w:rFonts w:ascii="华文中宋" w:hAnsi="华文中宋" w:hint="eastAsia"/>
                          <w:sz w:val="28"/>
                        </w:rPr>
                        <w:t>18972－2003）</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《景区（点）质量等级划分与评定》（</w:t>
                      </w:r>
                      <w:r w:rsidRPr="008926A3">
                        <w:rPr>
                          <w:rFonts w:ascii="华文中宋" w:hAnsi="华文中宋"/>
                          <w:sz w:val="28"/>
                        </w:rPr>
                        <w:t>GB/T</w:t>
                      </w:r>
                      <w:r w:rsidRPr="008926A3">
                        <w:rPr>
                          <w:rFonts w:ascii="华文中宋" w:hAnsi="华文中宋" w:hint="eastAsia"/>
                          <w:sz w:val="28"/>
                        </w:rPr>
                        <w:t>17775</w:t>
                      </w:r>
                      <w:r w:rsidRPr="008926A3">
                        <w:rPr>
                          <w:rFonts w:ascii="华文中宋" w:hAnsi="华文中宋"/>
                          <w:sz w:val="28"/>
                        </w:rPr>
                        <w:t>-2003</w:t>
                      </w:r>
                      <w:r w:rsidRPr="008926A3">
                        <w:rPr>
                          <w:rFonts w:ascii="华文中宋" w:hAnsi="华文中宋" w:hint="eastAsia"/>
                          <w:sz w:val="28"/>
                        </w:rPr>
                        <w:t>）</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《旅游发展规划管理办法》（2000）</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《地表水环境质量标准GB3838-2002》</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《大气污染物综合排放标准GB16297-2004》</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《环境空气质量标准GB3095-2012》</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《饮食业油烟排放标准GB18483-2001》</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《污水综合排放标准GB8978-2002》</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《机动车辆允许噪音标准GB1495-2002》</w:t>
                      </w:r>
                    </w:p>
                    <w:p w:rsidR="009805FA" w:rsidRPr="008926A3" w:rsidRDefault="009805FA" w:rsidP="000204D8">
                      <w:pPr>
                        <w:autoSpaceDE w:val="0"/>
                        <w:autoSpaceDN w:val="0"/>
                        <w:spacing w:line="360" w:lineRule="auto"/>
                        <w:ind w:firstLineChars="100" w:firstLine="280"/>
                        <w:jc w:val="left"/>
                        <w:rPr>
                          <w:rFonts w:ascii="华文中宋" w:hAnsi="华文中宋"/>
                          <w:sz w:val="28"/>
                        </w:rPr>
                      </w:pPr>
                      <w:r w:rsidRPr="008926A3">
                        <w:rPr>
                          <w:rFonts w:ascii="华文中宋" w:hAnsi="华文中宋" w:hint="eastAsia"/>
                          <w:sz w:val="28"/>
                        </w:rPr>
                        <w:t>《生活饮用水卫生标准GB5749-2006》</w:t>
                      </w:r>
                    </w:p>
                    <w:p w:rsidR="009805FA" w:rsidRDefault="009805FA" w:rsidP="000B2908">
                      <w:pPr>
                        <w:autoSpaceDE w:val="0"/>
                        <w:autoSpaceDN w:val="0"/>
                        <w:spacing w:line="360" w:lineRule="auto"/>
                        <w:ind w:firstLineChars="100" w:firstLine="280"/>
                        <w:jc w:val="left"/>
                        <w:rPr>
                          <w:rFonts w:ascii="华文中宋" w:hAnsi="华文中宋"/>
                          <w:sz w:val="28"/>
                        </w:rPr>
                      </w:pPr>
                      <w:r w:rsidRPr="007177F8">
                        <w:rPr>
                          <w:rFonts w:ascii="华文中宋" w:hAnsi="华文中宋" w:hint="eastAsia"/>
                          <w:sz w:val="28"/>
                        </w:rPr>
                        <w:t>《景观娱乐用水标准GB12941-91》</w:t>
                      </w:r>
                    </w:p>
                    <w:p w:rsidR="009805FA" w:rsidRPr="009915E1" w:rsidRDefault="009805FA" w:rsidP="000B2908">
                      <w:pPr>
                        <w:autoSpaceDE w:val="0"/>
                        <w:autoSpaceDN w:val="0"/>
                        <w:spacing w:line="360" w:lineRule="auto"/>
                        <w:ind w:firstLineChars="100" w:firstLine="280"/>
                        <w:jc w:val="left"/>
                        <w:rPr>
                          <w:rFonts w:ascii="华文中宋" w:hAnsi="华文中宋"/>
                          <w:sz w:val="28"/>
                        </w:rPr>
                      </w:pPr>
                      <w:r w:rsidRPr="009915E1">
                        <w:rPr>
                          <w:rFonts w:ascii="华文中宋" w:hAnsi="华文中宋" w:hint="eastAsia"/>
                          <w:sz w:val="28"/>
                        </w:rPr>
                        <w:t>《</w:t>
                      </w:r>
                      <w:r w:rsidRPr="009915E1">
                        <w:rPr>
                          <w:rFonts w:ascii="华文中宋" w:hAnsi="华文中宋"/>
                          <w:sz w:val="28"/>
                        </w:rPr>
                        <w:t>声环境质量标准GB 3096-2008</w:t>
                      </w:r>
                      <w:r w:rsidRPr="009915E1">
                        <w:rPr>
                          <w:rFonts w:ascii="华文中宋" w:hAnsi="华文中宋" w:hint="eastAsia"/>
                          <w:sz w:val="28"/>
                        </w:rPr>
                        <w:t>》</w:t>
                      </w:r>
                    </w:p>
                    <w:p w:rsidR="009805FA" w:rsidRPr="000B2908" w:rsidRDefault="009805FA" w:rsidP="000204D8">
                      <w:pPr>
                        <w:autoSpaceDE w:val="0"/>
                        <w:autoSpaceDN w:val="0"/>
                        <w:spacing w:line="360" w:lineRule="auto"/>
                        <w:ind w:firstLineChars="100" w:firstLine="280"/>
                        <w:jc w:val="left"/>
                        <w:rPr>
                          <w:rFonts w:ascii="华文中宋" w:hAnsi="华文中宋"/>
                          <w:sz w:val="28"/>
                        </w:rPr>
                      </w:pPr>
                    </w:p>
                    <w:p w:rsidR="009805FA" w:rsidRPr="000204D8" w:rsidRDefault="009805FA"/>
                  </w:txbxContent>
                </v:textbox>
              </v:shape>
            </w:pict>
          </mc:Fallback>
        </mc:AlternateContent>
      </w:r>
      <w:bookmarkStart w:id="6" w:name="_Toc449694504"/>
      <w:r w:rsidR="005219A4" w:rsidRPr="00B54B8B">
        <w:rPr>
          <w:rFonts w:eastAsia="楷体_GB2312" w:hint="eastAsia"/>
        </w:rPr>
        <w:t>规划依据</w:t>
      </w:r>
      <w:bookmarkEnd w:id="6"/>
    </w:p>
    <w:p w:rsidR="00277C3A" w:rsidRPr="007177F8" w:rsidRDefault="008F22D4" w:rsidP="000204D8">
      <w:pPr>
        <w:pStyle w:val="3"/>
        <w:spacing w:before="0" w:after="0" w:line="276" w:lineRule="auto"/>
        <w:rPr>
          <w:rFonts w:ascii="华文中宋" w:hAnsi="华文中宋"/>
          <w:sz w:val="28"/>
        </w:rPr>
      </w:pPr>
      <w:r w:rsidRPr="007177F8">
        <w:rPr>
          <w:rFonts w:ascii="华文中宋" w:hAnsi="华文中宋" w:hint="eastAsia"/>
          <w:sz w:val="28"/>
        </w:rPr>
        <w:t>一、</w:t>
      </w:r>
      <w:r w:rsidR="00930E4E" w:rsidRPr="007177F8">
        <w:rPr>
          <w:rFonts w:ascii="华文中宋" w:hAnsi="华文中宋" w:hint="eastAsia"/>
          <w:sz w:val="28"/>
        </w:rPr>
        <w:t>法律法规</w:t>
      </w:r>
    </w:p>
    <w:p w:rsidR="00F7640A" w:rsidRPr="008926A3" w:rsidRDefault="00F7640A" w:rsidP="00F7640A">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《中华人民共和国城乡规划法》（2007）</w:t>
      </w:r>
    </w:p>
    <w:p w:rsidR="00277C3A" w:rsidRPr="008926A3" w:rsidRDefault="00277C3A" w:rsidP="00F7640A">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《中华人民共和国森林法》（</w:t>
      </w:r>
      <w:r w:rsidR="00283098" w:rsidRPr="008926A3">
        <w:rPr>
          <w:rFonts w:ascii="华文中宋" w:hAnsi="华文中宋" w:hint="eastAsia"/>
          <w:sz w:val="28"/>
        </w:rPr>
        <w:t>2009</w:t>
      </w:r>
      <w:r w:rsidR="000204D8" w:rsidRPr="008926A3">
        <w:rPr>
          <w:rFonts w:ascii="华文中宋" w:hAnsi="华文中宋" w:hint="eastAsia"/>
          <w:sz w:val="28"/>
        </w:rPr>
        <w:t>）</w:t>
      </w:r>
    </w:p>
    <w:p w:rsidR="00277C3A" w:rsidRPr="008926A3" w:rsidRDefault="00277C3A"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《中华人民共和国文物保护法》（</w:t>
      </w:r>
      <w:r w:rsidR="00283098" w:rsidRPr="008926A3">
        <w:rPr>
          <w:rFonts w:ascii="华文中宋" w:hAnsi="华文中宋" w:hint="eastAsia"/>
          <w:sz w:val="28"/>
        </w:rPr>
        <w:t>2015</w:t>
      </w:r>
      <w:r w:rsidR="000204D8" w:rsidRPr="008926A3">
        <w:rPr>
          <w:rFonts w:ascii="华文中宋" w:hAnsi="华文中宋" w:hint="eastAsia"/>
          <w:sz w:val="28"/>
        </w:rPr>
        <w:t>）</w:t>
      </w:r>
    </w:p>
    <w:p w:rsidR="00277C3A" w:rsidRPr="008926A3" w:rsidRDefault="00277C3A"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《中华人民共和国土地管理法》（</w:t>
      </w:r>
      <w:r w:rsidR="00283098" w:rsidRPr="008926A3">
        <w:rPr>
          <w:rFonts w:ascii="华文中宋" w:hAnsi="华文中宋" w:hint="eastAsia"/>
          <w:sz w:val="28"/>
        </w:rPr>
        <w:t>2004</w:t>
      </w:r>
      <w:r w:rsidR="000204D8" w:rsidRPr="008926A3">
        <w:rPr>
          <w:rFonts w:ascii="华文中宋" w:hAnsi="华文中宋" w:hint="eastAsia"/>
          <w:sz w:val="28"/>
        </w:rPr>
        <w:t>）</w:t>
      </w:r>
    </w:p>
    <w:p w:rsidR="00FE7B46" w:rsidRPr="008926A3" w:rsidRDefault="00FE7B46"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《中华人民共和国野生动物保护法》（20</w:t>
      </w:r>
      <w:r w:rsidR="004C12D7" w:rsidRPr="008926A3">
        <w:rPr>
          <w:rFonts w:ascii="华文中宋" w:hAnsi="华文中宋" w:hint="eastAsia"/>
          <w:sz w:val="28"/>
        </w:rPr>
        <w:t>15</w:t>
      </w:r>
      <w:r w:rsidRPr="008926A3">
        <w:rPr>
          <w:rFonts w:ascii="华文中宋" w:hAnsi="华文中宋" w:hint="eastAsia"/>
          <w:sz w:val="28"/>
        </w:rPr>
        <w:t>）</w:t>
      </w:r>
    </w:p>
    <w:p w:rsidR="00277C3A" w:rsidRPr="008926A3" w:rsidRDefault="00277C3A"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《中华人民共和国环境保护法》（</w:t>
      </w:r>
      <w:r w:rsidR="004C12D7" w:rsidRPr="008926A3">
        <w:rPr>
          <w:rFonts w:ascii="华文中宋" w:hAnsi="华文中宋" w:hint="eastAsia"/>
          <w:sz w:val="28"/>
        </w:rPr>
        <w:t>2015</w:t>
      </w:r>
      <w:r w:rsidR="000204D8" w:rsidRPr="008926A3">
        <w:rPr>
          <w:rFonts w:ascii="华文中宋" w:hAnsi="华文中宋" w:hint="eastAsia"/>
          <w:sz w:val="28"/>
        </w:rPr>
        <w:t>）</w:t>
      </w:r>
    </w:p>
    <w:p w:rsidR="00FE7B46" w:rsidRPr="008926A3" w:rsidRDefault="00FE7B46"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《中华人民共和国水污染防治法》（</w:t>
      </w:r>
      <w:r w:rsidR="004C12D7" w:rsidRPr="008926A3">
        <w:rPr>
          <w:rFonts w:ascii="华文中宋" w:hAnsi="华文中宋" w:hint="eastAsia"/>
          <w:sz w:val="28"/>
        </w:rPr>
        <w:t>2014</w:t>
      </w:r>
      <w:r w:rsidRPr="008926A3">
        <w:rPr>
          <w:rFonts w:ascii="华文中宋" w:hAnsi="华文中宋" w:hint="eastAsia"/>
          <w:sz w:val="28"/>
        </w:rPr>
        <w:t>）</w:t>
      </w:r>
    </w:p>
    <w:p w:rsidR="00FE7B46" w:rsidRPr="008926A3" w:rsidRDefault="00FE7B46"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《中华人民共和国环境噪声污染防治法》（</w:t>
      </w:r>
      <w:r w:rsidR="004C12D7" w:rsidRPr="008926A3">
        <w:rPr>
          <w:rFonts w:ascii="华文中宋" w:hAnsi="华文中宋" w:hint="eastAsia"/>
          <w:sz w:val="28"/>
        </w:rPr>
        <w:t>2014</w:t>
      </w:r>
      <w:r w:rsidRPr="008926A3">
        <w:rPr>
          <w:rFonts w:ascii="华文中宋" w:hAnsi="华文中宋" w:hint="eastAsia"/>
          <w:sz w:val="28"/>
        </w:rPr>
        <w:t>）</w:t>
      </w:r>
    </w:p>
    <w:p w:rsidR="00FE7B46" w:rsidRPr="008926A3" w:rsidRDefault="00FE7B46"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《中华人民共和国水土保持法》（</w:t>
      </w:r>
      <w:r w:rsidR="004C12D7" w:rsidRPr="008926A3">
        <w:rPr>
          <w:rFonts w:ascii="华文中宋" w:hAnsi="华文中宋" w:hint="eastAsia"/>
          <w:sz w:val="28"/>
        </w:rPr>
        <w:t>2011</w:t>
      </w:r>
      <w:r w:rsidRPr="008926A3">
        <w:rPr>
          <w:rFonts w:ascii="华文中宋" w:hAnsi="华文中宋" w:hint="eastAsia"/>
          <w:sz w:val="28"/>
        </w:rPr>
        <w:t>）</w:t>
      </w:r>
    </w:p>
    <w:p w:rsidR="00277C3A" w:rsidRPr="008926A3" w:rsidRDefault="00277C3A"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《中华人民共和国水法》（2002</w:t>
      </w:r>
      <w:r w:rsidR="000204D8" w:rsidRPr="008926A3">
        <w:rPr>
          <w:rFonts w:ascii="华文中宋" w:hAnsi="华文中宋" w:hint="eastAsia"/>
          <w:sz w:val="28"/>
        </w:rPr>
        <w:t>）</w:t>
      </w:r>
    </w:p>
    <w:p w:rsidR="00930E4E" w:rsidRPr="007177F8" w:rsidRDefault="00980526" w:rsidP="00972A3C">
      <w:pPr>
        <w:pStyle w:val="3"/>
        <w:spacing w:before="0" w:after="0" w:line="276" w:lineRule="auto"/>
        <w:rPr>
          <w:rFonts w:ascii="华文中宋" w:hAnsi="华文中宋"/>
          <w:sz w:val="28"/>
        </w:rPr>
      </w:pPr>
      <w:r>
        <w:rPr>
          <w:rFonts w:ascii="华文中宋" w:hAnsi="华文中宋"/>
          <w:noProof/>
          <w:sz w:val="28"/>
        </w:rPr>
        <w:lastRenderedPageBreak/>
        <mc:AlternateContent>
          <mc:Choice Requires="wps">
            <w:drawing>
              <wp:anchor distT="0" distB="0" distL="114300" distR="114300" simplePos="0" relativeHeight="9" behindDoc="0" locked="0" layoutInCell="1" allowOverlap="1">
                <wp:simplePos x="0" y="0"/>
                <wp:positionH relativeFrom="column">
                  <wp:posOffset>6489700</wp:posOffset>
                </wp:positionH>
                <wp:positionV relativeFrom="paragraph">
                  <wp:posOffset>268605</wp:posOffset>
                </wp:positionV>
                <wp:extent cx="6616700" cy="4165600"/>
                <wp:effectExtent l="3175" t="1905" r="0" b="4445"/>
                <wp:wrapNone/>
                <wp:docPr id="5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《丽水市环境状况公报》（2010）</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《森林防火条例》（</w:t>
                            </w:r>
                            <w:r w:rsidRPr="007177F8">
                              <w:rPr>
                                <w:rFonts w:ascii="华文中宋" w:hAnsi="华文中宋"/>
                                <w:sz w:val="28"/>
                              </w:rPr>
                              <w:t>2008</w:t>
                            </w:r>
                            <w:r w:rsidRPr="007177F8">
                              <w:rPr>
                                <w:rFonts w:ascii="华文中宋" w:hAnsi="华文中宋" w:hint="eastAsia"/>
                                <w:sz w:val="28"/>
                              </w:rPr>
                              <w:t>）</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《植物检疫条例》（1992）</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《庆元县志》（1995）</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《浙江省庆元县森林资源规划设计调查》（2008）</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《龙泉市毛竹经营规划》（2007）</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《龙泉林业志 》（2008）</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《浙江省龙泉市水资源综合规划报告》（2007）</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《龙泉市森林资源规划设计调查成果报告》（2008）</w:t>
                            </w:r>
                          </w:p>
                          <w:p w:rsidR="009805FA"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《龙泉市生态环境功能区规划》（2008）</w:t>
                            </w:r>
                          </w:p>
                          <w:p w:rsidR="009805FA" w:rsidRPr="000204D8" w:rsidRDefault="00980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left:0;text-align:left;margin-left:511pt;margin-top:21.15pt;width:521pt;height:328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1GhQIAABkFAAAOAAAAZHJzL2Uyb0RvYy54bWysVNuO2yAQfa/Uf0C8Z21HjhNb66x2k6aq&#10;tL1Iu/0AgnGMioECib2t+u8dIEmzvUhVVT9ghhkOM3MOXN+MvUAHZixXssbZVYoRk1Q1XO5q/PFx&#10;M1lgZB2RDRFKsho/MYtvli9fXA+6YlPVKdEwgwBE2mrQNe6c01WSWNqxntgrpZkEZ6tMTxyYZpc0&#10;hgyA3otkmqZFMijTaKMosxZW19GJlwG/bRl179vWModEjSE3F0YTxq0fk+U1qXaG6I7TYxrkH7Lo&#10;CZdw6BlqTRxBe8N/geo5Ncqq1l1R1SeqbTlloQaoJkt/quahI5qFWqA5Vp/bZP8fLH13+GAQb2o8&#10;A6Yk6YGjRzY6dKdGVGa+P4O2FYQ9aAh0I6wDz6FWq+8V/WSRVKuOyB27NUYNHSMN5Bd2JhdbI471&#10;INvhrWrgHLJ3KgCNrel986AdCNCBp6czNz4XCotFkRXzFFwUfHlWzAowILuEVKft2lj3mqke+UmN&#10;DZAf4Mnh3roYegrxp1kleLPhQgTD7LYrYdCBgFA24TuiPwsT0gdL5bdFxLgCWcIZ3ufzDcR/LbNp&#10;nt5Ny8mmWMwn+SafTcp5upikWXlXFmle5uvNN59gllcdbxom77lkJxFm+d+RfLwOUT5BhmiocTmb&#10;ziJHfywyDd/viuy5gzspeF/jxTmIVJ7ZV7KBsknlCBdxnjxPPxACPTj9Q1eCDjz1UQRu3I5Bcmd5&#10;bVXzBMIwCmgDiuE9gUmnzBeMBribNbaf98QwjMQbCeIqszz3lzkY+Ww+BcNceraXHiIpQNXYYRSn&#10;KxcfgL02fNfBSVHOUt2CIFsepOKVG7OCSrwB9y/UdHwr/AW/tEPUjxdt+R0AAP//AwBQSwMEFAAG&#10;AAgAAAAhAK3ccLngAAAADAEAAA8AAABkcnMvZG93bnJldi54bWxMj8FOwzAQRO9I/IO1SFwQdXBD&#10;2oY4FSCBem3pBzjxNomI11HsNunfs5zgOLOj2TfFdna9uOAYOk8anhYJCKTa244aDcevj8c1iBAN&#10;WdN7Qg1XDLAtb28Kk1s/0R4vh9gILqGQGw1tjEMuZahbdCYs/IDEt5MfnYksx0ba0Uxc7nqpkiST&#10;znTEH1oz4HuL9ffh7DScdtPD82aqPuNxtU+zN9OtKn/V+v5ufn0BEXGOf2H4xWd0KJmp8meyQfSs&#10;E6V4TNSQqiUITqgkS9mpNGSb9RJkWcj/I8ofAAAA//8DAFBLAQItABQABgAIAAAAIQC2gziS/gAA&#10;AOEBAAATAAAAAAAAAAAAAAAAAAAAAABbQ29udGVudF9UeXBlc10ueG1sUEsBAi0AFAAGAAgAAAAh&#10;ADj9If/WAAAAlAEAAAsAAAAAAAAAAAAAAAAALwEAAF9yZWxzLy5yZWxzUEsBAi0AFAAGAAgAAAAh&#10;AN0kbUaFAgAAGQUAAA4AAAAAAAAAAAAAAAAALgIAAGRycy9lMm9Eb2MueG1sUEsBAi0AFAAGAAgA&#10;AAAhAK3ccLngAAAADAEAAA8AAAAAAAAAAAAAAAAA3wQAAGRycy9kb3ducmV2LnhtbFBLBQYAAAAA&#10;BAAEAPMAAADsBQAAAAA=&#10;" stroked="f">
                <v:textbox>
                  <w:txbxContent>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《丽水市环境状况公报》（2010）</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《森林防火条例》（</w:t>
                      </w:r>
                      <w:r w:rsidRPr="007177F8">
                        <w:rPr>
                          <w:rFonts w:ascii="华文中宋" w:hAnsi="华文中宋"/>
                          <w:sz w:val="28"/>
                        </w:rPr>
                        <w:t>2008</w:t>
                      </w:r>
                      <w:r w:rsidRPr="007177F8">
                        <w:rPr>
                          <w:rFonts w:ascii="华文中宋" w:hAnsi="华文中宋" w:hint="eastAsia"/>
                          <w:sz w:val="28"/>
                        </w:rPr>
                        <w:t>）</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《植物检疫条例》（1992）</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《庆元县志》（1995）</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《浙江省庆元县森林资源规划设计调查》（2008）</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《龙泉市毛竹经营规划》（2007）</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《龙泉林业志 》（2008）</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《浙江省龙泉市水资源综合规划报告》（2007）</w:t>
                      </w:r>
                    </w:p>
                    <w:p w:rsidR="009805FA" w:rsidRPr="007177F8"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《龙泉市森林资源规划设计调查成果报告》（2008）</w:t>
                      </w:r>
                    </w:p>
                    <w:p w:rsidR="009805FA" w:rsidRDefault="009805FA" w:rsidP="000204D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《龙泉市生态环境功能区规划》（2008）</w:t>
                      </w:r>
                    </w:p>
                    <w:p w:rsidR="009805FA" w:rsidRPr="000204D8" w:rsidRDefault="009805FA"/>
                  </w:txbxContent>
                </v:textbox>
              </v:shape>
            </w:pict>
          </mc:Fallback>
        </mc:AlternateContent>
      </w:r>
      <w:r w:rsidR="008F22D4" w:rsidRPr="007177F8">
        <w:rPr>
          <w:rFonts w:ascii="华文中宋" w:hAnsi="华文中宋" w:hint="eastAsia"/>
          <w:sz w:val="28"/>
        </w:rPr>
        <w:t>三、</w:t>
      </w:r>
      <w:r w:rsidR="00930E4E" w:rsidRPr="007177F8">
        <w:rPr>
          <w:rFonts w:ascii="华文中宋" w:hAnsi="华文中宋" w:hint="eastAsia"/>
          <w:sz w:val="28"/>
        </w:rPr>
        <w:t>相关规划成果与资料</w:t>
      </w:r>
    </w:p>
    <w:p w:rsidR="009667C9" w:rsidRPr="007177F8" w:rsidRDefault="009667C9" w:rsidP="007177F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w:t>
      </w:r>
      <w:r w:rsidRPr="007177F8">
        <w:rPr>
          <w:rFonts w:ascii="华文中宋" w:hAnsi="华文中宋"/>
          <w:sz w:val="28"/>
        </w:rPr>
        <w:t>浙江省旅游发展规划</w:t>
      </w:r>
      <w:r w:rsidRPr="007177F8">
        <w:rPr>
          <w:rFonts w:ascii="华文中宋" w:hAnsi="华文中宋" w:hint="eastAsia"/>
          <w:sz w:val="28"/>
        </w:rPr>
        <w:t>》</w:t>
      </w:r>
      <w:r w:rsidRPr="007177F8">
        <w:rPr>
          <w:rFonts w:ascii="华文中宋" w:hAnsi="华文中宋"/>
          <w:sz w:val="28"/>
        </w:rPr>
        <w:t>(</w:t>
      </w:r>
      <w:r w:rsidRPr="007177F8">
        <w:rPr>
          <w:rFonts w:ascii="华文中宋" w:hAnsi="华文中宋" w:hint="eastAsia"/>
          <w:sz w:val="28"/>
        </w:rPr>
        <w:t>2008-2020)</w:t>
      </w:r>
    </w:p>
    <w:p w:rsidR="009667C9" w:rsidRPr="008926A3" w:rsidRDefault="000C2C05"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w:t>
      </w:r>
      <w:hyperlink r:id="rId14" w:tgtFrame="_blank" w:history="1">
        <w:r w:rsidR="009667C9" w:rsidRPr="008926A3">
          <w:rPr>
            <w:rFonts w:ascii="华文中宋" w:hAnsi="华文中宋"/>
            <w:sz w:val="28"/>
          </w:rPr>
          <w:t>浙江省旅游产业发展规划</w:t>
        </w:r>
        <w:r w:rsidRPr="008926A3">
          <w:rPr>
            <w:rFonts w:ascii="华文中宋" w:hAnsi="华文中宋" w:hint="eastAsia"/>
            <w:sz w:val="28"/>
          </w:rPr>
          <w:t>》</w:t>
        </w:r>
        <w:r w:rsidR="009667C9" w:rsidRPr="008926A3">
          <w:rPr>
            <w:rFonts w:ascii="华文中宋" w:hAnsi="华文中宋"/>
            <w:sz w:val="28"/>
          </w:rPr>
          <w:t>(2014-2017)</w:t>
        </w:r>
      </w:hyperlink>
    </w:p>
    <w:p w:rsidR="00F7640A" w:rsidRPr="008926A3" w:rsidRDefault="00F7640A" w:rsidP="00F7640A">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《丽水市城市总体规划》（（2013-2030）</w:t>
      </w:r>
    </w:p>
    <w:p w:rsidR="00F7640A" w:rsidRPr="008926A3" w:rsidRDefault="00F7640A" w:rsidP="00F7640A">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《丽水市土地利用总体规划》（2006-2020）</w:t>
      </w:r>
    </w:p>
    <w:p w:rsidR="00765A4D" w:rsidRPr="007177F8" w:rsidRDefault="00765A4D" w:rsidP="007177F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《浙江省生态环境建设规划》（2000）</w:t>
      </w:r>
    </w:p>
    <w:p w:rsidR="00765A4D" w:rsidRPr="007177F8" w:rsidRDefault="00765A4D" w:rsidP="007177F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《丽水竹海森林公园总体规划》（2010）</w:t>
      </w:r>
    </w:p>
    <w:p w:rsidR="00FE7B46" w:rsidRPr="007177F8" w:rsidRDefault="000C2C05" w:rsidP="007177F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w:t>
      </w:r>
      <w:r w:rsidR="00FE7B46" w:rsidRPr="007177F8">
        <w:rPr>
          <w:rFonts w:ascii="华文中宋" w:hAnsi="华文中宋" w:hint="eastAsia"/>
          <w:sz w:val="28"/>
        </w:rPr>
        <w:t>丽水市</w:t>
      </w:r>
      <w:r w:rsidR="009667C9" w:rsidRPr="007177F8">
        <w:rPr>
          <w:rFonts w:ascii="华文中宋" w:hAnsi="华文中宋" w:hint="eastAsia"/>
          <w:sz w:val="28"/>
        </w:rPr>
        <w:t>国民</w:t>
      </w:r>
      <w:r w:rsidR="00FE7B46" w:rsidRPr="007177F8">
        <w:rPr>
          <w:rFonts w:ascii="华文中宋" w:hAnsi="华文中宋" w:hint="eastAsia"/>
          <w:sz w:val="28"/>
        </w:rPr>
        <w:t>经济和社会</w:t>
      </w:r>
      <w:r w:rsidR="009667C9" w:rsidRPr="007177F8">
        <w:rPr>
          <w:rFonts w:ascii="华文中宋" w:hAnsi="华文中宋" w:hint="eastAsia"/>
          <w:sz w:val="28"/>
        </w:rPr>
        <w:t>发展</w:t>
      </w:r>
      <w:r w:rsidR="00FE7B46" w:rsidRPr="007177F8">
        <w:rPr>
          <w:rFonts w:ascii="华文中宋" w:hAnsi="华文中宋" w:hint="eastAsia"/>
          <w:sz w:val="28"/>
        </w:rPr>
        <w:t>“十</w:t>
      </w:r>
      <w:r w:rsidR="009667C9" w:rsidRPr="007177F8">
        <w:rPr>
          <w:rFonts w:ascii="华文中宋" w:hAnsi="华文中宋" w:hint="eastAsia"/>
          <w:sz w:val="28"/>
        </w:rPr>
        <w:t>二</w:t>
      </w:r>
      <w:r w:rsidR="00FE7B46" w:rsidRPr="007177F8">
        <w:rPr>
          <w:rFonts w:ascii="华文中宋" w:hAnsi="华文中宋" w:hint="eastAsia"/>
          <w:sz w:val="28"/>
        </w:rPr>
        <w:t>五”规划</w:t>
      </w:r>
      <w:r w:rsidRPr="007177F8">
        <w:rPr>
          <w:rFonts w:ascii="华文中宋" w:hAnsi="华文中宋" w:hint="eastAsia"/>
          <w:sz w:val="28"/>
        </w:rPr>
        <w:t>》</w:t>
      </w:r>
      <w:r w:rsidR="00FE7B46" w:rsidRPr="007177F8">
        <w:rPr>
          <w:rFonts w:ascii="华文中宋" w:hAnsi="华文中宋" w:hint="eastAsia"/>
          <w:sz w:val="28"/>
        </w:rPr>
        <w:t>（</w:t>
      </w:r>
      <w:r w:rsidRPr="007177F8">
        <w:rPr>
          <w:rFonts w:ascii="华文中宋" w:hAnsi="华文中宋" w:hint="eastAsia"/>
          <w:sz w:val="28"/>
        </w:rPr>
        <w:t>2011-2015</w:t>
      </w:r>
      <w:r w:rsidR="00FE7B46" w:rsidRPr="007177F8">
        <w:rPr>
          <w:rFonts w:ascii="华文中宋" w:hAnsi="华文中宋" w:hint="eastAsia"/>
          <w:sz w:val="28"/>
        </w:rPr>
        <w:t>）</w:t>
      </w:r>
    </w:p>
    <w:p w:rsidR="00FE7B46" w:rsidRPr="007177F8" w:rsidRDefault="000C2C05" w:rsidP="007177F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w:t>
      </w:r>
      <w:r w:rsidR="00FE7B46" w:rsidRPr="007177F8">
        <w:rPr>
          <w:rFonts w:ascii="华文中宋" w:hAnsi="华文中宋" w:hint="eastAsia"/>
          <w:sz w:val="28"/>
        </w:rPr>
        <w:t>丽水市林业</w:t>
      </w:r>
      <w:r w:rsidR="009667C9" w:rsidRPr="007177F8">
        <w:rPr>
          <w:rFonts w:ascii="华文中宋" w:hAnsi="华文中宋" w:hint="eastAsia"/>
          <w:sz w:val="28"/>
        </w:rPr>
        <w:t>发展</w:t>
      </w:r>
      <w:r w:rsidR="00FE7B46" w:rsidRPr="007177F8">
        <w:rPr>
          <w:rFonts w:ascii="华文中宋" w:hAnsi="华文中宋" w:hint="eastAsia"/>
          <w:sz w:val="28"/>
        </w:rPr>
        <w:t xml:space="preserve"> “十</w:t>
      </w:r>
      <w:r w:rsidR="009667C9" w:rsidRPr="007177F8">
        <w:rPr>
          <w:rFonts w:ascii="华文中宋" w:hAnsi="华文中宋" w:hint="eastAsia"/>
          <w:sz w:val="28"/>
        </w:rPr>
        <w:t>二</w:t>
      </w:r>
      <w:r w:rsidR="00FE7B46" w:rsidRPr="007177F8">
        <w:rPr>
          <w:rFonts w:ascii="华文中宋" w:hAnsi="华文中宋" w:hint="eastAsia"/>
          <w:sz w:val="28"/>
        </w:rPr>
        <w:t>五” 规划</w:t>
      </w:r>
      <w:r w:rsidRPr="007177F8">
        <w:rPr>
          <w:rFonts w:ascii="华文中宋" w:hAnsi="华文中宋" w:hint="eastAsia"/>
          <w:sz w:val="28"/>
        </w:rPr>
        <w:t>》</w:t>
      </w:r>
      <w:r w:rsidR="00FE7B46" w:rsidRPr="007177F8">
        <w:rPr>
          <w:rFonts w:ascii="华文中宋" w:hAnsi="华文中宋" w:hint="eastAsia"/>
          <w:sz w:val="28"/>
        </w:rPr>
        <w:t>（</w:t>
      </w:r>
      <w:r w:rsidRPr="007177F8">
        <w:rPr>
          <w:rFonts w:ascii="华文中宋" w:hAnsi="华文中宋" w:hint="eastAsia"/>
          <w:sz w:val="28"/>
        </w:rPr>
        <w:t>2011-2015</w:t>
      </w:r>
      <w:r w:rsidR="00FE7B46" w:rsidRPr="007177F8">
        <w:rPr>
          <w:rFonts w:ascii="华文中宋" w:hAnsi="华文中宋" w:hint="eastAsia"/>
          <w:sz w:val="28"/>
        </w:rPr>
        <w:t>）</w:t>
      </w:r>
    </w:p>
    <w:p w:rsidR="00FE7B46" w:rsidRPr="007177F8" w:rsidRDefault="000C2C05" w:rsidP="007177F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w:t>
      </w:r>
      <w:r w:rsidR="00FE7B46" w:rsidRPr="007177F8">
        <w:rPr>
          <w:rFonts w:ascii="华文中宋" w:hAnsi="华文中宋" w:hint="eastAsia"/>
          <w:sz w:val="28"/>
        </w:rPr>
        <w:t>丽水市旅游业发展“十二五”规划</w:t>
      </w:r>
      <w:r w:rsidRPr="007177F8">
        <w:rPr>
          <w:rFonts w:ascii="华文中宋" w:hAnsi="华文中宋" w:hint="eastAsia"/>
          <w:sz w:val="28"/>
        </w:rPr>
        <w:t>》</w:t>
      </w:r>
      <w:r w:rsidR="00FE7B46" w:rsidRPr="007177F8">
        <w:rPr>
          <w:rFonts w:ascii="华文中宋" w:hAnsi="华文中宋" w:hint="eastAsia"/>
          <w:sz w:val="28"/>
        </w:rPr>
        <w:t>（2011-2015）</w:t>
      </w:r>
    </w:p>
    <w:p w:rsidR="00FE7B46" w:rsidRPr="008926A3" w:rsidRDefault="000C2C05" w:rsidP="007177F8">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w:t>
      </w:r>
      <w:r w:rsidR="00FE7B46" w:rsidRPr="008926A3">
        <w:rPr>
          <w:rFonts w:ascii="华文中宋" w:hAnsi="华文中宋" w:hint="eastAsia"/>
          <w:sz w:val="28"/>
        </w:rPr>
        <w:t>丽水市</w:t>
      </w:r>
      <w:r w:rsidR="00FE7B46" w:rsidRPr="008926A3">
        <w:rPr>
          <w:rFonts w:ascii="华文中宋" w:hAnsi="华文中宋"/>
          <w:sz w:val="28"/>
        </w:rPr>
        <w:t>丽水生态</w:t>
      </w:r>
      <w:r w:rsidRPr="008926A3">
        <w:rPr>
          <w:rFonts w:ascii="华文中宋" w:hAnsi="华文中宋" w:hint="eastAsia"/>
          <w:sz w:val="28"/>
        </w:rPr>
        <w:t>休闲</w:t>
      </w:r>
      <w:r w:rsidR="00FE7B46" w:rsidRPr="008926A3">
        <w:rPr>
          <w:rFonts w:ascii="华文中宋" w:hAnsi="华文中宋"/>
          <w:sz w:val="28"/>
        </w:rPr>
        <w:t>养生（养老）经济发展规划</w:t>
      </w:r>
      <w:r w:rsidRPr="008926A3">
        <w:rPr>
          <w:rFonts w:ascii="华文中宋" w:hAnsi="华文中宋" w:hint="eastAsia"/>
          <w:sz w:val="28"/>
        </w:rPr>
        <w:t>》</w:t>
      </w:r>
      <w:r w:rsidR="00FE7B46" w:rsidRPr="008926A3">
        <w:rPr>
          <w:rFonts w:ascii="华文中宋" w:hAnsi="华文中宋" w:hint="eastAsia"/>
          <w:sz w:val="28"/>
        </w:rPr>
        <w:t>（2010）</w:t>
      </w:r>
    </w:p>
    <w:p w:rsidR="006A7F83" w:rsidRPr="008926A3" w:rsidRDefault="006A7F83" w:rsidP="006A7F83">
      <w:pPr>
        <w:autoSpaceDE w:val="0"/>
        <w:autoSpaceDN w:val="0"/>
        <w:snapToGrid/>
        <w:spacing w:line="276" w:lineRule="auto"/>
        <w:ind w:firstLineChars="100" w:firstLine="280"/>
        <w:jc w:val="left"/>
        <w:rPr>
          <w:rFonts w:ascii="华文中宋" w:hAnsi="华文中宋"/>
          <w:sz w:val="28"/>
        </w:rPr>
      </w:pPr>
      <w:r w:rsidRPr="008926A3">
        <w:rPr>
          <w:rFonts w:ascii="华文中宋" w:hAnsi="华文中宋" w:hint="eastAsia"/>
          <w:sz w:val="28"/>
        </w:rPr>
        <w:t>《丽水市综合交通运输中长期发展规划》（2014-2030）</w:t>
      </w:r>
    </w:p>
    <w:p w:rsidR="00765A4D" w:rsidRPr="007177F8" w:rsidRDefault="00765A4D" w:rsidP="007177F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《浙江省旅游管理条例》（2000）</w:t>
      </w:r>
    </w:p>
    <w:p w:rsidR="00765A4D" w:rsidRPr="007177F8" w:rsidRDefault="00765A4D" w:rsidP="007177F8">
      <w:pPr>
        <w:autoSpaceDE w:val="0"/>
        <w:autoSpaceDN w:val="0"/>
        <w:snapToGrid/>
        <w:spacing w:line="276" w:lineRule="auto"/>
        <w:ind w:firstLineChars="100" w:firstLine="280"/>
        <w:jc w:val="left"/>
        <w:rPr>
          <w:rFonts w:ascii="华文中宋" w:hAnsi="华文中宋"/>
          <w:sz w:val="28"/>
        </w:rPr>
      </w:pPr>
      <w:r w:rsidRPr="007177F8">
        <w:rPr>
          <w:rFonts w:ascii="华文中宋" w:hAnsi="华文中宋" w:hint="eastAsia"/>
          <w:sz w:val="28"/>
        </w:rPr>
        <w:t>《浙江省林地管理办法》（2006）</w:t>
      </w:r>
    </w:p>
    <w:p w:rsidR="005219A4" w:rsidRPr="00B54B8B" w:rsidRDefault="00881002" w:rsidP="00980526">
      <w:pPr>
        <w:pStyle w:val="2"/>
        <w:numPr>
          <w:ilvl w:val="0"/>
          <w:numId w:val="25"/>
        </w:numPr>
        <w:spacing w:beforeLines="100" w:before="326" w:afterLines="100" w:after="326" w:line="276" w:lineRule="auto"/>
        <w:rPr>
          <w:rFonts w:eastAsia="楷体_GB2312"/>
        </w:rPr>
      </w:pPr>
      <w:r>
        <w:rPr>
          <w:rFonts w:ascii="华文中宋" w:hAnsi="华文中宋"/>
          <w:sz w:val="28"/>
        </w:rPr>
        <w:br w:type="page"/>
      </w:r>
      <w:bookmarkStart w:id="7" w:name="_Toc449694505"/>
      <w:r w:rsidR="005219A4" w:rsidRPr="000718FE">
        <w:rPr>
          <w:rFonts w:eastAsia="楷体_GB2312" w:hint="eastAsia"/>
        </w:rPr>
        <w:lastRenderedPageBreak/>
        <w:t>规划指导思想与发展目标</w:t>
      </w:r>
      <w:bookmarkEnd w:id="7"/>
    </w:p>
    <w:p w:rsidR="008F22D4" w:rsidRPr="007177F8" w:rsidRDefault="00980526" w:rsidP="00972A3C">
      <w:pPr>
        <w:pStyle w:val="3"/>
        <w:spacing w:before="0" w:after="0" w:line="276" w:lineRule="auto"/>
        <w:rPr>
          <w:rFonts w:ascii="华文中宋" w:hAnsi="华文中宋"/>
          <w:sz w:val="28"/>
        </w:rPr>
      </w:pPr>
      <w:r>
        <w:rPr>
          <w:rFonts w:ascii="华文中宋" w:eastAsia="黑体" w:hAnsi="华文中宋"/>
          <w:noProof/>
          <w:sz w:val="28"/>
        </w:rPr>
        <mc:AlternateContent>
          <mc:Choice Requires="wps">
            <w:drawing>
              <wp:anchor distT="0" distB="0" distL="114300" distR="114300" simplePos="0" relativeHeight="7" behindDoc="0" locked="0" layoutInCell="1" allowOverlap="1">
                <wp:simplePos x="0" y="0"/>
                <wp:positionH relativeFrom="column">
                  <wp:posOffset>8195945</wp:posOffset>
                </wp:positionH>
                <wp:positionV relativeFrom="paragraph">
                  <wp:posOffset>-483235</wp:posOffset>
                </wp:positionV>
                <wp:extent cx="3886200" cy="381000"/>
                <wp:effectExtent l="4445" t="2540" r="0" b="0"/>
                <wp:wrapNone/>
                <wp:docPr id="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5FA" w:rsidRPr="00333DD6" w:rsidRDefault="009805FA">
                            <w:pPr>
                              <w:rPr>
                                <w:rFonts w:ascii="华文中宋" w:hAnsi="华文中宋"/>
                                <w:sz w:val="28"/>
                              </w:rPr>
                            </w:pPr>
                            <w:r w:rsidRPr="00B755E4">
                              <w:rPr>
                                <w:rFonts w:ascii="华文中宋" w:hAnsi="华文中宋" w:hint="eastAsia"/>
                                <w:b/>
                                <w:sz w:val="28"/>
                              </w:rPr>
                              <w:t>表1-1 丽水·世界竹海公园社会经济目标计划</w:t>
                            </w:r>
                            <w:r w:rsidRPr="00333DD6">
                              <w:rPr>
                                <w:rFonts w:ascii="华文中宋" w:hAnsi="华文中宋" w:hint="eastAsia"/>
                                <w:sz w:val="28"/>
                              </w:rPr>
                              <w:t>一览表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left:0;text-align:left;margin-left:645.35pt;margin-top:-38.05pt;width:306pt;height:30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uGhwIAABgFAAAOAAAAZHJzL2Uyb0RvYy54bWysVNuO2yAQfa/Uf0C8Z31ZJ7GtOKvNblNV&#10;2l6k3X4AMThGxeACib2t+u8dIMkmrSpVVfPgADOcuZwzLG7GTqA904YrWeHkKsaIyVpRLrcV/vy0&#10;nuQYGUskJUJJVuFnZvDN8vWrxdCXLFWtEpRpBCDSlENf4dbavowiU7esI+ZK9UyCsVG6Ixa2ehtR&#10;TQZA70SUxvEsGpSmvVY1MwZO74MRLz1+07DafmwawywSFYbcrP9q/924b7RckHKrSd/y+pAG+Ycs&#10;OsIlBD1B3RNL0E7z36A6XmtlVGOvatVFqml4zXwNUE0S/1LNY0t65muB5pj+1Cbz/2DrD/tPGnFa&#10;4ekcI0k64OiJjRat1IjywvVn6E0Jbo89ONoRzoFnX6vpH1T9xSCp7loit+xWazW0jFDIL3E3o7Or&#10;Acc4kM3wXlGIQ3ZWeaCx0Z1rHrQDATrw9HzixuVSw+F1ns+AcIxqsF3nSQxrF4KUx9u9NvYtUx1y&#10;iwpr4N6jk/2DscH16OKCGSU4XXMh/EZvN3dCoz0Bnaz974B+4Sakc5bKXQuI4QSShBjO5tL1vH8v&#10;kjSLV2kxWc/y+SRbZ9NJMY/zSZwUq2IWZ0V2v/7hEkyysuWUMvnAJTtqMMn+juPDNAT1eBWiocLF&#10;NJ0Giv5YJPTvpYUXRXbcwkgK3lU4PzmR0hH7RlIom5SWcBHW0WX6nhDowfHfd8XLwDEfNGDHzegV&#10;lx7VtVH0GXShFdAGDMNzAotW6W8YDTCaFTZfd0QzjMQ7Cdoqkixzs+w32XSewkafWzbnFiJrgKqw&#10;xSgs72yY/12v+baFSEHNUt2CHhvupeKEG7I6qBjGz9d0eCrcfJ/vvdfLg7b8CQAA//8DAFBLAwQU&#10;AAYACAAAACEAJ5eiD94AAAANAQAADwAAAGRycy9kb3ducmV2LnhtbEyPwW6DMBBE75X6D9ZW6qVK&#10;DKiFQjBRW6lVr0nzAQveAAq2EXYC+ftuTu1x3o5mZ8rtYgZxocn3ziqI1xEIso3TvW0VHH4+V68g&#10;fECrcXCWFFzJw7a6vyux0G62O7rsQys4xPoCFXQhjIWUvunIoF+7kSzfjm4yGFhOrdQTzhxuBplE&#10;USoN9pY/dDjSR0fNaX82Co7f89NLPtdf4ZDtntN37LPaXZV6fFjeNiACLeHPDLf6XB0q7lS7s9Ve&#10;DKyTPMrYq2CVpTGImyWPEkY1o5iRrEr5f0X1CwAA//8DAFBLAQItABQABgAIAAAAIQC2gziS/gAA&#10;AOEBAAATAAAAAAAAAAAAAAAAAAAAAABbQ29udGVudF9UeXBlc10ueG1sUEsBAi0AFAAGAAgAAAAh&#10;ADj9If/WAAAAlAEAAAsAAAAAAAAAAAAAAAAALwEAAF9yZWxzLy5yZWxzUEsBAi0AFAAGAAgAAAAh&#10;AKJe+4aHAgAAGAUAAA4AAAAAAAAAAAAAAAAALgIAAGRycy9lMm9Eb2MueG1sUEsBAi0AFAAGAAgA&#10;AAAhACeXog/eAAAADQEAAA8AAAAAAAAAAAAAAAAA4QQAAGRycy9kb3ducmV2LnhtbFBLBQYAAAAA&#10;BAAEAPMAAADsBQAAAAA=&#10;" stroked="f">
                <v:textbox>
                  <w:txbxContent>
                    <w:p w:rsidR="009805FA" w:rsidRPr="00333DD6" w:rsidRDefault="009805FA">
                      <w:pPr>
                        <w:rPr>
                          <w:rFonts w:ascii="华文中宋" w:hAnsi="华文中宋"/>
                          <w:sz w:val="28"/>
                        </w:rPr>
                      </w:pPr>
                      <w:r w:rsidRPr="00B755E4">
                        <w:rPr>
                          <w:rFonts w:ascii="华文中宋" w:hAnsi="华文中宋" w:hint="eastAsia"/>
                          <w:b/>
                          <w:sz w:val="28"/>
                        </w:rPr>
                        <w:t>表1-1 丽水·世界竹海公园社会经济目标计划</w:t>
                      </w:r>
                      <w:r w:rsidRPr="00333DD6">
                        <w:rPr>
                          <w:rFonts w:ascii="华文中宋" w:hAnsi="华文中宋" w:hint="eastAsia"/>
                          <w:sz w:val="28"/>
                        </w:rPr>
                        <w:t>一览表</w:t>
                      </w:r>
                    </w:p>
                  </w:txbxContent>
                </v:textbox>
              </v:shape>
            </w:pict>
          </mc:Fallback>
        </mc:AlternateContent>
      </w:r>
      <w:r>
        <w:rPr>
          <w:rFonts w:ascii="华文中宋" w:hAnsi="华文中宋"/>
          <w:noProof/>
          <w:sz w:val="28"/>
        </w:rPr>
        <mc:AlternateContent>
          <mc:Choice Requires="wps">
            <w:drawing>
              <wp:anchor distT="0" distB="0" distL="114300" distR="114300" simplePos="0" relativeHeight="6" behindDoc="0" locked="0" layoutInCell="1" allowOverlap="1">
                <wp:simplePos x="0" y="0"/>
                <wp:positionH relativeFrom="column">
                  <wp:posOffset>6781800</wp:posOffset>
                </wp:positionH>
                <wp:positionV relativeFrom="paragraph">
                  <wp:posOffset>-150495</wp:posOffset>
                </wp:positionV>
                <wp:extent cx="6280785" cy="3163570"/>
                <wp:effectExtent l="0" t="1905" r="0" b="0"/>
                <wp:wrapSquare wrapText="bothSides"/>
                <wp:docPr id="5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16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Ind w:w="-89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2"/>
                              <w:gridCol w:w="4964"/>
                              <w:gridCol w:w="2062"/>
                            </w:tblGrid>
                            <w:tr w:rsidR="009805FA" w:rsidRPr="007177F8" w:rsidTr="00B91208">
                              <w:trPr>
                                <w:trHeight w:val="383"/>
                                <w:jc w:val="center"/>
                              </w:trPr>
                              <w:tc>
                                <w:tcPr>
                                  <w:tcW w:w="2522" w:type="dxa"/>
                                </w:tcPr>
                                <w:p w:rsidR="009805FA" w:rsidRPr="008926A3" w:rsidRDefault="009805FA" w:rsidP="002724B3">
                                  <w:pPr>
                                    <w:spacing w:line="276" w:lineRule="auto"/>
                                    <w:jc w:val="center"/>
                                    <w:rPr>
                                      <w:rFonts w:ascii="华文中宋" w:hAnsi="华文中宋"/>
                                      <w:snapToGrid w:val="0"/>
                                      <w:kern w:val="0"/>
                                      <w:sz w:val="28"/>
                                    </w:rPr>
                                  </w:pPr>
                                </w:p>
                              </w:tc>
                              <w:tc>
                                <w:tcPr>
                                  <w:tcW w:w="4964" w:type="dxa"/>
                                </w:tcPr>
                                <w:p w:rsidR="009805FA" w:rsidRPr="008926A3" w:rsidRDefault="009805FA" w:rsidP="002724B3">
                                  <w:pPr>
                                    <w:spacing w:line="276" w:lineRule="auto"/>
                                    <w:jc w:val="center"/>
                                    <w:rPr>
                                      <w:rFonts w:ascii="华文中宋" w:hAnsi="华文中宋"/>
                                      <w:snapToGrid w:val="0"/>
                                      <w:kern w:val="0"/>
                                      <w:sz w:val="28"/>
                                    </w:rPr>
                                  </w:pPr>
                                  <w:r w:rsidRPr="008926A3">
                                    <w:rPr>
                                      <w:rFonts w:ascii="华文中宋" w:hAnsi="华文中宋" w:hint="eastAsia"/>
                                      <w:snapToGrid w:val="0"/>
                                      <w:kern w:val="0"/>
                                      <w:sz w:val="28"/>
                                    </w:rPr>
                                    <w:t>规划目标</w:t>
                                  </w:r>
                                </w:p>
                              </w:tc>
                              <w:tc>
                                <w:tcPr>
                                  <w:tcW w:w="2062" w:type="dxa"/>
                                </w:tcPr>
                                <w:p w:rsidR="009805FA" w:rsidRPr="007177F8" w:rsidRDefault="009805FA" w:rsidP="002724B3">
                                  <w:pPr>
                                    <w:spacing w:line="276" w:lineRule="auto"/>
                                    <w:jc w:val="center"/>
                                    <w:rPr>
                                      <w:rFonts w:ascii="华文中宋" w:hAnsi="华文中宋"/>
                                      <w:snapToGrid w:val="0"/>
                                      <w:kern w:val="0"/>
                                      <w:sz w:val="28"/>
                                    </w:rPr>
                                  </w:pPr>
                                  <w:r w:rsidRPr="007177F8">
                                    <w:rPr>
                                      <w:rFonts w:ascii="华文中宋" w:hAnsi="华文中宋" w:hint="eastAsia"/>
                                      <w:snapToGrid w:val="0"/>
                                      <w:kern w:val="0"/>
                                      <w:sz w:val="28"/>
                                    </w:rPr>
                                    <w:t>规模</w:t>
                                  </w:r>
                                </w:p>
                              </w:tc>
                            </w:tr>
                            <w:tr w:rsidR="009805FA" w:rsidRPr="007177F8" w:rsidTr="00B91208">
                              <w:trPr>
                                <w:trHeight w:val="2073"/>
                                <w:jc w:val="center"/>
                              </w:trPr>
                              <w:tc>
                                <w:tcPr>
                                  <w:tcW w:w="2522" w:type="dxa"/>
                                  <w:vAlign w:val="center"/>
                                </w:tcPr>
                                <w:p w:rsidR="009805FA" w:rsidRPr="008926A3" w:rsidRDefault="009805FA" w:rsidP="002724B3">
                                  <w:pPr>
                                    <w:spacing w:line="276" w:lineRule="auto"/>
                                    <w:jc w:val="center"/>
                                    <w:rPr>
                                      <w:rFonts w:ascii="华文中宋" w:hAnsi="华文中宋"/>
                                      <w:snapToGrid w:val="0"/>
                                      <w:kern w:val="0"/>
                                      <w:sz w:val="28"/>
                                    </w:rPr>
                                  </w:pPr>
                                  <w:r w:rsidRPr="008926A3">
                                    <w:rPr>
                                      <w:rFonts w:ascii="华文中宋" w:hAnsi="华文中宋" w:hint="eastAsia"/>
                                      <w:snapToGrid w:val="0"/>
                                      <w:kern w:val="0"/>
                                      <w:sz w:val="28"/>
                                    </w:rPr>
                                    <w:t>近 期（2015-2020）</w:t>
                                  </w:r>
                                </w:p>
                              </w:tc>
                              <w:tc>
                                <w:tcPr>
                                  <w:tcW w:w="4964" w:type="dxa"/>
                                </w:tcPr>
                                <w:p w:rsidR="009805FA" w:rsidRPr="008926A3" w:rsidRDefault="009805FA" w:rsidP="00B91208">
                                  <w:pPr>
                                    <w:rPr>
                                      <w:rFonts w:ascii="华文中宋" w:hAnsi="华文中宋"/>
                                      <w:snapToGrid w:val="0"/>
                                      <w:kern w:val="0"/>
                                      <w:sz w:val="28"/>
                                    </w:rPr>
                                  </w:pPr>
                                  <w:r w:rsidRPr="008926A3">
                                    <w:rPr>
                                      <w:rFonts w:ascii="华文中宋" w:hAnsi="华文中宋" w:hint="eastAsia"/>
                                      <w:snapToGrid w:val="0"/>
                                      <w:kern w:val="0"/>
                                      <w:sz w:val="28"/>
                                    </w:rPr>
                                    <w:t>主要开发龙头山观光、竹海休闲、民俗风情、户外运动等旅游产品以及景区基础设施的建设，打造</w:t>
                                  </w:r>
                                  <w:r w:rsidRPr="008926A3">
                                    <w:rPr>
                                      <w:rFonts w:ascii="华文中宋" w:hAnsi="华文中宋" w:hint="eastAsia"/>
                                      <w:sz w:val="28"/>
                                    </w:rPr>
                                    <w:t>国家级山地运动公园及长三角</w:t>
                                  </w:r>
                                  <w:proofErr w:type="gramStart"/>
                                  <w:r w:rsidRPr="008926A3">
                                    <w:rPr>
                                      <w:rFonts w:ascii="华文中宋" w:hAnsi="华文中宋" w:hint="eastAsia"/>
                                      <w:sz w:val="28"/>
                                    </w:rPr>
                                    <w:t>自驾游首选</w:t>
                                  </w:r>
                                  <w:proofErr w:type="gramEnd"/>
                                  <w:r w:rsidRPr="008926A3">
                                    <w:rPr>
                                      <w:rFonts w:ascii="华文中宋" w:hAnsi="华文中宋" w:hint="eastAsia"/>
                                      <w:sz w:val="28"/>
                                    </w:rPr>
                                    <w:t>目的地</w:t>
                                  </w:r>
                                  <w:r w:rsidRPr="008926A3">
                                    <w:rPr>
                                      <w:rFonts w:ascii="华文中宋" w:hAnsi="华文中宋" w:hint="eastAsia"/>
                                      <w:snapToGrid w:val="0"/>
                                      <w:kern w:val="0"/>
                                      <w:sz w:val="28"/>
                                    </w:rPr>
                                    <w:t>。</w:t>
                                  </w:r>
                                </w:p>
                              </w:tc>
                              <w:tc>
                                <w:tcPr>
                                  <w:tcW w:w="2062" w:type="dxa"/>
                                </w:tcPr>
                                <w:p w:rsidR="009805FA" w:rsidRPr="007177F8" w:rsidRDefault="009805FA" w:rsidP="002724B3">
                                  <w:pPr>
                                    <w:spacing w:line="276" w:lineRule="auto"/>
                                    <w:jc w:val="left"/>
                                    <w:rPr>
                                      <w:rFonts w:ascii="华文中宋" w:hAnsi="华文中宋"/>
                                      <w:snapToGrid w:val="0"/>
                                      <w:kern w:val="0"/>
                                      <w:sz w:val="28"/>
                                    </w:rPr>
                                  </w:pPr>
                                  <w:r w:rsidRPr="007177F8">
                                    <w:rPr>
                                      <w:rFonts w:ascii="华文中宋" w:hAnsi="华文中宋" w:hint="eastAsia"/>
                                      <w:snapToGrid w:val="0"/>
                                      <w:kern w:val="0"/>
                                      <w:sz w:val="28"/>
                                    </w:rPr>
                                    <w:t>2020年接待游客达到 30万人次。</w:t>
                                  </w:r>
                                </w:p>
                              </w:tc>
                            </w:tr>
                            <w:tr w:rsidR="009805FA" w:rsidRPr="007177F8" w:rsidTr="00B91208">
                              <w:trPr>
                                <w:trHeight w:val="1562"/>
                                <w:jc w:val="center"/>
                              </w:trPr>
                              <w:tc>
                                <w:tcPr>
                                  <w:tcW w:w="2522" w:type="dxa"/>
                                  <w:vAlign w:val="center"/>
                                </w:tcPr>
                                <w:p w:rsidR="009805FA" w:rsidRPr="008926A3" w:rsidRDefault="009805FA" w:rsidP="002724B3">
                                  <w:pPr>
                                    <w:spacing w:line="276" w:lineRule="auto"/>
                                    <w:jc w:val="center"/>
                                    <w:rPr>
                                      <w:rFonts w:ascii="华文中宋" w:hAnsi="华文中宋"/>
                                      <w:snapToGrid w:val="0"/>
                                      <w:kern w:val="0"/>
                                      <w:sz w:val="28"/>
                                    </w:rPr>
                                  </w:pPr>
                                  <w:r w:rsidRPr="008926A3">
                                    <w:rPr>
                                      <w:rFonts w:ascii="华文中宋" w:hAnsi="华文中宋" w:hint="eastAsia"/>
                                      <w:snapToGrid w:val="0"/>
                                      <w:kern w:val="0"/>
                                      <w:sz w:val="28"/>
                                    </w:rPr>
                                    <w:t>远 期（2020-2025）</w:t>
                                  </w:r>
                                </w:p>
                              </w:tc>
                              <w:tc>
                                <w:tcPr>
                                  <w:tcW w:w="4964" w:type="dxa"/>
                                </w:tcPr>
                                <w:p w:rsidR="009805FA" w:rsidRPr="008926A3" w:rsidRDefault="009805FA" w:rsidP="006A3631">
                                  <w:pPr>
                                    <w:spacing w:line="276" w:lineRule="auto"/>
                                    <w:jc w:val="left"/>
                                    <w:rPr>
                                      <w:rFonts w:ascii="华文中宋" w:hAnsi="华文中宋"/>
                                      <w:snapToGrid w:val="0"/>
                                      <w:kern w:val="0"/>
                                      <w:sz w:val="28"/>
                                    </w:rPr>
                                  </w:pPr>
                                  <w:r w:rsidRPr="008926A3">
                                    <w:rPr>
                                      <w:rFonts w:ascii="华文中宋" w:hAnsi="华文中宋" w:hint="eastAsia"/>
                                      <w:snapToGrid w:val="0"/>
                                      <w:kern w:val="0"/>
                                      <w:sz w:val="28"/>
                                    </w:rPr>
                                    <w:t>与温州雁荡山、福建武夷山等多景区联合，浙闽联动发展，形成国内有广泛影响的生态旅游示范区。</w:t>
                                  </w:r>
                                </w:p>
                              </w:tc>
                              <w:tc>
                                <w:tcPr>
                                  <w:tcW w:w="2062" w:type="dxa"/>
                                </w:tcPr>
                                <w:p w:rsidR="009805FA" w:rsidRPr="007177F8" w:rsidRDefault="009805FA" w:rsidP="002724B3">
                                  <w:pPr>
                                    <w:spacing w:line="276" w:lineRule="auto"/>
                                    <w:jc w:val="left"/>
                                    <w:rPr>
                                      <w:rFonts w:ascii="华文中宋" w:hAnsi="华文中宋"/>
                                      <w:snapToGrid w:val="0"/>
                                      <w:kern w:val="0"/>
                                      <w:sz w:val="28"/>
                                    </w:rPr>
                                  </w:pPr>
                                  <w:r w:rsidRPr="007177F8">
                                    <w:rPr>
                                      <w:rFonts w:ascii="华文中宋" w:hAnsi="华文中宋" w:hint="eastAsia"/>
                                      <w:snapToGrid w:val="0"/>
                                      <w:kern w:val="0"/>
                                      <w:sz w:val="28"/>
                                    </w:rPr>
                                    <w:t>2025年接待游客达到76万人次。</w:t>
                                  </w:r>
                                </w:p>
                              </w:tc>
                            </w:tr>
                          </w:tbl>
                          <w:p w:rsidR="009805FA" w:rsidRPr="002724B3" w:rsidRDefault="00980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left:0;text-align:left;margin-left:534pt;margin-top:-11.85pt;width:494.55pt;height:249.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FBjAIAABkFAAAOAAAAZHJzL2Uyb0RvYy54bWysVNuO2yAQfa/Uf0C8Z32JndjWOqvNblNV&#10;2l6k3X4AARyj2kCBxN5W/fcOeJNme5Gqqn7AwAyHmTlnuLwa+w4duLFCyRonFzFGXFLFhNzV+OPD&#10;ZlZgZB2RjHRK8ho/couvVi9fXA664qlqVce4QQAibTXoGrfO6SqKLG15T+yF0lyCsVGmJw6WZhcx&#10;QwZA77sojeNFNCjDtFGUWwu7t5MRrwJ+03Dq3jeN5Q51NYbYXBhNGLd+jFaXpNoZoltBn8Ig/xBF&#10;T4SES09Qt8QRtDfiF6heUKOsatwFVX2kmkZQHnKAbJL4p2zuW6J5yAWKY/WpTPb/wdJ3hw8GCVbj&#10;fIGRJD1w9MBHh9ZqREXi6zNoW4HbvQZHN8I+8BxytfpO0U8WSXXTErnj18aooeWEQXzhZHR2dMKx&#10;HmQ7vFUM7iF7pwLQ2JjeFw/KgQAdeHo8ceNjobC5SIt4WeQYUbDNk8U8Xwb2IlIdj2tj3WuueuQn&#10;NTZAfoAnhzvrIBFwPbr426zqBNuIrgsLs9vedAYdCAhlEz6fOxx55tZJ7yyVPzaZpx2IEu7wNh9v&#10;IP5rmaRZvE7L2WZRLGfZJstn5TIuZnFSrstFnJXZ7eabDzDJqlYwxuWdkPwowiT7O5Kf2mGST5Ah&#10;Gmpc5mk+cfTHJOPw/S7JXjjoyU70NS5OTqTyzL6SDNImlSOim+bR8/BDyaAGx3+oStCBp34SgRu3&#10;Y5Dc/CivrWKPIAyjgDZgH94TmLTKfMFogN6ssf28J4Zj1L2RIK4yyTLfzGGR5csUFubcsj23EEkB&#10;qsYOo2l646YHYK+N2LVw0yRnqa5BkI0IUvHKnaKCTPwC+i/k9PRW+AY/XwevHy/a6jsAAAD//wMA&#10;UEsDBBQABgAIAAAAIQD8oONB4QAAAA0BAAAPAAAAZHJzL2Rvd25yZXYueG1sTI/BTsMwEETvSPyD&#10;tUhcUGs3JHEJcSpAAnFt6Qc48TaJiO0odpv071lOcBzNaOZNuVvswC44hd47BZu1AIau8aZ3rYLj&#10;1/tqCyxE7YwevEMFVwywq25vSl0YP7s9Xg6xZVTiQqEVdDGOBeeh6dDqsPYjOvJOfrI6kpxabiY9&#10;U7kdeCJEzq3uHS10esS3Dpvvw9kqOH3OD9nTXH/Eo9yn+avuZe2vSt3fLS/PwCIu8S8Mv/iEDhUx&#10;1f7sTGADaZFv6UxUsEoeJTCKJCKTG2C1glSmGfCq5P9fVD8AAAD//wMAUEsBAi0AFAAGAAgAAAAh&#10;ALaDOJL+AAAA4QEAABMAAAAAAAAAAAAAAAAAAAAAAFtDb250ZW50X1R5cGVzXS54bWxQSwECLQAU&#10;AAYACAAAACEAOP0h/9YAAACUAQAACwAAAAAAAAAAAAAAAAAvAQAAX3JlbHMvLnJlbHNQSwECLQAU&#10;AAYACAAAACEAel1xQYwCAAAZBQAADgAAAAAAAAAAAAAAAAAuAgAAZHJzL2Uyb0RvYy54bWxQSwEC&#10;LQAUAAYACAAAACEA/KDjQeEAAAANAQAADwAAAAAAAAAAAAAAAADmBAAAZHJzL2Rvd25yZXYueG1s&#10;UEsFBgAAAAAEAAQA8wAAAPQFAAAAAA==&#10;" stroked="f">
                <v:textbox>
                  <w:txbxContent>
                    <w:tbl>
                      <w:tblPr>
                        <w:tblW w:w="0" w:type="auto"/>
                        <w:jc w:val="center"/>
                        <w:tblInd w:w="-89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2"/>
                        <w:gridCol w:w="4964"/>
                        <w:gridCol w:w="2062"/>
                      </w:tblGrid>
                      <w:tr w:rsidR="009805FA" w:rsidRPr="007177F8" w:rsidTr="00B91208">
                        <w:trPr>
                          <w:trHeight w:val="383"/>
                          <w:jc w:val="center"/>
                        </w:trPr>
                        <w:tc>
                          <w:tcPr>
                            <w:tcW w:w="2522" w:type="dxa"/>
                          </w:tcPr>
                          <w:p w:rsidR="009805FA" w:rsidRPr="008926A3" w:rsidRDefault="009805FA" w:rsidP="002724B3">
                            <w:pPr>
                              <w:spacing w:line="276" w:lineRule="auto"/>
                              <w:jc w:val="center"/>
                              <w:rPr>
                                <w:rFonts w:ascii="华文中宋" w:hAnsi="华文中宋"/>
                                <w:snapToGrid w:val="0"/>
                                <w:kern w:val="0"/>
                                <w:sz w:val="28"/>
                              </w:rPr>
                            </w:pPr>
                          </w:p>
                        </w:tc>
                        <w:tc>
                          <w:tcPr>
                            <w:tcW w:w="4964" w:type="dxa"/>
                          </w:tcPr>
                          <w:p w:rsidR="009805FA" w:rsidRPr="008926A3" w:rsidRDefault="009805FA" w:rsidP="002724B3">
                            <w:pPr>
                              <w:spacing w:line="276" w:lineRule="auto"/>
                              <w:jc w:val="center"/>
                              <w:rPr>
                                <w:rFonts w:ascii="华文中宋" w:hAnsi="华文中宋"/>
                                <w:snapToGrid w:val="0"/>
                                <w:kern w:val="0"/>
                                <w:sz w:val="28"/>
                              </w:rPr>
                            </w:pPr>
                            <w:r w:rsidRPr="008926A3">
                              <w:rPr>
                                <w:rFonts w:ascii="华文中宋" w:hAnsi="华文中宋" w:hint="eastAsia"/>
                                <w:snapToGrid w:val="0"/>
                                <w:kern w:val="0"/>
                                <w:sz w:val="28"/>
                              </w:rPr>
                              <w:t>规划目标</w:t>
                            </w:r>
                          </w:p>
                        </w:tc>
                        <w:tc>
                          <w:tcPr>
                            <w:tcW w:w="2062" w:type="dxa"/>
                          </w:tcPr>
                          <w:p w:rsidR="009805FA" w:rsidRPr="007177F8" w:rsidRDefault="009805FA" w:rsidP="002724B3">
                            <w:pPr>
                              <w:spacing w:line="276" w:lineRule="auto"/>
                              <w:jc w:val="center"/>
                              <w:rPr>
                                <w:rFonts w:ascii="华文中宋" w:hAnsi="华文中宋"/>
                                <w:snapToGrid w:val="0"/>
                                <w:kern w:val="0"/>
                                <w:sz w:val="28"/>
                              </w:rPr>
                            </w:pPr>
                            <w:r w:rsidRPr="007177F8">
                              <w:rPr>
                                <w:rFonts w:ascii="华文中宋" w:hAnsi="华文中宋" w:hint="eastAsia"/>
                                <w:snapToGrid w:val="0"/>
                                <w:kern w:val="0"/>
                                <w:sz w:val="28"/>
                              </w:rPr>
                              <w:t>规模</w:t>
                            </w:r>
                          </w:p>
                        </w:tc>
                      </w:tr>
                      <w:tr w:rsidR="009805FA" w:rsidRPr="007177F8" w:rsidTr="00B91208">
                        <w:trPr>
                          <w:trHeight w:val="2073"/>
                          <w:jc w:val="center"/>
                        </w:trPr>
                        <w:tc>
                          <w:tcPr>
                            <w:tcW w:w="2522" w:type="dxa"/>
                            <w:vAlign w:val="center"/>
                          </w:tcPr>
                          <w:p w:rsidR="009805FA" w:rsidRPr="008926A3" w:rsidRDefault="009805FA" w:rsidP="002724B3">
                            <w:pPr>
                              <w:spacing w:line="276" w:lineRule="auto"/>
                              <w:jc w:val="center"/>
                              <w:rPr>
                                <w:rFonts w:ascii="华文中宋" w:hAnsi="华文中宋"/>
                                <w:snapToGrid w:val="0"/>
                                <w:kern w:val="0"/>
                                <w:sz w:val="28"/>
                              </w:rPr>
                            </w:pPr>
                            <w:r w:rsidRPr="008926A3">
                              <w:rPr>
                                <w:rFonts w:ascii="华文中宋" w:hAnsi="华文中宋" w:hint="eastAsia"/>
                                <w:snapToGrid w:val="0"/>
                                <w:kern w:val="0"/>
                                <w:sz w:val="28"/>
                              </w:rPr>
                              <w:t>近 期（2015-2020）</w:t>
                            </w:r>
                          </w:p>
                        </w:tc>
                        <w:tc>
                          <w:tcPr>
                            <w:tcW w:w="4964" w:type="dxa"/>
                          </w:tcPr>
                          <w:p w:rsidR="009805FA" w:rsidRPr="008926A3" w:rsidRDefault="009805FA" w:rsidP="00B91208">
                            <w:pPr>
                              <w:rPr>
                                <w:rFonts w:ascii="华文中宋" w:hAnsi="华文中宋"/>
                                <w:snapToGrid w:val="0"/>
                                <w:kern w:val="0"/>
                                <w:sz w:val="28"/>
                              </w:rPr>
                            </w:pPr>
                            <w:r w:rsidRPr="008926A3">
                              <w:rPr>
                                <w:rFonts w:ascii="华文中宋" w:hAnsi="华文中宋" w:hint="eastAsia"/>
                                <w:snapToGrid w:val="0"/>
                                <w:kern w:val="0"/>
                                <w:sz w:val="28"/>
                              </w:rPr>
                              <w:t>主要开发龙头山观光、竹海休闲、民俗风情、户外运动等旅游产品以及景区基础设施的建设，打造</w:t>
                            </w:r>
                            <w:r w:rsidRPr="008926A3">
                              <w:rPr>
                                <w:rFonts w:ascii="华文中宋" w:hAnsi="华文中宋" w:hint="eastAsia"/>
                                <w:sz w:val="28"/>
                              </w:rPr>
                              <w:t>国家级山地运动公园及长三角</w:t>
                            </w:r>
                            <w:proofErr w:type="gramStart"/>
                            <w:r w:rsidRPr="008926A3">
                              <w:rPr>
                                <w:rFonts w:ascii="华文中宋" w:hAnsi="华文中宋" w:hint="eastAsia"/>
                                <w:sz w:val="28"/>
                              </w:rPr>
                              <w:t>自驾游首选</w:t>
                            </w:r>
                            <w:proofErr w:type="gramEnd"/>
                            <w:r w:rsidRPr="008926A3">
                              <w:rPr>
                                <w:rFonts w:ascii="华文中宋" w:hAnsi="华文中宋" w:hint="eastAsia"/>
                                <w:sz w:val="28"/>
                              </w:rPr>
                              <w:t>目的地</w:t>
                            </w:r>
                            <w:r w:rsidRPr="008926A3">
                              <w:rPr>
                                <w:rFonts w:ascii="华文中宋" w:hAnsi="华文中宋" w:hint="eastAsia"/>
                                <w:snapToGrid w:val="0"/>
                                <w:kern w:val="0"/>
                                <w:sz w:val="28"/>
                              </w:rPr>
                              <w:t>。</w:t>
                            </w:r>
                          </w:p>
                        </w:tc>
                        <w:tc>
                          <w:tcPr>
                            <w:tcW w:w="2062" w:type="dxa"/>
                          </w:tcPr>
                          <w:p w:rsidR="009805FA" w:rsidRPr="007177F8" w:rsidRDefault="009805FA" w:rsidP="002724B3">
                            <w:pPr>
                              <w:spacing w:line="276" w:lineRule="auto"/>
                              <w:jc w:val="left"/>
                              <w:rPr>
                                <w:rFonts w:ascii="华文中宋" w:hAnsi="华文中宋"/>
                                <w:snapToGrid w:val="0"/>
                                <w:kern w:val="0"/>
                                <w:sz w:val="28"/>
                              </w:rPr>
                            </w:pPr>
                            <w:r w:rsidRPr="007177F8">
                              <w:rPr>
                                <w:rFonts w:ascii="华文中宋" w:hAnsi="华文中宋" w:hint="eastAsia"/>
                                <w:snapToGrid w:val="0"/>
                                <w:kern w:val="0"/>
                                <w:sz w:val="28"/>
                              </w:rPr>
                              <w:t>2020年接待游客达到 30万人次。</w:t>
                            </w:r>
                          </w:p>
                        </w:tc>
                      </w:tr>
                      <w:tr w:rsidR="009805FA" w:rsidRPr="007177F8" w:rsidTr="00B91208">
                        <w:trPr>
                          <w:trHeight w:val="1562"/>
                          <w:jc w:val="center"/>
                        </w:trPr>
                        <w:tc>
                          <w:tcPr>
                            <w:tcW w:w="2522" w:type="dxa"/>
                            <w:vAlign w:val="center"/>
                          </w:tcPr>
                          <w:p w:rsidR="009805FA" w:rsidRPr="008926A3" w:rsidRDefault="009805FA" w:rsidP="002724B3">
                            <w:pPr>
                              <w:spacing w:line="276" w:lineRule="auto"/>
                              <w:jc w:val="center"/>
                              <w:rPr>
                                <w:rFonts w:ascii="华文中宋" w:hAnsi="华文中宋"/>
                                <w:snapToGrid w:val="0"/>
                                <w:kern w:val="0"/>
                                <w:sz w:val="28"/>
                              </w:rPr>
                            </w:pPr>
                            <w:r w:rsidRPr="008926A3">
                              <w:rPr>
                                <w:rFonts w:ascii="华文中宋" w:hAnsi="华文中宋" w:hint="eastAsia"/>
                                <w:snapToGrid w:val="0"/>
                                <w:kern w:val="0"/>
                                <w:sz w:val="28"/>
                              </w:rPr>
                              <w:t>远 期（2020-2025）</w:t>
                            </w:r>
                          </w:p>
                        </w:tc>
                        <w:tc>
                          <w:tcPr>
                            <w:tcW w:w="4964" w:type="dxa"/>
                          </w:tcPr>
                          <w:p w:rsidR="009805FA" w:rsidRPr="008926A3" w:rsidRDefault="009805FA" w:rsidP="006A3631">
                            <w:pPr>
                              <w:spacing w:line="276" w:lineRule="auto"/>
                              <w:jc w:val="left"/>
                              <w:rPr>
                                <w:rFonts w:ascii="华文中宋" w:hAnsi="华文中宋"/>
                                <w:snapToGrid w:val="0"/>
                                <w:kern w:val="0"/>
                                <w:sz w:val="28"/>
                              </w:rPr>
                            </w:pPr>
                            <w:r w:rsidRPr="008926A3">
                              <w:rPr>
                                <w:rFonts w:ascii="华文中宋" w:hAnsi="华文中宋" w:hint="eastAsia"/>
                                <w:snapToGrid w:val="0"/>
                                <w:kern w:val="0"/>
                                <w:sz w:val="28"/>
                              </w:rPr>
                              <w:t>与温州雁荡山、福建武夷山等多景区联合，浙闽联动发展，形成国内有广泛影响的生态旅游示范区。</w:t>
                            </w:r>
                          </w:p>
                        </w:tc>
                        <w:tc>
                          <w:tcPr>
                            <w:tcW w:w="2062" w:type="dxa"/>
                          </w:tcPr>
                          <w:p w:rsidR="009805FA" w:rsidRPr="007177F8" w:rsidRDefault="009805FA" w:rsidP="002724B3">
                            <w:pPr>
                              <w:spacing w:line="276" w:lineRule="auto"/>
                              <w:jc w:val="left"/>
                              <w:rPr>
                                <w:rFonts w:ascii="华文中宋" w:hAnsi="华文中宋"/>
                                <w:snapToGrid w:val="0"/>
                                <w:kern w:val="0"/>
                                <w:sz w:val="28"/>
                              </w:rPr>
                            </w:pPr>
                            <w:r w:rsidRPr="007177F8">
                              <w:rPr>
                                <w:rFonts w:ascii="华文中宋" w:hAnsi="华文中宋" w:hint="eastAsia"/>
                                <w:snapToGrid w:val="0"/>
                                <w:kern w:val="0"/>
                                <w:sz w:val="28"/>
                              </w:rPr>
                              <w:t>2025年接待游客达到76万人次。</w:t>
                            </w:r>
                          </w:p>
                        </w:tc>
                      </w:tr>
                    </w:tbl>
                    <w:p w:rsidR="009805FA" w:rsidRPr="002724B3" w:rsidRDefault="009805FA"/>
                  </w:txbxContent>
                </v:textbox>
                <w10:wrap type="square"/>
              </v:shape>
            </w:pict>
          </mc:Fallback>
        </mc:AlternateContent>
      </w:r>
      <w:r w:rsidR="008F22D4" w:rsidRPr="007177F8">
        <w:rPr>
          <w:rFonts w:ascii="华文中宋" w:hAnsi="华文中宋" w:hint="eastAsia"/>
          <w:sz w:val="28"/>
        </w:rPr>
        <w:t>一、</w:t>
      </w:r>
      <w:r w:rsidR="005219A4" w:rsidRPr="007177F8">
        <w:rPr>
          <w:rFonts w:ascii="华文中宋" w:hAnsi="华文中宋" w:hint="eastAsia"/>
          <w:sz w:val="28"/>
        </w:rPr>
        <w:t>指导思想</w:t>
      </w:r>
    </w:p>
    <w:p w:rsidR="005219A4" w:rsidRPr="007177F8" w:rsidRDefault="005219A4" w:rsidP="007177F8">
      <w:pPr>
        <w:spacing w:line="276" w:lineRule="auto"/>
        <w:ind w:firstLineChars="200" w:firstLine="560"/>
        <w:rPr>
          <w:rFonts w:ascii="华文中宋" w:hAnsi="华文中宋"/>
          <w:sz w:val="28"/>
          <w:szCs w:val="22"/>
        </w:rPr>
      </w:pPr>
      <w:r w:rsidRPr="007177F8">
        <w:rPr>
          <w:rFonts w:ascii="华文中宋" w:hAnsi="华文中宋" w:hint="eastAsia"/>
          <w:sz w:val="28"/>
        </w:rPr>
        <w:t>根据本旅游区旅游资源禀赋、生态环境特点、旅游发展现状以及旅游市场发展走势，坚持可持续发展思想，</w:t>
      </w:r>
      <w:r w:rsidR="002055FC" w:rsidRPr="007177F8">
        <w:rPr>
          <w:rFonts w:ascii="华文中宋" w:hAnsi="华文中宋" w:hint="eastAsia"/>
          <w:sz w:val="28"/>
        </w:rPr>
        <w:t>在处理好保护与利用、旅游开发与社区参与关系的前提下，注重原始、粗犷的情趣，适当地辅以景点建设，以市场为导向，开发出优质的</w:t>
      </w:r>
      <w:r w:rsidR="00100DBE" w:rsidRPr="007177F8">
        <w:rPr>
          <w:rFonts w:ascii="华文中宋" w:hAnsi="华文中宋" w:hint="eastAsia"/>
          <w:sz w:val="28"/>
        </w:rPr>
        <w:t>自驾越野</w:t>
      </w:r>
      <w:r w:rsidR="002055FC" w:rsidRPr="007177F8">
        <w:rPr>
          <w:rFonts w:ascii="华文中宋" w:hAnsi="华文中宋" w:hint="eastAsia"/>
          <w:sz w:val="28"/>
        </w:rPr>
        <w:t>、</w:t>
      </w:r>
      <w:r w:rsidR="00100DBE" w:rsidRPr="007177F8">
        <w:rPr>
          <w:rFonts w:ascii="华文中宋" w:hAnsi="华文中宋" w:hint="eastAsia"/>
          <w:sz w:val="28"/>
        </w:rPr>
        <w:t>运动休闲</w:t>
      </w:r>
      <w:r w:rsidR="002055FC" w:rsidRPr="007177F8">
        <w:rPr>
          <w:rFonts w:ascii="华文中宋" w:hAnsi="华文中宋" w:hint="eastAsia"/>
          <w:sz w:val="28"/>
        </w:rPr>
        <w:t>、</w:t>
      </w:r>
      <w:r w:rsidR="00100DBE" w:rsidRPr="007177F8">
        <w:rPr>
          <w:rFonts w:ascii="华文中宋" w:hAnsi="华文中宋" w:hint="eastAsia"/>
          <w:sz w:val="28"/>
        </w:rPr>
        <w:t>文化体验</w:t>
      </w:r>
      <w:r w:rsidR="002055FC" w:rsidRPr="007177F8">
        <w:rPr>
          <w:rFonts w:ascii="华文中宋" w:hAnsi="华文中宋" w:hint="eastAsia"/>
          <w:sz w:val="28"/>
        </w:rPr>
        <w:t>、</w:t>
      </w:r>
      <w:r w:rsidR="00100DBE" w:rsidRPr="007177F8">
        <w:rPr>
          <w:rFonts w:ascii="华文中宋" w:hAnsi="华文中宋" w:hint="eastAsia"/>
          <w:sz w:val="28"/>
        </w:rPr>
        <w:t>养生</w:t>
      </w:r>
      <w:r w:rsidR="002055FC" w:rsidRPr="007177F8">
        <w:rPr>
          <w:rFonts w:ascii="华文中宋" w:hAnsi="华文中宋" w:hint="eastAsia"/>
          <w:sz w:val="28"/>
        </w:rPr>
        <w:t>度假</w:t>
      </w:r>
      <w:r w:rsidR="00100DBE" w:rsidRPr="007177F8">
        <w:rPr>
          <w:rFonts w:ascii="华文中宋" w:hAnsi="华文中宋" w:hint="eastAsia"/>
          <w:sz w:val="28"/>
        </w:rPr>
        <w:t>及特色观光</w:t>
      </w:r>
      <w:r w:rsidR="002055FC" w:rsidRPr="007177F8">
        <w:rPr>
          <w:rFonts w:ascii="华文中宋" w:hAnsi="华文中宋" w:hint="eastAsia"/>
          <w:sz w:val="28"/>
        </w:rPr>
        <w:t>等旅游产品。</w:t>
      </w:r>
    </w:p>
    <w:p w:rsidR="002D76A8" w:rsidRPr="007177F8" w:rsidRDefault="008F22D4" w:rsidP="00972A3C">
      <w:pPr>
        <w:pStyle w:val="3"/>
        <w:spacing w:before="0" w:after="0" w:line="276" w:lineRule="auto"/>
        <w:rPr>
          <w:rFonts w:ascii="华文中宋" w:hAnsi="华文中宋"/>
          <w:sz w:val="28"/>
        </w:rPr>
      </w:pPr>
      <w:r w:rsidRPr="007177F8">
        <w:rPr>
          <w:rFonts w:ascii="华文中宋" w:hAnsi="华文中宋" w:hint="eastAsia"/>
          <w:sz w:val="28"/>
        </w:rPr>
        <w:t>二、</w:t>
      </w:r>
      <w:r w:rsidR="005219A4" w:rsidRPr="007177F8">
        <w:rPr>
          <w:rFonts w:ascii="华文中宋" w:hAnsi="华文中宋" w:hint="eastAsia"/>
          <w:sz w:val="28"/>
        </w:rPr>
        <w:t>发展目标</w:t>
      </w:r>
    </w:p>
    <w:p w:rsidR="002D76A8" w:rsidRPr="00333DD6" w:rsidRDefault="00672FA7" w:rsidP="007177F8">
      <w:pPr>
        <w:spacing w:line="276" w:lineRule="auto"/>
        <w:ind w:firstLineChars="200" w:firstLine="560"/>
        <w:rPr>
          <w:rFonts w:ascii="华文中宋" w:hAnsi="华文中宋"/>
          <w:sz w:val="28"/>
          <w:szCs w:val="28"/>
        </w:rPr>
      </w:pPr>
      <w:r>
        <w:rPr>
          <w:rFonts w:ascii="华文中宋" w:hAnsi="华文中宋" w:hint="eastAsia"/>
          <w:sz w:val="28"/>
          <w:szCs w:val="28"/>
        </w:rPr>
        <w:t>1、</w:t>
      </w:r>
      <w:r w:rsidR="00333DD6" w:rsidRPr="00333DD6">
        <w:rPr>
          <w:rFonts w:hint="eastAsia"/>
          <w:sz w:val="28"/>
          <w:szCs w:val="28"/>
        </w:rPr>
        <w:t>社会经济目标</w:t>
      </w:r>
      <w:r w:rsidR="002D76A8" w:rsidRPr="00333DD6">
        <w:rPr>
          <w:rFonts w:ascii="华文中宋" w:hAnsi="华文中宋" w:hint="eastAsia"/>
          <w:sz w:val="28"/>
          <w:szCs w:val="28"/>
        </w:rPr>
        <w:t>：</w:t>
      </w:r>
    </w:p>
    <w:p w:rsidR="002724B3" w:rsidRDefault="002724B3" w:rsidP="007177F8">
      <w:pPr>
        <w:spacing w:line="276" w:lineRule="auto"/>
        <w:ind w:firstLineChars="200" w:firstLine="560"/>
        <w:rPr>
          <w:rFonts w:ascii="华文中宋" w:hAnsi="华文中宋"/>
          <w:sz w:val="28"/>
        </w:rPr>
      </w:pPr>
      <w:r>
        <w:rPr>
          <w:rFonts w:ascii="华文中宋" w:hAnsi="华文中宋" w:hint="eastAsia"/>
          <w:sz w:val="28"/>
        </w:rPr>
        <w:t>见右表。</w:t>
      </w:r>
    </w:p>
    <w:p w:rsidR="002D76A8" w:rsidRPr="007177F8" w:rsidRDefault="00672FA7" w:rsidP="007177F8">
      <w:pPr>
        <w:spacing w:line="276" w:lineRule="auto"/>
        <w:ind w:firstLineChars="200" w:firstLine="560"/>
        <w:rPr>
          <w:rFonts w:ascii="华文中宋" w:hAnsi="华文中宋"/>
          <w:snapToGrid w:val="0"/>
          <w:kern w:val="0"/>
          <w:sz w:val="28"/>
        </w:rPr>
      </w:pPr>
      <w:r>
        <w:rPr>
          <w:rFonts w:ascii="华文中宋" w:hAnsi="华文中宋" w:hint="eastAsia"/>
          <w:snapToGrid w:val="0"/>
          <w:kern w:val="0"/>
          <w:sz w:val="28"/>
        </w:rPr>
        <w:t>2、</w:t>
      </w:r>
      <w:r w:rsidR="002D76A8" w:rsidRPr="007177F8">
        <w:rPr>
          <w:rFonts w:ascii="华文中宋" w:hAnsi="华文中宋" w:hint="eastAsia"/>
          <w:snapToGrid w:val="0"/>
          <w:kern w:val="0"/>
          <w:sz w:val="28"/>
        </w:rPr>
        <w:t>环境目标：</w:t>
      </w:r>
    </w:p>
    <w:p w:rsidR="00B75DDD" w:rsidRDefault="00B75DDD" w:rsidP="007177F8">
      <w:pPr>
        <w:spacing w:line="276" w:lineRule="auto"/>
        <w:ind w:firstLineChars="200" w:firstLine="560"/>
        <w:rPr>
          <w:rFonts w:ascii="华文中宋" w:hAnsi="华文中宋"/>
          <w:sz w:val="28"/>
        </w:rPr>
      </w:pPr>
      <w:r w:rsidRPr="007177F8">
        <w:rPr>
          <w:rFonts w:ascii="华文中宋" w:hAnsi="华文中宋" w:hint="eastAsia"/>
          <w:sz w:val="28"/>
        </w:rPr>
        <w:t>各项设施设备符合国家关于环境保护的要求，不造成环境污染和其他公害，不破坏旅游资源和游览气氛；环境氛围良好。建筑布局合理，体量、高度、色彩、造型相互协调，周边建筑物与景观格调协调，或具有一定的缓冲区域。绿地面积占有相应比例，植物与景观配置得当，或景观与环境美化措施多样，效果良好。出入口建筑主体格调突出，并与景观及环境协调。</w:t>
      </w:r>
    </w:p>
    <w:p w:rsidR="005219A4" w:rsidRPr="00B54B8B" w:rsidRDefault="006E6EDF" w:rsidP="00980526">
      <w:pPr>
        <w:pStyle w:val="2"/>
        <w:numPr>
          <w:ilvl w:val="0"/>
          <w:numId w:val="25"/>
        </w:numPr>
        <w:spacing w:beforeLines="100" w:before="326" w:afterLines="100" w:after="326" w:line="276" w:lineRule="auto"/>
        <w:rPr>
          <w:rFonts w:eastAsia="楷体_GB2312"/>
        </w:rPr>
      </w:pPr>
      <w:bookmarkStart w:id="8" w:name="_Toc449694506"/>
      <w:r w:rsidRPr="00B54B8B">
        <w:rPr>
          <w:rFonts w:eastAsia="楷体_GB2312" w:hint="eastAsia"/>
        </w:rPr>
        <w:t>开发模式与技术路线</w:t>
      </w:r>
      <w:bookmarkEnd w:id="8"/>
    </w:p>
    <w:p w:rsidR="0086182B" w:rsidRPr="007177F8" w:rsidRDefault="008F22D4" w:rsidP="00972A3C">
      <w:pPr>
        <w:pStyle w:val="3"/>
        <w:spacing w:before="0" w:after="0" w:line="276" w:lineRule="auto"/>
        <w:rPr>
          <w:sz w:val="28"/>
        </w:rPr>
      </w:pPr>
      <w:r w:rsidRPr="007177F8">
        <w:rPr>
          <w:rFonts w:hint="eastAsia"/>
          <w:sz w:val="28"/>
        </w:rPr>
        <w:t>一、</w:t>
      </w:r>
      <w:r w:rsidR="0086182B" w:rsidRPr="007177F8">
        <w:rPr>
          <w:rFonts w:hint="eastAsia"/>
          <w:sz w:val="28"/>
        </w:rPr>
        <w:t>开发模式</w:t>
      </w:r>
    </w:p>
    <w:p w:rsidR="0086182B" w:rsidRPr="007177F8" w:rsidRDefault="0086182B" w:rsidP="00463772">
      <w:pPr>
        <w:numPr>
          <w:ilvl w:val="1"/>
          <w:numId w:val="12"/>
        </w:numPr>
        <w:autoSpaceDE w:val="0"/>
        <w:autoSpaceDN w:val="0"/>
        <w:snapToGrid/>
        <w:spacing w:line="240" w:lineRule="auto"/>
        <w:jc w:val="left"/>
        <w:rPr>
          <w:rFonts w:ascii="楷体_GB2312" w:hAnsi="华文中宋"/>
          <w:sz w:val="28"/>
        </w:rPr>
      </w:pPr>
      <w:r w:rsidRPr="007177F8">
        <w:rPr>
          <w:rFonts w:ascii="楷体_GB2312" w:hAnsi="华文中宋" w:hint="eastAsia"/>
          <w:b/>
          <w:sz w:val="28"/>
        </w:rPr>
        <w:t>“整体保护、网状交通、点状开发”为前提</w:t>
      </w:r>
      <w:r w:rsidR="00470D6C" w:rsidRPr="007177F8">
        <w:rPr>
          <w:rFonts w:ascii="楷体_GB2312" w:hAnsi="华文中宋" w:hint="eastAsia"/>
          <w:b/>
          <w:sz w:val="28"/>
        </w:rPr>
        <w:t>；</w:t>
      </w:r>
      <w:r w:rsidR="00FC7EA2" w:rsidRPr="007177F8">
        <w:rPr>
          <w:rFonts w:ascii="楷体_GB2312" w:hAnsi="华文中宋" w:hint="eastAsia"/>
          <w:sz w:val="28"/>
        </w:rPr>
        <w:t>保护是</w:t>
      </w:r>
      <w:r w:rsidR="00470D6C" w:rsidRPr="007177F8">
        <w:rPr>
          <w:rFonts w:ascii="楷体_GB2312" w:hAnsi="华文中宋" w:hint="eastAsia"/>
          <w:sz w:val="28"/>
        </w:rPr>
        <w:t>竹海公园</w:t>
      </w:r>
      <w:r w:rsidR="00FC7EA2" w:rsidRPr="007177F8">
        <w:rPr>
          <w:rFonts w:ascii="楷体_GB2312" w:hAnsi="华文中宋" w:hint="eastAsia"/>
          <w:sz w:val="28"/>
        </w:rPr>
        <w:t>的头等大事，要采取切实可行的措施，预防火灾、</w:t>
      </w:r>
      <w:r w:rsidR="00470D6C" w:rsidRPr="007177F8">
        <w:rPr>
          <w:rFonts w:ascii="楷体_GB2312" w:hAnsi="华文中宋" w:hint="eastAsia"/>
          <w:sz w:val="28"/>
        </w:rPr>
        <w:t>植物</w:t>
      </w:r>
      <w:r w:rsidR="00FC7EA2" w:rsidRPr="007177F8">
        <w:rPr>
          <w:rFonts w:ascii="楷体_GB2312" w:hAnsi="华文中宋" w:hint="eastAsia"/>
          <w:sz w:val="28"/>
        </w:rPr>
        <w:t>病虫害</w:t>
      </w:r>
      <w:r w:rsidR="00470D6C" w:rsidRPr="007177F8">
        <w:rPr>
          <w:rFonts w:ascii="楷体_GB2312" w:hAnsi="华文中宋" w:hint="eastAsia"/>
          <w:sz w:val="28"/>
        </w:rPr>
        <w:t>等</w:t>
      </w:r>
      <w:r w:rsidR="00FC7EA2" w:rsidRPr="007177F8">
        <w:rPr>
          <w:rFonts w:ascii="楷体_GB2312" w:hAnsi="华文中宋" w:hint="eastAsia"/>
          <w:sz w:val="28"/>
        </w:rPr>
        <w:t>，</w:t>
      </w:r>
      <w:r w:rsidR="00470D6C" w:rsidRPr="007177F8">
        <w:rPr>
          <w:rFonts w:ascii="楷体_GB2312" w:hAnsi="华文中宋" w:hint="eastAsia"/>
          <w:sz w:val="28"/>
        </w:rPr>
        <w:t>以点状开发模式</w:t>
      </w:r>
      <w:r w:rsidR="00FC7EA2" w:rsidRPr="007177F8">
        <w:rPr>
          <w:rFonts w:ascii="楷体_GB2312" w:hAnsi="华文中宋" w:hint="eastAsia"/>
          <w:sz w:val="28"/>
        </w:rPr>
        <w:t>防止环境污染和破坏各种景观，努力维持</w:t>
      </w:r>
      <w:r w:rsidR="00470D6C" w:rsidRPr="007177F8">
        <w:rPr>
          <w:rFonts w:ascii="楷体_GB2312" w:hAnsi="华文中宋" w:hint="eastAsia"/>
          <w:sz w:val="28"/>
        </w:rPr>
        <w:t>竹</w:t>
      </w:r>
      <w:r w:rsidR="00FC7EA2" w:rsidRPr="007177F8">
        <w:rPr>
          <w:rFonts w:ascii="楷体_GB2312" w:hAnsi="华文中宋" w:hint="eastAsia"/>
          <w:sz w:val="28"/>
        </w:rPr>
        <w:t>林旅游区良好的生态环境，保证旅游资源的持续利用，实现</w:t>
      </w:r>
      <w:r w:rsidR="00470D6C" w:rsidRPr="007177F8">
        <w:rPr>
          <w:rFonts w:ascii="楷体_GB2312" w:hAnsi="华文中宋" w:hint="eastAsia"/>
          <w:sz w:val="28"/>
        </w:rPr>
        <w:t>生态</w:t>
      </w:r>
      <w:r w:rsidR="00FC7EA2" w:rsidRPr="007177F8">
        <w:rPr>
          <w:rFonts w:ascii="楷体_GB2312" w:hAnsi="华文中宋" w:hint="eastAsia"/>
          <w:sz w:val="28"/>
        </w:rPr>
        <w:t>旅游可持续发展。</w:t>
      </w:r>
    </w:p>
    <w:p w:rsidR="0086182B" w:rsidRPr="007177F8" w:rsidRDefault="0086182B" w:rsidP="00463772">
      <w:pPr>
        <w:numPr>
          <w:ilvl w:val="1"/>
          <w:numId w:val="12"/>
        </w:numPr>
        <w:autoSpaceDE w:val="0"/>
        <w:autoSpaceDN w:val="0"/>
        <w:snapToGrid/>
        <w:spacing w:line="240" w:lineRule="auto"/>
        <w:jc w:val="left"/>
        <w:rPr>
          <w:rFonts w:ascii="楷体_GB2312" w:hAnsi="华文中宋"/>
          <w:sz w:val="28"/>
        </w:rPr>
      </w:pPr>
      <w:r w:rsidRPr="007177F8">
        <w:rPr>
          <w:rFonts w:hint="eastAsia"/>
          <w:b/>
          <w:sz w:val="28"/>
        </w:rPr>
        <w:t>“</w:t>
      </w:r>
      <w:r w:rsidRPr="007177F8">
        <w:rPr>
          <w:rFonts w:ascii="楷体_GB2312" w:hAnsi="华文中宋" w:hint="eastAsia"/>
          <w:b/>
          <w:sz w:val="28"/>
        </w:rPr>
        <w:t>资源是基础，市场是动力”</w:t>
      </w:r>
      <w:r w:rsidRPr="007177F8">
        <w:rPr>
          <w:rFonts w:ascii="华文中宋" w:hAnsi="华文中宋" w:hint="eastAsia"/>
          <w:b/>
          <w:sz w:val="28"/>
        </w:rPr>
        <w:t>为导向；</w:t>
      </w:r>
      <w:r w:rsidR="00470D6C" w:rsidRPr="007177F8">
        <w:rPr>
          <w:rFonts w:ascii="楷体_GB2312" w:hAnsi="华文中宋" w:hint="eastAsia"/>
          <w:sz w:val="28"/>
        </w:rPr>
        <w:t>充分分析竹海公园的市场潜力，把握好客源市场，对旅游区进行科学定位，合理布局。从建设、基础服务设施到旅游组织管理都在合理的总体布局控制下进行，使旅游景区动静有序，更好地满足游客的旅游需求。</w:t>
      </w:r>
    </w:p>
    <w:p w:rsidR="00470D6C" w:rsidRPr="007177F8" w:rsidRDefault="0086182B" w:rsidP="00463772">
      <w:pPr>
        <w:numPr>
          <w:ilvl w:val="1"/>
          <w:numId w:val="12"/>
        </w:numPr>
        <w:autoSpaceDE w:val="0"/>
        <w:autoSpaceDN w:val="0"/>
        <w:snapToGrid/>
        <w:spacing w:line="240" w:lineRule="auto"/>
        <w:jc w:val="left"/>
        <w:rPr>
          <w:rFonts w:ascii="楷体_GB2312" w:hAnsi="华文中宋"/>
          <w:sz w:val="28"/>
        </w:rPr>
      </w:pPr>
      <w:r w:rsidRPr="007177F8">
        <w:rPr>
          <w:rFonts w:ascii="华文中宋" w:hAnsi="华文中宋" w:hint="eastAsia"/>
          <w:b/>
          <w:sz w:val="28"/>
        </w:rPr>
        <w:t>“</w:t>
      </w:r>
      <w:r w:rsidRPr="007177F8">
        <w:rPr>
          <w:rFonts w:ascii="楷体_GB2312" w:hAnsi="华文中宋" w:hint="eastAsia"/>
          <w:b/>
          <w:sz w:val="28"/>
        </w:rPr>
        <w:t>资源投入，知识投入，资金投入”多渠道营力；</w:t>
      </w:r>
      <w:r w:rsidR="00470D6C" w:rsidRPr="007177F8">
        <w:rPr>
          <w:rFonts w:ascii="楷体_GB2312" w:hAnsi="华文中宋" w:hint="eastAsia"/>
          <w:sz w:val="28"/>
        </w:rPr>
        <w:t>充分利用场地丰富的风景旅游资源，突出</w:t>
      </w:r>
      <w:r w:rsidR="00233206" w:rsidRPr="007177F8">
        <w:rPr>
          <w:rFonts w:ascii="楷体_GB2312" w:hAnsi="华文中宋" w:hint="eastAsia"/>
          <w:sz w:val="28"/>
        </w:rPr>
        <w:t>对</w:t>
      </w:r>
      <w:r w:rsidR="00470D6C" w:rsidRPr="007177F8">
        <w:rPr>
          <w:rFonts w:ascii="楷体_GB2312" w:hAnsi="华文中宋" w:hint="eastAsia"/>
          <w:sz w:val="28"/>
        </w:rPr>
        <w:t>旅游项目和设施的建</w:t>
      </w:r>
      <w:r w:rsidR="00233206" w:rsidRPr="007177F8">
        <w:rPr>
          <w:rFonts w:ascii="楷体_GB2312" w:hAnsi="华文中宋" w:hint="eastAsia"/>
          <w:sz w:val="28"/>
        </w:rPr>
        <w:t>设，</w:t>
      </w:r>
      <w:r w:rsidR="00470D6C" w:rsidRPr="007177F8">
        <w:rPr>
          <w:rFonts w:ascii="楷体_GB2312" w:hAnsi="华文中宋" w:hint="eastAsia"/>
          <w:sz w:val="28"/>
        </w:rPr>
        <w:t>要重视质量、品位，并与环境相适应。旅游项目的设计要源于自然高于自然，给人以亲切感，一种艺术和</w:t>
      </w:r>
      <w:r w:rsidR="007177F8">
        <w:rPr>
          <w:rFonts w:ascii="楷体_GB2312" w:hAnsi="华文中宋" w:hint="eastAsia"/>
          <w:sz w:val="28"/>
        </w:rPr>
        <w:t>意</w:t>
      </w:r>
      <w:r w:rsidR="00470D6C" w:rsidRPr="007177F8">
        <w:rPr>
          <w:rFonts w:ascii="楷体_GB2312" w:hAnsi="华文中宋" w:hint="eastAsia"/>
          <w:sz w:val="28"/>
        </w:rPr>
        <w:t>境的升华。也就是说，要用精品来服务游客、面向社会。</w:t>
      </w:r>
    </w:p>
    <w:p w:rsidR="0086182B" w:rsidRPr="007177F8" w:rsidRDefault="0086182B" w:rsidP="00463772">
      <w:pPr>
        <w:numPr>
          <w:ilvl w:val="1"/>
          <w:numId w:val="12"/>
        </w:numPr>
        <w:autoSpaceDE w:val="0"/>
        <w:autoSpaceDN w:val="0"/>
        <w:snapToGrid/>
        <w:spacing w:line="240" w:lineRule="auto"/>
        <w:jc w:val="left"/>
        <w:rPr>
          <w:rFonts w:ascii="楷体_GB2312" w:hAnsi="华文中宋"/>
          <w:sz w:val="28"/>
        </w:rPr>
      </w:pPr>
      <w:r w:rsidRPr="007177F8">
        <w:rPr>
          <w:rFonts w:ascii="楷体_GB2312" w:hAnsi="华文中宋" w:hint="eastAsia"/>
          <w:b/>
          <w:sz w:val="28"/>
        </w:rPr>
        <w:t>“循序开发，滚动发展”运作</w:t>
      </w:r>
      <w:r w:rsidR="00470D6C" w:rsidRPr="007177F8">
        <w:rPr>
          <w:rFonts w:ascii="楷体_GB2312" w:hAnsi="华文中宋" w:hint="eastAsia"/>
          <w:b/>
          <w:sz w:val="28"/>
        </w:rPr>
        <w:t>；</w:t>
      </w:r>
      <w:r w:rsidR="00FC7EA2" w:rsidRPr="007177F8">
        <w:rPr>
          <w:rFonts w:ascii="楷体_GB2312" w:hAnsi="华文中宋" w:hint="eastAsia"/>
          <w:sz w:val="28"/>
        </w:rPr>
        <w:t>考虑资金、人力、物力供给因素，及游客偏好、需求，</w:t>
      </w:r>
      <w:r w:rsidR="00AF3E4F">
        <w:rPr>
          <w:rFonts w:ascii="楷体_GB2312" w:hAnsi="华文中宋" w:hint="eastAsia"/>
          <w:sz w:val="28"/>
        </w:rPr>
        <w:t>丽水·世界</w:t>
      </w:r>
      <w:r w:rsidR="00FC7EA2" w:rsidRPr="007177F8">
        <w:rPr>
          <w:rFonts w:ascii="楷体_GB2312" w:hAnsi="华文中宋" w:hint="eastAsia"/>
          <w:sz w:val="28"/>
        </w:rPr>
        <w:t>竹海公园开发采取阶段式，亦即滚动发展的方式。为未来发展留下</w:t>
      </w:r>
      <w:r w:rsidR="00FC7EA2" w:rsidRPr="007177F8">
        <w:rPr>
          <w:rFonts w:ascii="楷体_GB2312" w:hAnsi="华文中宋" w:hint="eastAsia"/>
          <w:sz w:val="28"/>
        </w:rPr>
        <w:lastRenderedPageBreak/>
        <w:t>余地，以满足游客的新需求。</w:t>
      </w:r>
    </w:p>
    <w:p w:rsidR="0086182B" w:rsidRPr="007177F8" w:rsidRDefault="00100DBE" w:rsidP="00972A3C">
      <w:pPr>
        <w:pStyle w:val="3"/>
        <w:spacing w:before="0" w:after="0" w:line="276" w:lineRule="auto"/>
        <w:rPr>
          <w:sz w:val="28"/>
        </w:rPr>
      </w:pPr>
      <w:r w:rsidRPr="007177F8">
        <w:rPr>
          <w:rFonts w:hint="eastAsia"/>
          <w:sz w:val="28"/>
        </w:rPr>
        <w:t>二</w:t>
      </w:r>
      <w:r w:rsidR="0086182B" w:rsidRPr="007177F8">
        <w:rPr>
          <w:rFonts w:hint="eastAsia"/>
          <w:sz w:val="28"/>
        </w:rPr>
        <w:t>、技术路线</w:t>
      </w:r>
    </w:p>
    <w:p w:rsidR="00B32EAB" w:rsidRPr="007177F8" w:rsidRDefault="00B32EAB" w:rsidP="007177F8">
      <w:pPr>
        <w:ind w:firstLineChars="200" w:firstLine="560"/>
        <w:rPr>
          <w:rFonts w:ascii="华文中宋" w:hAnsi="华文中宋"/>
          <w:sz w:val="28"/>
        </w:rPr>
      </w:pPr>
      <w:r w:rsidRPr="007177F8">
        <w:rPr>
          <w:rFonts w:ascii="华文中宋" w:hAnsi="华文中宋" w:hint="eastAsia"/>
          <w:sz w:val="28"/>
        </w:rPr>
        <w:t>本案贯彻先策划、</w:t>
      </w:r>
      <w:proofErr w:type="gramStart"/>
      <w:r w:rsidRPr="007177F8">
        <w:rPr>
          <w:rFonts w:ascii="华文中宋" w:hAnsi="华文中宋" w:hint="eastAsia"/>
          <w:sz w:val="28"/>
        </w:rPr>
        <w:t>后规划</w:t>
      </w:r>
      <w:proofErr w:type="gramEnd"/>
      <w:r w:rsidRPr="007177F8">
        <w:rPr>
          <w:rFonts w:ascii="华文中宋" w:hAnsi="华文中宋" w:hint="eastAsia"/>
          <w:sz w:val="28"/>
        </w:rPr>
        <w:t>的两步走战略，主要技术路线如下：</w:t>
      </w:r>
    </w:p>
    <w:p w:rsidR="00B32EAB" w:rsidRPr="007177F8" w:rsidRDefault="00B32EAB" w:rsidP="007177F8">
      <w:pPr>
        <w:ind w:firstLineChars="200" w:firstLine="560"/>
        <w:rPr>
          <w:rFonts w:ascii="华文中宋" w:hAnsi="华文中宋"/>
          <w:sz w:val="28"/>
        </w:rPr>
      </w:pPr>
      <w:r w:rsidRPr="007177F8">
        <w:rPr>
          <w:rFonts w:ascii="华文中宋" w:hAnsi="华文中宋" w:hint="eastAsia"/>
          <w:sz w:val="28"/>
        </w:rPr>
        <w:t>第一轮策划为主，主要通过现场踏勘，结合基础资料分析，对竹海公园范围内的核心资源及开发方向有一个比较系统的认识和判断基础上，对整个规划区的整体定位、开发战略、目标市场、开发条件、区位交通等进行初步的分析和判断。并进一步针对这些资源，选择可匹配、借鉴的成功案例进行研究，以期找到与之相适应的最佳产品开发组合，以及与之相对应的基础及旅游配套系统和管理模式。</w:t>
      </w:r>
    </w:p>
    <w:p w:rsidR="00203DCB" w:rsidRDefault="00B32EAB" w:rsidP="00E148CC">
      <w:pPr>
        <w:ind w:firstLine="570"/>
        <w:rPr>
          <w:rFonts w:ascii="华文中宋" w:hAnsi="华文中宋"/>
          <w:sz w:val="28"/>
        </w:rPr>
      </w:pPr>
      <w:r w:rsidRPr="007177F8">
        <w:rPr>
          <w:rFonts w:ascii="华文中宋" w:hAnsi="华文中宋" w:hint="eastAsia"/>
          <w:sz w:val="28"/>
        </w:rPr>
        <w:t>第二轮以规划为主，工作重点是在第一轮战略方向经论证并调整，基本合理后，根据不同区域的特色和旅游分工，进行具体项目的策划、规划或概念性设计，以及内部交通、配套及支撑系统等进行规划。</w:t>
      </w:r>
    </w:p>
    <w:p w:rsidR="001F2A52" w:rsidRDefault="00E148CC" w:rsidP="00E148CC">
      <w:pPr>
        <w:pStyle w:val="1"/>
        <w:spacing w:before="0" w:after="0" w:line="276" w:lineRule="auto"/>
        <w:jc w:val="center"/>
        <w:rPr>
          <w:rFonts w:eastAsia="楷体_GB2312"/>
        </w:rPr>
      </w:pPr>
      <w:r>
        <w:rPr>
          <w:rFonts w:ascii="华文中宋" w:hAnsi="华文中宋"/>
          <w:sz w:val="28"/>
        </w:rPr>
        <w:br w:type="page"/>
      </w:r>
      <w:bookmarkStart w:id="9" w:name="_Toc449694507"/>
      <w:r w:rsidR="005219A4" w:rsidRPr="00B54B8B">
        <w:rPr>
          <w:rFonts w:eastAsia="楷体_GB2312" w:hint="eastAsia"/>
        </w:rPr>
        <w:lastRenderedPageBreak/>
        <w:t>第二章</w:t>
      </w:r>
      <w:r w:rsidR="005219A4" w:rsidRPr="00B54B8B">
        <w:rPr>
          <w:rFonts w:eastAsia="楷体_GB2312" w:hint="eastAsia"/>
        </w:rPr>
        <w:t xml:space="preserve"> </w:t>
      </w:r>
      <w:r w:rsidR="001F2A52" w:rsidRPr="00B54B8B">
        <w:rPr>
          <w:rFonts w:eastAsia="楷体_GB2312" w:hint="eastAsia"/>
        </w:rPr>
        <w:t>基础资源分析</w:t>
      </w:r>
      <w:bookmarkEnd w:id="9"/>
    </w:p>
    <w:p w:rsidR="001F2A52" w:rsidRPr="00B54B8B" w:rsidRDefault="00980526" w:rsidP="00980526">
      <w:pPr>
        <w:pStyle w:val="2"/>
        <w:spacing w:beforeLines="100" w:before="326" w:afterLines="100" w:after="326" w:line="276" w:lineRule="auto"/>
        <w:rPr>
          <w:rFonts w:eastAsia="楷体_GB2312"/>
        </w:rPr>
      </w:pPr>
      <w:bookmarkStart w:id="10" w:name="_Toc242022897"/>
      <w:r>
        <w:rPr>
          <w:noProof/>
        </w:rPr>
        <w:drawing>
          <wp:anchor distT="0" distB="0" distL="114300" distR="114300" simplePos="0" relativeHeight="10" behindDoc="0" locked="0" layoutInCell="1" allowOverlap="1">
            <wp:simplePos x="0" y="0"/>
            <wp:positionH relativeFrom="column">
              <wp:posOffset>8674735</wp:posOffset>
            </wp:positionH>
            <wp:positionV relativeFrom="paragraph">
              <wp:posOffset>140335</wp:posOffset>
            </wp:positionV>
            <wp:extent cx="4610735" cy="3080385"/>
            <wp:effectExtent l="0" t="0" r="0" b="5715"/>
            <wp:wrapSquare wrapText="bothSides"/>
            <wp:docPr id="97" name="图片 97" descr="03-交通区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03-交通区位图"/>
                    <pic:cNvPicPr>
                      <a:picLocks noChangeAspect="1" noChangeArrowheads="1"/>
                    </pic:cNvPicPr>
                  </pic:nvPicPr>
                  <pic:blipFill>
                    <a:blip r:embed="rId15" cstate="print">
                      <a:extLst>
                        <a:ext uri="{28A0092B-C50C-407E-A947-70E740481C1C}">
                          <a14:useLocalDpi xmlns:a14="http://schemas.microsoft.com/office/drawing/2010/main" val="0"/>
                        </a:ext>
                      </a:extLst>
                    </a:blip>
                    <a:srcRect l="6190" t="10515" r="11015" b="11211"/>
                    <a:stretch>
                      <a:fillRect/>
                    </a:stretch>
                  </pic:blipFill>
                  <pic:spPr bwMode="auto">
                    <a:xfrm>
                      <a:off x="0" y="0"/>
                      <a:ext cx="4610735" cy="3080385"/>
                    </a:xfrm>
                    <a:prstGeom prst="rect">
                      <a:avLst/>
                    </a:prstGeom>
                    <a:noFill/>
                  </pic:spPr>
                </pic:pic>
              </a:graphicData>
            </a:graphic>
            <wp14:sizeRelH relativeFrom="page">
              <wp14:pctWidth>0</wp14:pctWidth>
            </wp14:sizeRelH>
            <wp14:sizeRelV relativeFrom="page">
              <wp14:pctHeight>0</wp14:pctHeight>
            </wp14:sizeRelV>
          </wp:anchor>
        </w:drawing>
      </w:r>
      <w:bookmarkStart w:id="11" w:name="_Toc449694508"/>
      <w:r w:rsidR="001F2A52" w:rsidRPr="00B54B8B">
        <w:rPr>
          <w:rFonts w:eastAsia="楷体_GB2312" w:hint="eastAsia"/>
        </w:rPr>
        <w:t>第一节</w:t>
      </w:r>
      <w:r w:rsidR="001F2A52" w:rsidRPr="00B54B8B">
        <w:rPr>
          <w:rFonts w:eastAsia="楷体_GB2312" w:hint="eastAsia"/>
        </w:rPr>
        <w:t xml:space="preserve"> </w:t>
      </w:r>
      <w:r w:rsidR="001F2A52" w:rsidRPr="00B54B8B">
        <w:rPr>
          <w:rFonts w:eastAsia="楷体_GB2312" w:hint="eastAsia"/>
        </w:rPr>
        <w:t>规划地概述</w:t>
      </w:r>
      <w:bookmarkEnd w:id="10"/>
      <w:bookmarkEnd w:id="11"/>
    </w:p>
    <w:p w:rsidR="001F2A52" w:rsidRPr="007F0A3B" w:rsidRDefault="008C3442" w:rsidP="00972A3C">
      <w:pPr>
        <w:pStyle w:val="3"/>
        <w:spacing w:before="0" w:after="0" w:line="276" w:lineRule="auto"/>
        <w:rPr>
          <w:rFonts w:ascii="华文中宋" w:hAnsi="华文中宋"/>
          <w:sz w:val="28"/>
          <w:szCs w:val="28"/>
        </w:rPr>
      </w:pPr>
      <w:r w:rsidRPr="007F0A3B">
        <w:rPr>
          <w:rFonts w:ascii="华文中宋" w:hAnsi="华文中宋" w:hint="eastAsia"/>
          <w:sz w:val="28"/>
          <w:szCs w:val="28"/>
        </w:rPr>
        <w:t>一、</w:t>
      </w:r>
      <w:r w:rsidR="001F2A52" w:rsidRPr="007F0A3B">
        <w:rPr>
          <w:rFonts w:ascii="华文中宋" w:hAnsi="华文中宋" w:hint="eastAsia"/>
          <w:sz w:val="28"/>
          <w:szCs w:val="28"/>
        </w:rPr>
        <w:t>区位交通条件</w:t>
      </w:r>
    </w:p>
    <w:p w:rsidR="00233206" w:rsidRDefault="00360AB3" w:rsidP="00233206">
      <w:pPr>
        <w:ind w:firstLine="570"/>
        <w:rPr>
          <w:rFonts w:ascii="华文中宋" w:hAnsi="华文中宋"/>
          <w:sz w:val="28"/>
          <w:szCs w:val="28"/>
        </w:rPr>
      </w:pPr>
      <w:r w:rsidRPr="007F0A3B">
        <w:rPr>
          <w:rFonts w:ascii="华文中宋" w:hAnsi="华文中宋" w:hint="eastAsia"/>
          <w:sz w:val="28"/>
          <w:szCs w:val="28"/>
        </w:rPr>
        <w:t>竹海</w:t>
      </w:r>
      <w:r w:rsidR="0086182B" w:rsidRPr="007F0A3B">
        <w:rPr>
          <w:rFonts w:ascii="华文中宋" w:hAnsi="华文中宋" w:hint="eastAsia"/>
          <w:sz w:val="28"/>
          <w:szCs w:val="28"/>
        </w:rPr>
        <w:t>公园距丽水市区120公里，距</w:t>
      </w:r>
      <w:r w:rsidR="000718FE">
        <w:rPr>
          <w:rFonts w:ascii="华文中宋" w:hAnsi="华文中宋" w:hint="eastAsia"/>
          <w:sz w:val="28"/>
          <w:szCs w:val="28"/>
        </w:rPr>
        <w:t>龙泉市</w:t>
      </w:r>
      <w:r w:rsidR="0086182B" w:rsidRPr="007F0A3B">
        <w:rPr>
          <w:rFonts w:ascii="华文中宋" w:hAnsi="华文中宋" w:hint="eastAsia"/>
          <w:sz w:val="28"/>
          <w:szCs w:val="28"/>
        </w:rPr>
        <w:t>城42公里，距庆元县城50公里，距浦城县城55公里，距松溪县城63公里，</w:t>
      </w:r>
      <w:proofErr w:type="gramStart"/>
      <w:r w:rsidRPr="007F0A3B">
        <w:rPr>
          <w:rFonts w:ascii="华文中宋" w:hAnsi="华文中宋" w:hint="eastAsia"/>
          <w:sz w:val="28"/>
          <w:szCs w:val="28"/>
        </w:rPr>
        <w:t>龙浦</w:t>
      </w:r>
      <w:r w:rsidR="0086182B" w:rsidRPr="007F0A3B">
        <w:rPr>
          <w:rFonts w:ascii="华文中宋" w:hAnsi="华文中宋" w:hint="eastAsia"/>
          <w:sz w:val="28"/>
          <w:szCs w:val="28"/>
        </w:rPr>
        <w:t>高速</w:t>
      </w:r>
      <w:proofErr w:type="gramEnd"/>
      <w:r w:rsidRPr="007F0A3B">
        <w:rPr>
          <w:rFonts w:ascii="华文中宋" w:hAnsi="华文中宋" w:hint="eastAsia"/>
          <w:sz w:val="28"/>
          <w:szCs w:val="28"/>
        </w:rPr>
        <w:t>、长深高速</w:t>
      </w:r>
      <w:r w:rsidR="0086182B" w:rsidRPr="007F0A3B">
        <w:rPr>
          <w:rFonts w:ascii="华文中宋" w:hAnsi="华文中宋" w:hint="eastAsia"/>
          <w:sz w:val="28"/>
          <w:szCs w:val="28"/>
        </w:rPr>
        <w:t>、53省道和54省道穿境而过</w:t>
      </w:r>
      <w:r w:rsidR="00177CA4" w:rsidRPr="007F0A3B">
        <w:rPr>
          <w:rFonts w:ascii="华文中宋" w:hAnsi="华文中宋" w:hint="eastAsia"/>
          <w:sz w:val="28"/>
          <w:szCs w:val="28"/>
        </w:rPr>
        <w:t>。</w:t>
      </w:r>
      <w:r w:rsidR="00233206" w:rsidRPr="007F0A3B">
        <w:rPr>
          <w:rFonts w:ascii="华文中宋" w:hAnsi="华文中宋" w:hint="eastAsia"/>
          <w:sz w:val="28"/>
          <w:szCs w:val="28"/>
        </w:rPr>
        <w:t>随着高铁、铁路和高速交通条件的不断改善，丽水作为东南两大经济区的“枢纽”地位逐步显现，成为两大经济区的“桥头堡”。而竹海公园地处浙闽两省四县交界地带,是丽水、浙南地区进入福建的南大门。未来几年，随着金丽温高铁、</w:t>
      </w:r>
      <w:proofErr w:type="gramStart"/>
      <w:r w:rsidR="00233206" w:rsidRPr="007F0A3B">
        <w:rPr>
          <w:rFonts w:ascii="华文中宋" w:hAnsi="华文中宋" w:hint="eastAsia"/>
          <w:sz w:val="28"/>
          <w:szCs w:val="28"/>
        </w:rPr>
        <w:t>衢</w:t>
      </w:r>
      <w:proofErr w:type="gramEnd"/>
      <w:r w:rsidR="00233206" w:rsidRPr="007F0A3B">
        <w:rPr>
          <w:rFonts w:ascii="华文中宋" w:hAnsi="华文中宋" w:hint="eastAsia"/>
          <w:sz w:val="28"/>
          <w:szCs w:val="28"/>
        </w:rPr>
        <w:t>宁</w:t>
      </w:r>
      <w:proofErr w:type="gramStart"/>
      <w:r w:rsidR="00233206" w:rsidRPr="007F0A3B">
        <w:rPr>
          <w:rFonts w:ascii="华文中宋" w:hAnsi="华文中宋" w:hint="eastAsia"/>
          <w:sz w:val="28"/>
          <w:szCs w:val="28"/>
        </w:rPr>
        <w:t>铁路及丽龙</w:t>
      </w:r>
      <w:proofErr w:type="gramEnd"/>
      <w:r w:rsidR="00233206" w:rsidRPr="007F0A3B">
        <w:rPr>
          <w:rFonts w:ascii="华文中宋" w:hAnsi="华文中宋" w:hint="eastAsia"/>
          <w:sz w:val="28"/>
          <w:szCs w:val="28"/>
        </w:rPr>
        <w:t>、龙庆（长深高速龙庆段）及龙浦等的不断建成通车，丽水及竹海公园的区域交通条件将得到极大的改善，从而成为可以辐射华东两大经济区的生态产业优势区域。</w:t>
      </w:r>
    </w:p>
    <w:p w:rsidR="00233206" w:rsidRPr="007F0A3B" w:rsidRDefault="00233206" w:rsidP="00233206">
      <w:pPr>
        <w:pStyle w:val="3"/>
        <w:spacing w:before="0" w:after="0" w:line="276" w:lineRule="auto"/>
        <w:rPr>
          <w:rFonts w:ascii="华文中宋" w:hAnsi="华文中宋"/>
          <w:sz w:val="28"/>
          <w:szCs w:val="28"/>
        </w:rPr>
      </w:pPr>
      <w:r w:rsidRPr="007F0A3B">
        <w:rPr>
          <w:rFonts w:ascii="华文中宋" w:hAnsi="华文中宋" w:hint="eastAsia"/>
          <w:sz w:val="28"/>
          <w:szCs w:val="28"/>
        </w:rPr>
        <w:t>二、旅游开发条件</w:t>
      </w:r>
    </w:p>
    <w:p w:rsidR="001F2A52" w:rsidRPr="007F0A3B" w:rsidRDefault="00672FA7" w:rsidP="007177F8">
      <w:pPr>
        <w:spacing w:line="276" w:lineRule="auto"/>
        <w:ind w:firstLineChars="200" w:firstLine="561"/>
        <w:rPr>
          <w:rFonts w:ascii="华文中宋" w:hAnsi="华文中宋"/>
          <w:b/>
          <w:sz w:val="28"/>
          <w:szCs w:val="28"/>
        </w:rPr>
      </w:pPr>
      <w:r>
        <w:rPr>
          <w:rFonts w:ascii="华文中宋" w:hAnsi="华文中宋" w:hint="eastAsia"/>
          <w:b/>
          <w:sz w:val="28"/>
          <w:szCs w:val="28"/>
        </w:rPr>
        <w:t>1、</w:t>
      </w:r>
      <w:r w:rsidR="00A86B45" w:rsidRPr="007F0A3B">
        <w:rPr>
          <w:rFonts w:ascii="华文中宋" w:hAnsi="华文中宋" w:hint="eastAsia"/>
          <w:b/>
          <w:sz w:val="28"/>
          <w:szCs w:val="28"/>
        </w:rPr>
        <w:t>自然地理</w:t>
      </w:r>
    </w:p>
    <w:p w:rsidR="006D5ACA" w:rsidRPr="007F0A3B" w:rsidRDefault="006D5ACA" w:rsidP="00A75E3D">
      <w:pPr>
        <w:spacing w:line="276" w:lineRule="auto"/>
        <w:ind w:firstLineChars="200" w:firstLine="560"/>
        <w:rPr>
          <w:rFonts w:ascii="华文中宋" w:hAnsi="华文中宋"/>
          <w:sz w:val="28"/>
          <w:szCs w:val="28"/>
        </w:rPr>
      </w:pPr>
      <w:r w:rsidRPr="007F0A3B">
        <w:rPr>
          <w:rFonts w:ascii="华文中宋" w:hAnsi="华文中宋" w:hint="eastAsia"/>
          <w:sz w:val="28"/>
          <w:szCs w:val="28"/>
        </w:rPr>
        <w:t>公园所在区域</w:t>
      </w:r>
      <w:proofErr w:type="gramStart"/>
      <w:r w:rsidRPr="007F0A3B">
        <w:rPr>
          <w:rFonts w:ascii="华文中宋" w:hAnsi="华文中宋" w:hint="eastAsia"/>
          <w:sz w:val="28"/>
          <w:szCs w:val="28"/>
        </w:rPr>
        <w:t>属洞宫</w:t>
      </w:r>
      <w:proofErr w:type="gramEnd"/>
      <w:r w:rsidRPr="007F0A3B">
        <w:rPr>
          <w:rFonts w:ascii="华文中宋" w:hAnsi="华文中宋" w:hint="eastAsia"/>
          <w:sz w:val="28"/>
          <w:szCs w:val="28"/>
        </w:rPr>
        <w:t>山脉和</w:t>
      </w:r>
      <w:proofErr w:type="gramStart"/>
      <w:r w:rsidRPr="007F0A3B">
        <w:rPr>
          <w:rFonts w:ascii="华文中宋" w:hAnsi="华文中宋" w:hint="eastAsia"/>
          <w:sz w:val="28"/>
          <w:szCs w:val="28"/>
        </w:rPr>
        <w:t>仙霞</w:t>
      </w:r>
      <w:proofErr w:type="gramEnd"/>
      <w:r w:rsidRPr="007F0A3B">
        <w:rPr>
          <w:rFonts w:ascii="华文中宋" w:hAnsi="华文中宋" w:hint="eastAsia"/>
          <w:sz w:val="28"/>
          <w:szCs w:val="28"/>
        </w:rPr>
        <w:t>岭的结合部，为中央山脉的分支地带。园内以山地为主，四周高山环绕，最高峰是龙头山，海拔1348米。在构造上属于华南褶皱系浙东华夏褶皱带，地貌分布属于浙西南山地，四周高山环绕，中部以丘陵河谷地貌为主。土壤类型以红壤、黄壤、岩性土、潮土和水稻土为主，母质类型有坡积母质、洪积母质、冲击母质。</w:t>
      </w:r>
    </w:p>
    <w:p w:rsidR="00A86B45" w:rsidRPr="007F0A3B" w:rsidRDefault="00A86B45" w:rsidP="007177F8">
      <w:pPr>
        <w:spacing w:line="276" w:lineRule="auto"/>
        <w:ind w:firstLineChars="200" w:firstLine="560"/>
        <w:rPr>
          <w:rFonts w:ascii="华文中宋" w:hAnsi="华文中宋"/>
          <w:sz w:val="28"/>
          <w:szCs w:val="28"/>
        </w:rPr>
      </w:pPr>
      <w:r w:rsidRPr="007F0A3B">
        <w:rPr>
          <w:rFonts w:ascii="华文中宋" w:hAnsi="华文中宋" w:hint="eastAsia"/>
          <w:sz w:val="28"/>
          <w:szCs w:val="28"/>
        </w:rPr>
        <w:t>公园所在区域的地文景观有：龙头山、</w:t>
      </w:r>
      <w:r w:rsidR="00360AB3" w:rsidRPr="007F0A3B">
        <w:rPr>
          <w:rFonts w:ascii="华文中宋" w:hAnsi="华文中宋" w:hint="eastAsia"/>
          <w:sz w:val="28"/>
          <w:szCs w:val="28"/>
        </w:rPr>
        <w:t>大岩</w:t>
      </w:r>
      <w:r w:rsidRPr="007F0A3B">
        <w:rPr>
          <w:rFonts w:ascii="华文中宋" w:hAnsi="华文中宋" w:hint="eastAsia"/>
          <w:sz w:val="28"/>
          <w:szCs w:val="28"/>
        </w:rPr>
        <w:t>山、</w:t>
      </w:r>
      <w:proofErr w:type="gramStart"/>
      <w:r w:rsidRPr="007F0A3B">
        <w:rPr>
          <w:rFonts w:ascii="华文中宋" w:hAnsi="华文中宋" w:hint="eastAsia"/>
          <w:sz w:val="28"/>
          <w:szCs w:val="28"/>
        </w:rPr>
        <w:t>凤音山</w:t>
      </w:r>
      <w:proofErr w:type="gramEnd"/>
      <w:r w:rsidRPr="007F0A3B">
        <w:rPr>
          <w:rFonts w:ascii="华文中宋" w:hAnsi="华文中宋" w:hint="eastAsia"/>
          <w:sz w:val="28"/>
          <w:szCs w:val="28"/>
        </w:rPr>
        <w:t>等。</w:t>
      </w:r>
    </w:p>
    <w:p w:rsidR="00A86B45" w:rsidRPr="007F0A3B" w:rsidRDefault="00A86B45" w:rsidP="007177F8">
      <w:pPr>
        <w:spacing w:line="276" w:lineRule="auto"/>
        <w:ind w:firstLineChars="200" w:firstLine="560"/>
        <w:rPr>
          <w:rFonts w:ascii="华文中宋" w:hAnsi="华文中宋"/>
          <w:sz w:val="28"/>
          <w:szCs w:val="28"/>
        </w:rPr>
      </w:pPr>
      <w:r w:rsidRPr="007F0A3B">
        <w:rPr>
          <w:rFonts w:ascii="华文中宋" w:hAnsi="华文中宋" w:hint="eastAsia"/>
          <w:sz w:val="28"/>
          <w:szCs w:val="28"/>
        </w:rPr>
        <w:t>龙头山位于</w:t>
      </w:r>
      <w:r w:rsidRPr="007F0A3B">
        <w:rPr>
          <w:rFonts w:ascii="华文中宋" w:hAnsi="华文中宋"/>
          <w:sz w:val="28"/>
          <w:szCs w:val="28"/>
        </w:rPr>
        <w:t>庆元县城西北边陲，距县城62公里，浙江福建两省在此分界，1999年国务院立第8号浙江、福建省界石碑。登其山巅</w:t>
      </w:r>
      <w:r w:rsidR="00076ECF" w:rsidRPr="007F0A3B">
        <w:rPr>
          <w:rFonts w:ascii="华文中宋" w:hAnsi="华文中宋" w:hint="eastAsia"/>
          <w:sz w:val="28"/>
          <w:szCs w:val="28"/>
        </w:rPr>
        <w:t>，</w:t>
      </w:r>
      <w:r w:rsidRPr="007F0A3B">
        <w:rPr>
          <w:rFonts w:ascii="华文中宋" w:hAnsi="华文中宋"/>
          <w:sz w:val="28"/>
          <w:szCs w:val="28"/>
        </w:rPr>
        <w:t>足踏浙闽两省地，</w:t>
      </w:r>
      <w:proofErr w:type="gramStart"/>
      <w:r w:rsidRPr="007F0A3B">
        <w:rPr>
          <w:rFonts w:ascii="华文中宋" w:hAnsi="华文中宋"/>
          <w:sz w:val="28"/>
          <w:szCs w:val="28"/>
        </w:rPr>
        <w:t>可眺闽地</w:t>
      </w:r>
      <w:proofErr w:type="gramEnd"/>
      <w:r w:rsidRPr="007F0A3B">
        <w:rPr>
          <w:rFonts w:ascii="华文中宋" w:hAnsi="华文中宋"/>
          <w:sz w:val="28"/>
          <w:szCs w:val="28"/>
        </w:rPr>
        <w:t>松溪、浦城2县和</w:t>
      </w:r>
      <w:r w:rsidR="00076ECF" w:rsidRPr="007F0A3B">
        <w:rPr>
          <w:rFonts w:ascii="华文中宋" w:hAnsi="华文中宋" w:hint="eastAsia"/>
          <w:sz w:val="28"/>
          <w:szCs w:val="28"/>
        </w:rPr>
        <w:t>浙江省</w:t>
      </w:r>
      <w:r w:rsidRPr="007F0A3B">
        <w:rPr>
          <w:rFonts w:ascii="华文中宋" w:hAnsi="华文中宋"/>
          <w:sz w:val="28"/>
          <w:szCs w:val="28"/>
        </w:rPr>
        <w:t>龙泉、庆元</w:t>
      </w:r>
      <w:r w:rsidR="00076ECF" w:rsidRPr="007F0A3B">
        <w:rPr>
          <w:rFonts w:ascii="华文中宋" w:hAnsi="华文中宋" w:hint="eastAsia"/>
          <w:sz w:val="28"/>
          <w:szCs w:val="28"/>
        </w:rPr>
        <w:t>两</w:t>
      </w:r>
      <w:r w:rsidRPr="007F0A3B">
        <w:rPr>
          <w:rFonts w:ascii="华文中宋" w:hAnsi="华文中宋"/>
          <w:sz w:val="28"/>
          <w:szCs w:val="28"/>
        </w:rPr>
        <w:t>县。龙穴风洞、仙</w:t>
      </w:r>
      <w:proofErr w:type="gramStart"/>
      <w:r w:rsidRPr="007F0A3B">
        <w:rPr>
          <w:rFonts w:ascii="华文中宋" w:hAnsi="华文中宋"/>
          <w:sz w:val="28"/>
          <w:szCs w:val="28"/>
        </w:rPr>
        <w:t>坛神桌</w:t>
      </w:r>
      <w:proofErr w:type="gramEnd"/>
      <w:r w:rsidRPr="007F0A3B">
        <w:rPr>
          <w:rFonts w:ascii="华文中宋" w:hAnsi="华文中宋"/>
          <w:sz w:val="28"/>
          <w:szCs w:val="28"/>
        </w:rPr>
        <w:t>、云</w:t>
      </w:r>
      <w:proofErr w:type="gramStart"/>
      <w:r w:rsidRPr="007F0A3B">
        <w:rPr>
          <w:rFonts w:ascii="华文中宋" w:hAnsi="华文中宋"/>
          <w:sz w:val="28"/>
          <w:szCs w:val="28"/>
        </w:rPr>
        <w:t>豁雾结</w:t>
      </w:r>
      <w:proofErr w:type="gramEnd"/>
      <w:r w:rsidRPr="007F0A3B">
        <w:rPr>
          <w:rFonts w:ascii="华文中宋" w:hAnsi="华文中宋"/>
          <w:sz w:val="28"/>
          <w:szCs w:val="28"/>
        </w:rPr>
        <w:t>、鸟语花香，令人心旷神怡，还有鳄鱼石、</w:t>
      </w:r>
      <w:proofErr w:type="gramStart"/>
      <w:r w:rsidRPr="007F0A3B">
        <w:rPr>
          <w:rFonts w:ascii="华文中宋" w:hAnsi="华文中宋"/>
          <w:sz w:val="28"/>
          <w:szCs w:val="28"/>
        </w:rPr>
        <w:t>把米岩等</w:t>
      </w:r>
      <w:proofErr w:type="gramEnd"/>
      <w:r w:rsidRPr="007F0A3B">
        <w:rPr>
          <w:rFonts w:ascii="华文中宋" w:hAnsi="华文中宋"/>
          <w:sz w:val="28"/>
          <w:szCs w:val="28"/>
        </w:rPr>
        <w:t>景点。</w:t>
      </w:r>
      <w:r w:rsidRPr="007F0A3B">
        <w:rPr>
          <w:rFonts w:ascii="华文中宋" w:hAnsi="华文中宋" w:hint="eastAsia"/>
          <w:sz w:val="28"/>
          <w:szCs w:val="28"/>
        </w:rPr>
        <w:t>登上龙头山顶放眼望去，竹海满山遍野，连绵起伏。</w:t>
      </w:r>
      <w:proofErr w:type="gramStart"/>
      <w:r w:rsidRPr="007F0A3B">
        <w:rPr>
          <w:rFonts w:ascii="华文中宋" w:hAnsi="华文中宋" w:hint="eastAsia"/>
          <w:sz w:val="28"/>
          <w:szCs w:val="28"/>
        </w:rPr>
        <w:t>受洞宫山</w:t>
      </w:r>
      <w:proofErr w:type="gramEnd"/>
      <w:r w:rsidRPr="007F0A3B">
        <w:rPr>
          <w:rFonts w:ascii="华文中宋" w:hAnsi="华文中宋" w:hint="eastAsia"/>
          <w:sz w:val="28"/>
          <w:szCs w:val="28"/>
        </w:rPr>
        <w:t>仙霞岭山系之惠，近90%是山地</w:t>
      </w:r>
      <w:r w:rsidR="00076ECF" w:rsidRPr="007F0A3B">
        <w:rPr>
          <w:rFonts w:ascii="华文中宋" w:hAnsi="华文中宋" w:hint="eastAsia"/>
          <w:sz w:val="28"/>
          <w:szCs w:val="28"/>
        </w:rPr>
        <w:t>，</w:t>
      </w:r>
      <w:r w:rsidRPr="007F0A3B">
        <w:rPr>
          <w:rFonts w:ascii="华文中宋" w:hAnsi="华文中宋" w:hint="eastAsia"/>
          <w:sz w:val="28"/>
          <w:szCs w:val="28"/>
        </w:rPr>
        <w:t>林深竹翠。由于龙头山特殊的地理位置，不仅可以看到丽水境内的竹林，还可以远望福建境内的大片竹海，跨越两省四县，竹海景观多达50</w:t>
      </w:r>
      <w:r w:rsidR="00076ECF" w:rsidRPr="007F0A3B">
        <w:rPr>
          <w:rFonts w:ascii="华文中宋" w:hAnsi="华文中宋" w:hint="eastAsia"/>
          <w:sz w:val="28"/>
          <w:szCs w:val="28"/>
        </w:rPr>
        <w:t>余万亩。</w:t>
      </w:r>
      <w:r w:rsidRPr="007F0A3B">
        <w:rPr>
          <w:rFonts w:ascii="华文中宋" w:hAnsi="华文中宋"/>
          <w:sz w:val="28"/>
          <w:szCs w:val="28"/>
        </w:rPr>
        <w:t>山顶龙头山庙（</w:t>
      </w:r>
      <w:proofErr w:type="gramStart"/>
      <w:r w:rsidRPr="007F0A3B">
        <w:rPr>
          <w:rFonts w:ascii="华文中宋" w:hAnsi="华文中宋"/>
          <w:sz w:val="28"/>
          <w:szCs w:val="28"/>
        </w:rPr>
        <w:t>鸾</w:t>
      </w:r>
      <w:proofErr w:type="gramEnd"/>
      <w:r w:rsidRPr="007F0A3B">
        <w:rPr>
          <w:rFonts w:ascii="华文中宋" w:hAnsi="华文中宋"/>
          <w:sz w:val="28"/>
          <w:szCs w:val="28"/>
        </w:rPr>
        <w:t>峰仙阁）雄伟壮观</w:t>
      </w:r>
      <w:r w:rsidR="00076ECF" w:rsidRPr="007F0A3B">
        <w:rPr>
          <w:rFonts w:ascii="华文中宋" w:hAnsi="华文中宋" w:hint="eastAsia"/>
          <w:sz w:val="28"/>
          <w:szCs w:val="28"/>
        </w:rPr>
        <w:t>，供奉白鹤老仙、</w:t>
      </w:r>
      <w:r w:rsidRPr="007F0A3B">
        <w:rPr>
          <w:rFonts w:ascii="华文中宋" w:hAnsi="华文中宋"/>
          <w:sz w:val="28"/>
          <w:szCs w:val="28"/>
        </w:rPr>
        <w:t>“华佗”、“张仲景”</w:t>
      </w:r>
      <w:r w:rsidR="00076ECF" w:rsidRPr="007F0A3B">
        <w:rPr>
          <w:rFonts w:ascii="华文中宋" w:hAnsi="华文中宋" w:hint="eastAsia"/>
          <w:sz w:val="28"/>
          <w:szCs w:val="28"/>
        </w:rPr>
        <w:t>，香火旺盛，是周边民众的主要祭祀和祈福场所</w:t>
      </w:r>
      <w:r w:rsidRPr="007F0A3B">
        <w:rPr>
          <w:rFonts w:ascii="华文中宋" w:hAnsi="华文中宋"/>
          <w:sz w:val="28"/>
          <w:szCs w:val="28"/>
        </w:rPr>
        <w:t>。</w:t>
      </w:r>
    </w:p>
    <w:p w:rsidR="00A86B45" w:rsidRPr="007F0A3B" w:rsidRDefault="00360AB3" w:rsidP="007177F8">
      <w:pPr>
        <w:spacing w:line="276" w:lineRule="auto"/>
        <w:ind w:firstLineChars="200" w:firstLine="560"/>
        <w:rPr>
          <w:rFonts w:ascii="华文中宋" w:hAnsi="华文中宋"/>
          <w:sz w:val="28"/>
          <w:szCs w:val="28"/>
        </w:rPr>
      </w:pPr>
      <w:r w:rsidRPr="007F0A3B">
        <w:rPr>
          <w:rFonts w:ascii="华文中宋" w:hAnsi="华文中宋" w:hint="eastAsia"/>
          <w:sz w:val="28"/>
          <w:szCs w:val="28"/>
        </w:rPr>
        <w:t>大岩山</w:t>
      </w:r>
      <w:r w:rsidR="00A86B45" w:rsidRPr="007F0A3B">
        <w:rPr>
          <w:rFonts w:ascii="华文中宋" w:hAnsi="华文中宋" w:hint="eastAsia"/>
          <w:sz w:val="28"/>
          <w:szCs w:val="28"/>
        </w:rPr>
        <w:t>位于</w:t>
      </w:r>
      <w:r w:rsidR="000718FE">
        <w:rPr>
          <w:rFonts w:ascii="华文中宋" w:hAnsi="华文中宋" w:hint="eastAsia"/>
          <w:sz w:val="28"/>
          <w:szCs w:val="28"/>
        </w:rPr>
        <w:t>龙泉市</w:t>
      </w:r>
      <w:r w:rsidR="00A86B45" w:rsidRPr="007F0A3B">
        <w:rPr>
          <w:rFonts w:ascii="华文中宋" w:hAnsi="华文中宋" w:hint="eastAsia"/>
          <w:sz w:val="28"/>
          <w:szCs w:val="28"/>
        </w:rPr>
        <w:t>上垟镇，海拔1217.6米，山顶有寺庙，云台寺，建筑全由石头砌成，风格独特，远观与山势浑然一体，山顶可俯瞰大片竹海景观。</w:t>
      </w:r>
    </w:p>
    <w:p w:rsidR="00A86B45" w:rsidRPr="007F0A3B" w:rsidRDefault="00A86B45" w:rsidP="007177F8">
      <w:pPr>
        <w:spacing w:line="276" w:lineRule="auto"/>
        <w:ind w:firstLineChars="200" w:firstLine="560"/>
        <w:rPr>
          <w:rFonts w:ascii="华文中宋" w:hAnsi="华文中宋"/>
          <w:sz w:val="28"/>
          <w:szCs w:val="28"/>
        </w:rPr>
      </w:pPr>
      <w:proofErr w:type="gramStart"/>
      <w:r w:rsidRPr="007F0A3B">
        <w:rPr>
          <w:rFonts w:ascii="华文中宋" w:hAnsi="华文中宋" w:hint="eastAsia"/>
          <w:sz w:val="28"/>
          <w:szCs w:val="28"/>
        </w:rPr>
        <w:t>凤音山</w:t>
      </w:r>
      <w:proofErr w:type="gramEnd"/>
      <w:r w:rsidRPr="007F0A3B">
        <w:rPr>
          <w:rFonts w:ascii="华文中宋" w:hAnsi="华文中宋" w:hint="eastAsia"/>
          <w:sz w:val="28"/>
          <w:szCs w:val="28"/>
        </w:rPr>
        <w:t>位于</w:t>
      </w:r>
      <w:r w:rsidR="000718FE">
        <w:rPr>
          <w:rFonts w:ascii="华文中宋" w:hAnsi="华文中宋" w:hint="eastAsia"/>
          <w:sz w:val="28"/>
          <w:szCs w:val="28"/>
        </w:rPr>
        <w:t>龙泉市</w:t>
      </w:r>
      <w:r w:rsidRPr="007F0A3B">
        <w:rPr>
          <w:rFonts w:ascii="华文中宋" w:hAnsi="华文中宋" w:hint="eastAsia"/>
          <w:sz w:val="28"/>
          <w:szCs w:val="28"/>
        </w:rPr>
        <w:t>八都镇，海拔966.3米，山体植被以针阔混交林为主，距八都镇0.5公里，区位条件好，可俯瞰整个八都镇区。</w:t>
      </w:r>
    </w:p>
    <w:p w:rsidR="001F2A52" w:rsidRPr="007F0A3B" w:rsidRDefault="00672FA7" w:rsidP="007177F8">
      <w:pPr>
        <w:spacing w:line="276" w:lineRule="auto"/>
        <w:ind w:firstLineChars="200" w:firstLine="561"/>
        <w:rPr>
          <w:rFonts w:ascii="华文中宋" w:hAnsi="华文中宋"/>
          <w:b/>
          <w:sz w:val="28"/>
          <w:szCs w:val="28"/>
        </w:rPr>
      </w:pPr>
      <w:r>
        <w:rPr>
          <w:rFonts w:ascii="华文中宋" w:hAnsi="华文中宋" w:hint="eastAsia"/>
          <w:b/>
          <w:sz w:val="28"/>
          <w:szCs w:val="28"/>
        </w:rPr>
        <w:t>2、</w:t>
      </w:r>
      <w:r w:rsidR="006D5ACA" w:rsidRPr="007F0A3B">
        <w:rPr>
          <w:rFonts w:ascii="华文中宋" w:hAnsi="华文中宋" w:hint="eastAsia"/>
          <w:b/>
          <w:sz w:val="28"/>
          <w:szCs w:val="28"/>
        </w:rPr>
        <w:t>水文条件</w:t>
      </w:r>
    </w:p>
    <w:p w:rsidR="006D5ACA" w:rsidRPr="007F0A3B" w:rsidRDefault="006D5ACA" w:rsidP="007177F8">
      <w:pPr>
        <w:spacing w:line="276" w:lineRule="auto"/>
        <w:ind w:firstLineChars="200" w:firstLine="560"/>
        <w:rPr>
          <w:rFonts w:ascii="华文中宋" w:hAnsi="华文中宋"/>
          <w:sz w:val="28"/>
          <w:szCs w:val="28"/>
        </w:rPr>
      </w:pPr>
      <w:r w:rsidRPr="007F0A3B">
        <w:rPr>
          <w:rFonts w:ascii="华文中宋" w:hAnsi="华文中宋" w:hint="eastAsia"/>
          <w:sz w:val="28"/>
          <w:szCs w:val="28"/>
        </w:rPr>
        <w:t>公园内水体主要有：梅溪，青溪，八都溪，</w:t>
      </w:r>
      <w:proofErr w:type="gramStart"/>
      <w:r w:rsidRPr="007F0A3B">
        <w:rPr>
          <w:rFonts w:ascii="华文中宋" w:hAnsi="华文中宋" w:hint="eastAsia"/>
          <w:sz w:val="28"/>
          <w:szCs w:val="28"/>
        </w:rPr>
        <w:t>竹口溪</w:t>
      </w:r>
      <w:proofErr w:type="gramEnd"/>
      <w:r w:rsidRPr="007F0A3B">
        <w:rPr>
          <w:rFonts w:ascii="华文中宋" w:hAnsi="华文中宋" w:hint="eastAsia"/>
          <w:sz w:val="28"/>
          <w:szCs w:val="28"/>
        </w:rPr>
        <w:t>和陈边村鲤鱼跳上际瀑布。梅溪，流程35公里，流域面积310平方公里；清溪，流程18公里，流域面积81.37平方公里；八都溪，流程40.6公里，流域面积388.41平方公里。</w:t>
      </w:r>
    </w:p>
    <w:p w:rsidR="006D5ACA" w:rsidRPr="007F0A3B" w:rsidRDefault="006D5ACA" w:rsidP="007177F8">
      <w:pPr>
        <w:spacing w:line="276" w:lineRule="auto"/>
        <w:ind w:firstLineChars="200" w:firstLine="560"/>
        <w:rPr>
          <w:rFonts w:ascii="华文中宋" w:hAnsi="华文中宋"/>
          <w:sz w:val="28"/>
          <w:szCs w:val="28"/>
        </w:rPr>
      </w:pPr>
      <w:r w:rsidRPr="007F0A3B">
        <w:rPr>
          <w:rFonts w:ascii="华文中宋" w:hAnsi="华文中宋" w:hint="eastAsia"/>
          <w:sz w:val="28"/>
          <w:szCs w:val="28"/>
        </w:rPr>
        <w:t>鲤鱼跳上际瀑布，位于庆元县黄田镇陈边村，瀑布落差约40</w:t>
      </w:r>
      <w:r w:rsidR="00076ECF" w:rsidRPr="007F0A3B">
        <w:rPr>
          <w:rFonts w:ascii="华文中宋" w:hAnsi="华文中宋" w:hint="eastAsia"/>
          <w:sz w:val="28"/>
          <w:szCs w:val="28"/>
        </w:rPr>
        <w:t>米</w:t>
      </w:r>
      <w:r w:rsidRPr="007F0A3B">
        <w:rPr>
          <w:rFonts w:ascii="华文中宋" w:hAnsi="华文中宋" w:hint="eastAsia"/>
          <w:sz w:val="28"/>
          <w:szCs w:val="28"/>
        </w:rPr>
        <w:t>，水量终年不断，有形如鲤鱼般的巨石置于瀑布中，鱼头向上，宛如鲤鱼顶着倾泻而下的瀑布，逆流而</w:t>
      </w:r>
      <w:r w:rsidRPr="007F0A3B">
        <w:rPr>
          <w:rFonts w:ascii="华文中宋" w:hAnsi="华文中宋" w:hint="eastAsia"/>
          <w:sz w:val="28"/>
          <w:szCs w:val="28"/>
        </w:rPr>
        <w:lastRenderedPageBreak/>
        <w:t>上，想要跃过瀑布一般。</w:t>
      </w:r>
    </w:p>
    <w:p w:rsidR="001F2A52" w:rsidRPr="007F0A3B" w:rsidRDefault="00672FA7" w:rsidP="007177F8">
      <w:pPr>
        <w:spacing w:line="276" w:lineRule="auto"/>
        <w:ind w:firstLineChars="200" w:firstLine="561"/>
        <w:rPr>
          <w:rFonts w:ascii="华文中宋" w:hAnsi="华文中宋"/>
          <w:b/>
          <w:sz w:val="28"/>
          <w:szCs w:val="28"/>
        </w:rPr>
      </w:pPr>
      <w:r>
        <w:rPr>
          <w:rFonts w:ascii="华文中宋" w:hAnsi="华文中宋" w:hint="eastAsia"/>
          <w:b/>
          <w:sz w:val="28"/>
          <w:szCs w:val="28"/>
        </w:rPr>
        <w:t>3、</w:t>
      </w:r>
      <w:r w:rsidR="001F2A52" w:rsidRPr="007F0A3B">
        <w:rPr>
          <w:rFonts w:ascii="华文中宋" w:hAnsi="华文中宋" w:hint="eastAsia"/>
          <w:b/>
          <w:sz w:val="28"/>
          <w:szCs w:val="28"/>
        </w:rPr>
        <w:t>气候条件</w:t>
      </w:r>
    </w:p>
    <w:p w:rsidR="006D5ACA" w:rsidRPr="007F0A3B" w:rsidRDefault="006D5ACA"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公园位于亚热带季风气候区。基本特征是四季分明、雨量充沛、冬无严寒、夏无酷暑、春早夏长、温暖湿润。年平均温度为</w:t>
      </w:r>
      <w:smartTag w:uri="urn:schemas-microsoft-com:office:smarttags" w:element="chmetcnv">
        <w:smartTagPr>
          <w:attr w:name="UnitName" w:val="℃"/>
          <w:attr w:name="SourceValue" w:val="17.5"/>
          <w:attr w:name="HasSpace" w:val="False"/>
          <w:attr w:name="Negative" w:val="False"/>
          <w:attr w:name="NumberType" w:val="1"/>
          <w:attr w:name="TCSC" w:val="0"/>
        </w:smartTagPr>
        <w:r w:rsidRPr="007F0A3B">
          <w:rPr>
            <w:rFonts w:ascii="华文中宋" w:hAnsi="华文中宋" w:hint="eastAsia"/>
            <w:sz w:val="28"/>
            <w:szCs w:val="28"/>
          </w:rPr>
          <w:t>17.5℃</w:t>
        </w:r>
      </w:smartTag>
      <w:r w:rsidRPr="007F0A3B">
        <w:rPr>
          <w:rFonts w:ascii="华文中宋" w:hAnsi="华文中宋" w:hint="eastAsia"/>
          <w:sz w:val="28"/>
          <w:szCs w:val="28"/>
        </w:rPr>
        <w:t>，无霜期253天，气候温和，四季分明。平均日照1786.3小时，光照充足。园内雨水充足，森林覆盖率高，湿度较大。年平均降水量1689.5毫米，平均雨日166天，降水量丰富，以雨水为主，降雪量小，大雪少见，冰雹时有发生。</w:t>
      </w:r>
    </w:p>
    <w:p w:rsidR="001F2A52" w:rsidRPr="007F0A3B" w:rsidRDefault="00672FA7" w:rsidP="007177F8">
      <w:pPr>
        <w:spacing w:line="276" w:lineRule="auto"/>
        <w:ind w:firstLineChars="200" w:firstLine="561"/>
        <w:rPr>
          <w:rFonts w:ascii="华文中宋" w:hAnsi="华文中宋"/>
          <w:b/>
          <w:sz w:val="28"/>
          <w:szCs w:val="28"/>
        </w:rPr>
      </w:pPr>
      <w:r>
        <w:rPr>
          <w:rFonts w:ascii="华文中宋" w:hAnsi="华文中宋" w:hint="eastAsia"/>
          <w:b/>
          <w:sz w:val="28"/>
          <w:szCs w:val="28"/>
        </w:rPr>
        <w:t>4、</w:t>
      </w:r>
      <w:r w:rsidR="006D5ACA" w:rsidRPr="007F0A3B">
        <w:rPr>
          <w:rFonts w:ascii="华文中宋" w:hAnsi="华文中宋" w:hint="eastAsia"/>
          <w:b/>
          <w:sz w:val="28"/>
          <w:szCs w:val="28"/>
        </w:rPr>
        <w:t>动植物资源</w:t>
      </w:r>
    </w:p>
    <w:p w:rsidR="008C3442" w:rsidRPr="007F0A3B" w:rsidRDefault="008C3442"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（1）竹林景观</w:t>
      </w:r>
    </w:p>
    <w:p w:rsidR="002A2C27" w:rsidRPr="007F0A3B" w:rsidRDefault="002A2C27"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竹子属于常绿植物，枝叶茂盛，根系发达，是一种经济、生态、社会效益均较好的森林类型之一。公园内毛竹资源优势明显，主要表现在栽培历史久、种植面积大、观赏价值高、产业文化深等几方面。</w:t>
      </w:r>
      <w:r w:rsidR="008F61B4" w:rsidRPr="007F0A3B">
        <w:rPr>
          <w:rFonts w:ascii="华文中宋" w:hAnsi="华文中宋" w:hint="eastAsia"/>
          <w:sz w:val="28"/>
          <w:szCs w:val="28"/>
        </w:rPr>
        <w:t>据《浙江林业志》记载：从1973年开始，</w:t>
      </w:r>
      <w:r w:rsidRPr="007F0A3B">
        <w:rPr>
          <w:rFonts w:ascii="华文中宋" w:hAnsi="华文中宋" w:hint="eastAsia"/>
          <w:sz w:val="28"/>
          <w:szCs w:val="28"/>
        </w:rPr>
        <w:t>就已</w:t>
      </w:r>
      <w:r w:rsidR="008F61B4" w:rsidRPr="007F0A3B">
        <w:rPr>
          <w:rFonts w:ascii="华文中宋" w:hAnsi="华文中宋" w:hint="eastAsia"/>
          <w:sz w:val="28"/>
          <w:szCs w:val="28"/>
        </w:rPr>
        <w:t>确定龙泉、庆元等16个县</w:t>
      </w:r>
      <w:r w:rsidRPr="007F0A3B">
        <w:rPr>
          <w:rFonts w:ascii="华文中宋" w:hAnsi="华文中宋" w:hint="eastAsia"/>
          <w:sz w:val="28"/>
          <w:szCs w:val="28"/>
        </w:rPr>
        <w:t>为</w:t>
      </w:r>
      <w:r w:rsidR="008F61B4" w:rsidRPr="007F0A3B">
        <w:rPr>
          <w:rFonts w:ascii="华文中宋" w:hAnsi="华文中宋" w:hint="eastAsia"/>
          <w:sz w:val="28"/>
          <w:szCs w:val="28"/>
        </w:rPr>
        <w:t>大毛竹商品生产基地。</w:t>
      </w:r>
      <w:r w:rsidRPr="007F0A3B">
        <w:rPr>
          <w:rFonts w:ascii="华文中宋" w:hAnsi="华文中宋" w:hint="eastAsia"/>
          <w:sz w:val="28"/>
          <w:szCs w:val="28"/>
        </w:rPr>
        <w:t>近年来，由于政府重视和财政扶持，进行了杉改竹、人工造林、园区项目等建设，毛竹经营成为公园内居民的主要经济来源，年总产量约700万根。至2008年，公园范围内及周边区域有竹笋加工企业87家，年加工竹材950万支，其中年产值500万元以上规模企业有11家。有省级农业龙头企业1家、地市级农业龙头企业3家。农村毛竹经营收入占纯收入比例较高，竹林生产已成为山区林业农脱贫致富的重要途径，在促进林农增收、农民致富中发挥着越来越重要的作用。公园全境山岭连绵，群峰起伏，毛竹种植相对高差大，景观变化丰富。30万亩的竹林基本连片，与福建毛竹一起形成了</w:t>
      </w:r>
      <w:r w:rsidR="007A4265" w:rsidRPr="007F0A3B">
        <w:rPr>
          <w:rFonts w:ascii="华文中宋" w:hAnsi="华文中宋" w:hint="eastAsia"/>
          <w:sz w:val="28"/>
          <w:szCs w:val="28"/>
        </w:rPr>
        <w:t>50</w:t>
      </w:r>
      <w:r w:rsidRPr="007F0A3B">
        <w:rPr>
          <w:rFonts w:ascii="华文中宋" w:hAnsi="华文中宋" w:hint="eastAsia"/>
          <w:sz w:val="28"/>
          <w:szCs w:val="28"/>
        </w:rPr>
        <w:t>万亩大竹海景观，气势磅礴。</w:t>
      </w:r>
    </w:p>
    <w:p w:rsidR="008C3442" w:rsidRPr="007F0A3B" w:rsidRDefault="008C3442"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（2）其他植物景观</w:t>
      </w:r>
    </w:p>
    <w:p w:rsidR="008C3442" w:rsidRPr="007F0A3B" w:rsidRDefault="008C3442"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公园植被属中亚热带常绿阔叶林，主要有常绿阔叶林、针阔混交林、杉木人工林及经济林等。此外，公园内古树名木资源丰富。共有古木大树5458株，隶属38科75属116种，有一、二级古树500余株，其中500年生以上的一级古树30余株。数量最多的古树品种为：苦槠、柳杉、黄檀、江南油杉、栲树、香樟、南方红豆杉、钩栗和罗浮栲。另外还有双际村古树群、红豆杉树群以及仙庄古树群等众多古树名木资源。</w:t>
      </w:r>
    </w:p>
    <w:p w:rsidR="008C3442" w:rsidRPr="007F0A3B" w:rsidRDefault="008C3442"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双际村红豆杉古树群，位于上垟镇双际村，古老树木集中，以红豆杉为主要树种。仙庄村仙庄古树群，位于黄田镇仙庄村，</w:t>
      </w:r>
      <w:r w:rsidRPr="007F0A3B">
        <w:rPr>
          <w:rFonts w:ascii="华文中宋" w:hAnsi="华文中宋"/>
          <w:sz w:val="28"/>
          <w:szCs w:val="28"/>
        </w:rPr>
        <w:t>的整个村落古树分布较多，类型中主要是枫香、香樟、榧树，挂牌古树共5棵，其中一棵古樟有200年历史，树高30余米，胸径2.5米，传说曾受被龙庆松浦四县争取，争执不下之后遂四县合封，均不得砍伐</w:t>
      </w:r>
      <w:r w:rsidR="00076ECF" w:rsidRPr="007F0A3B">
        <w:rPr>
          <w:rFonts w:ascii="华文中宋" w:hAnsi="华文中宋" w:hint="eastAsia"/>
          <w:sz w:val="28"/>
          <w:szCs w:val="28"/>
        </w:rPr>
        <w:t>。</w:t>
      </w:r>
      <w:r w:rsidRPr="007F0A3B">
        <w:rPr>
          <w:rFonts w:ascii="华文中宋" w:hAnsi="华文中宋"/>
          <w:sz w:val="28"/>
          <w:szCs w:val="28"/>
        </w:rPr>
        <w:t>这棵古樟周围另有多棵古树，种类包括柳杉、枫香、古樟，均有百年以上历史。有</w:t>
      </w:r>
      <w:r w:rsidRPr="007F0A3B">
        <w:rPr>
          <w:rFonts w:ascii="华文中宋" w:hAnsi="华文中宋" w:hint="eastAsia"/>
          <w:sz w:val="28"/>
          <w:szCs w:val="28"/>
        </w:rPr>
        <w:t>水泥</w:t>
      </w:r>
      <w:r w:rsidRPr="007F0A3B">
        <w:rPr>
          <w:rFonts w:ascii="华文中宋" w:hAnsi="华文中宋"/>
          <w:sz w:val="28"/>
          <w:szCs w:val="28"/>
        </w:rPr>
        <w:t>路与外界</w:t>
      </w:r>
      <w:bookmarkStart w:id="12" w:name="_GoBack"/>
      <w:bookmarkEnd w:id="12"/>
      <w:r w:rsidRPr="007F0A3B">
        <w:rPr>
          <w:rFonts w:ascii="华文中宋" w:hAnsi="华文中宋"/>
          <w:sz w:val="28"/>
          <w:szCs w:val="28"/>
        </w:rPr>
        <w:t>相通，路况差，距离镇政府约1小时车程</w:t>
      </w:r>
      <w:r w:rsidRPr="007F0A3B">
        <w:rPr>
          <w:rFonts w:ascii="华文中宋" w:hAnsi="华文中宋" w:hint="eastAsia"/>
          <w:sz w:val="28"/>
          <w:szCs w:val="28"/>
        </w:rPr>
        <w:t>。</w:t>
      </w:r>
    </w:p>
    <w:p w:rsidR="008C3442" w:rsidRPr="007F0A3B" w:rsidRDefault="008C3442"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（3）野生动物景观</w:t>
      </w:r>
    </w:p>
    <w:p w:rsidR="008C3442" w:rsidRPr="007F0A3B" w:rsidRDefault="008C3442"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公园内主要栖息动物有6大类1261种，其中鸟类10目35科121种；兽类8目23科64种；爬行类3目9科49种；两栖类2目8科33种；昆虫类18目152科982种；鱼类5科12种。但由于毛竹具有生产功能，人类活动频繁，对于动物栖息干扰较大，因此动物出现频率较低。</w:t>
      </w:r>
    </w:p>
    <w:p w:rsidR="001F2A52" w:rsidRPr="007F0A3B" w:rsidRDefault="00233206" w:rsidP="00972A3C">
      <w:pPr>
        <w:pStyle w:val="3"/>
        <w:spacing w:before="0" w:after="0" w:line="276" w:lineRule="auto"/>
        <w:rPr>
          <w:rFonts w:ascii="华文中宋" w:hAnsi="华文中宋"/>
          <w:sz w:val="28"/>
          <w:szCs w:val="28"/>
        </w:rPr>
      </w:pPr>
      <w:r w:rsidRPr="007F0A3B">
        <w:rPr>
          <w:rFonts w:ascii="华文中宋" w:hAnsi="华文中宋" w:hint="eastAsia"/>
          <w:sz w:val="28"/>
          <w:szCs w:val="28"/>
        </w:rPr>
        <w:t>三</w:t>
      </w:r>
      <w:r w:rsidR="001F2A52" w:rsidRPr="007F0A3B">
        <w:rPr>
          <w:rFonts w:ascii="华文中宋" w:hAnsi="华文中宋" w:hint="eastAsia"/>
          <w:sz w:val="28"/>
          <w:szCs w:val="28"/>
        </w:rPr>
        <w:t>、人文旅游资源</w:t>
      </w:r>
    </w:p>
    <w:p w:rsidR="008C3442" w:rsidRPr="007F0A3B" w:rsidRDefault="00B0252F"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竹海</w:t>
      </w:r>
      <w:r w:rsidR="008C3442" w:rsidRPr="007F0A3B">
        <w:rPr>
          <w:rFonts w:ascii="华文中宋" w:hAnsi="华文中宋" w:hint="eastAsia"/>
          <w:sz w:val="28"/>
          <w:szCs w:val="28"/>
        </w:rPr>
        <w:t>公园位于龙泉南部及庆元北部的交接地区，</w:t>
      </w:r>
      <w:r w:rsidR="008C3442" w:rsidRPr="007F0A3B">
        <w:rPr>
          <w:rFonts w:ascii="华文中宋" w:hAnsi="华文中宋"/>
          <w:sz w:val="28"/>
          <w:szCs w:val="28"/>
        </w:rPr>
        <w:t>景色优美，物产丰富，人文荟萃，</w:t>
      </w:r>
      <w:r w:rsidR="008C3442" w:rsidRPr="007F0A3B">
        <w:rPr>
          <w:rFonts w:ascii="华文中宋" w:hAnsi="华文中宋" w:hint="eastAsia"/>
          <w:sz w:val="28"/>
          <w:szCs w:val="28"/>
        </w:rPr>
        <w:t>范围内青瓷、香菇、廊桥文化最为突出。</w:t>
      </w:r>
    </w:p>
    <w:p w:rsidR="00EC0E1B" w:rsidRPr="007F0A3B" w:rsidRDefault="00672FA7" w:rsidP="00672FA7">
      <w:pPr>
        <w:spacing w:line="276" w:lineRule="auto"/>
        <w:ind w:firstLineChars="152" w:firstLine="426"/>
        <w:jc w:val="left"/>
        <w:rPr>
          <w:rFonts w:ascii="华文中宋" w:hAnsi="华文中宋"/>
          <w:b/>
          <w:sz w:val="28"/>
          <w:szCs w:val="28"/>
        </w:rPr>
      </w:pPr>
      <w:r>
        <w:rPr>
          <w:rFonts w:ascii="华文中宋" w:hAnsi="华文中宋" w:hint="eastAsia"/>
          <w:b/>
          <w:sz w:val="28"/>
          <w:szCs w:val="28"/>
        </w:rPr>
        <w:t>1、</w:t>
      </w:r>
      <w:r w:rsidR="008C3442" w:rsidRPr="007F0A3B">
        <w:rPr>
          <w:rFonts w:ascii="华文中宋" w:hAnsi="华文中宋" w:hint="eastAsia"/>
          <w:b/>
          <w:sz w:val="28"/>
          <w:szCs w:val="28"/>
        </w:rPr>
        <w:t>青瓷</w:t>
      </w:r>
    </w:p>
    <w:p w:rsidR="00087486" w:rsidRPr="007F0A3B" w:rsidRDefault="00087486" w:rsidP="00672FA7">
      <w:pPr>
        <w:spacing w:line="276" w:lineRule="auto"/>
        <w:ind w:firstLineChars="152" w:firstLine="426"/>
        <w:rPr>
          <w:rFonts w:ascii="华文中宋" w:hAnsi="华文中宋"/>
          <w:sz w:val="28"/>
          <w:szCs w:val="28"/>
        </w:rPr>
      </w:pPr>
      <w:r w:rsidRPr="007F0A3B">
        <w:rPr>
          <w:rFonts w:ascii="华文中宋" w:hAnsi="华文中宋" w:hint="eastAsia"/>
          <w:sz w:val="28"/>
          <w:szCs w:val="28"/>
        </w:rPr>
        <w:t>龙泉青瓷始烧于西晋，是中国制瓷史上烧制年代最长、外销范围最大的青瓷历史名窑。它以瓷质细腻、釉色温润如玉、造型端庄典雅而著称于世。龙泉青瓷以“质如玉、</w:t>
      </w:r>
      <w:r w:rsidRPr="007F0A3B">
        <w:rPr>
          <w:rFonts w:ascii="华文中宋" w:hAnsi="华文中宋" w:hint="eastAsia"/>
          <w:sz w:val="28"/>
          <w:szCs w:val="28"/>
        </w:rPr>
        <w:lastRenderedPageBreak/>
        <w:t>亮如镜、声如磬”为世人称道。2009年入选世界非物质文化遗产名录。位于上洋镇的披云青瓷文化园依托国营龙泉瓷厂旧址，曾芹记百年龙窑等，发展成为人们认识青瓷，体验青瓷文化的文化旅游区。</w:t>
      </w:r>
    </w:p>
    <w:p w:rsidR="007546FF" w:rsidRPr="007F0A3B" w:rsidRDefault="00672FA7" w:rsidP="00672FA7">
      <w:pPr>
        <w:spacing w:line="276" w:lineRule="auto"/>
        <w:ind w:firstLineChars="152" w:firstLine="426"/>
        <w:rPr>
          <w:rFonts w:ascii="华文中宋" w:hAnsi="华文中宋"/>
          <w:b/>
          <w:sz w:val="28"/>
          <w:szCs w:val="28"/>
        </w:rPr>
      </w:pPr>
      <w:r>
        <w:rPr>
          <w:rFonts w:ascii="华文中宋" w:hAnsi="华文中宋" w:hint="eastAsia"/>
          <w:b/>
          <w:sz w:val="28"/>
          <w:szCs w:val="28"/>
        </w:rPr>
        <w:t>2、</w:t>
      </w:r>
      <w:r w:rsidR="007546FF" w:rsidRPr="007F0A3B">
        <w:rPr>
          <w:rFonts w:ascii="华文中宋" w:hAnsi="华文中宋" w:hint="eastAsia"/>
          <w:b/>
          <w:sz w:val="28"/>
          <w:szCs w:val="28"/>
        </w:rPr>
        <w:t>宝剑</w:t>
      </w:r>
    </w:p>
    <w:p w:rsidR="00087486" w:rsidRPr="007F0A3B" w:rsidRDefault="00087486" w:rsidP="00672FA7">
      <w:pPr>
        <w:spacing w:line="276" w:lineRule="auto"/>
        <w:ind w:firstLineChars="152" w:firstLine="426"/>
        <w:rPr>
          <w:rFonts w:ascii="华文中宋" w:hAnsi="华文中宋"/>
          <w:sz w:val="28"/>
          <w:szCs w:val="28"/>
        </w:rPr>
      </w:pPr>
      <w:r w:rsidRPr="007F0A3B">
        <w:rPr>
          <w:rFonts w:ascii="华文中宋" w:hAnsi="华文中宋" w:hint="eastAsia"/>
          <w:sz w:val="28"/>
          <w:szCs w:val="28"/>
        </w:rPr>
        <w:t>龙泉剑为中国古代十大名剑之一。现在也通指浙江龙泉地区，按汉族传统工艺铸造的宝剑。龙泉宝剑始于春秋战国时期，距今有二千六百多年。龙泉宝剑以“坚韧锋利，刚柔并寓，寒光逼人，纹饰巧致”之特色而誉驰中外，2006年龙泉宝剑作为传统宝剑铸造技艺入选国家首批非物质文化遗产名录。</w:t>
      </w:r>
    </w:p>
    <w:p w:rsidR="007546FF" w:rsidRPr="007F0A3B" w:rsidRDefault="00672FA7" w:rsidP="00672FA7">
      <w:pPr>
        <w:spacing w:line="276" w:lineRule="auto"/>
        <w:ind w:firstLineChars="152" w:firstLine="426"/>
        <w:rPr>
          <w:rFonts w:ascii="华文中宋" w:hAnsi="华文中宋"/>
          <w:b/>
          <w:sz w:val="28"/>
          <w:szCs w:val="28"/>
        </w:rPr>
      </w:pPr>
      <w:r>
        <w:rPr>
          <w:rFonts w:ascii="华文中宋" w:hAnsi="华文中宋" w:hint="eastAsia"/>
          <w:b/>
          <w:sz w:val="28"/>
          <w:szCs w:val="28"/>
        </w:rPr>
        <w:t>3、</w:t>
      </w:r>
      <w:r w:rsidR="007546FF" w:rsidRPr="007F0A3B">
        <w:rPr>
          <w:rFonts w:ascii="华文中宋" w:hAnsi="华文中宋" w:hint="eastAsia"/>
          <w:b/>
          <w:sz w:val="28"/>
          <w:szCs w:val="28"/>
        </w:rPr>
        <w:t>香菇</w:t>
      </w:r>
    </w:p>
    <w:p w:rsidR="007546FF" w:rsidRPr="007F0A3B" w:rsidRDefault="007546FF" w:rsidP="00672FA7">
      <w:pPr>
        <w:spacing w:line="276" w:lineRule="auto"/>
        <w:ind w:firstLineChars="152" w:firstLine="426"/>
        <w:jc w:val="left"/>
        <w:rPr>
          <w:rFonts w:ascii="华文中宋" w:hAnsi="华文中宋"/>
          <w:sz w:val="28"/>
          <w:szCs w:val="28"/>
        </w:rPr>
      </w:pPr>
      <w:r w:rsidRPr="007F0A3B">
        <w:rPr>
          <w:rFonts w:ascii="华文中宋" w:hAnsi="华文中宋"/>
          <w:sz w:val="28"/>
          <w:szCs w:val="28"/>
        </w:rPr>
        <w:t>庆元是食用菌王国，是世界香菇之源，是全国最大的食用菌生产和销售集散地，素有“中国香菇城”之称，以历史最早、产量最高、质量最好、市场最大而闻名遐迩的庆元香菇，已获得国家原产地域产品保护</w:t>
      </w:r>
      <w:r w:rsidRPr="007F0A3B">
        <w:rPr>
          <w:rFonts w:ascii="华文中宋" w:hAnsi="华文中宋" w:hint="eastAsia"/>
          <w:sz w:val="28"/>
          <w:szCs w:val="28"/>
        </w:rPr>
        <w:t>，</w:t>
      </w:r>
      <w:r w:rsidRPr="007F0A3B">
        <w:rPr>
          <w:rFonts w:ascii="华文中宋" w:hAnsi="华文中宋"/>
          <w:sz w:val="28"/>
          <w:szCs w:val="28"/>
        </w:rPr>
        <w:t>并建立了标准化生产基地和有机香菇生产示范基地。</w:t>
      </w:r>
    </w:p>
    <w:p w:rsidR="007546FF" w:rsidRPr="007F0A3B" w:rsidRDefault="00672FA7" w:rsidP="00672FA7">
      <w:pPr>
        <w:spacing w:line="276" w:lineRule="auto"/>
        <w:ind w:firstLineChars="152" w:firstLine="426"/>
        <w:rPr>
          <w:rFonts w:ascii="华文中宋" w:hAnsi="华文中宋"/>
          <w:b/>
          <w:sz w:val="28"/>
          <w:szCs w:val="28"/>
        </w:rPr>
      </w:pPr>
      <w:r>
        <w:rPr>
          <w:rFonts w:ascii="华文中宋" w:hAnsi="华文中宋" w:hint="eastAsia"/>
          <w:b/>
          <w:sz w:val="28"/>
          <w:szCs w:val="28"/>
        </w:rPr>
        <w:t>4、</w:t>
      </w:r>
      <w:r w:rsidR="007546FF" w:rsidRPr="007F0A3B">
        <w:rPr>
          <w:rFonts w:ascii="华文中宋" w:hAnsi="华文中宋" w:hint="eastAsia"/>
          <w:b/>
          <w:sz w:val="28"/>
          <w:szCs w:val="28"/>
        </w:rPr>
        <w:t>廊桥</w:t>
      </w:r>
    </w:p>
    <w:p w:rsidR="00A76BBC" w:rsidRPr="007F0A3B" w:rsidRDefault="008C3442" w:rsidP="00672FA7">
      <w:pPr>
        <w:spacing w:line="276" w:lineRule="auto"/>
        <w:ind w:firstLineChars="152" w:firstLine="426"/>
        <w:jc w:val="left"/>
        <w:rPr>
          <w:rFonts w:ascii="华文中宋" w:hAnsi="华文中宋"/>
          <w:sz w:val="28"/>
          <w:szCs w:val="28"/>
        </w:rPr>
      </w:pPr>
      <w:r w:rsidRPr="007F0A3B">
        <w:rPr>
          <w:rFonts w:ascii="华文中宋" w:hAnsi="华文中宋"/>
          <w:sz w:val="28"/>
          <w:szCs w:val="28"/>
        </w:rPr>
        <w:t>木拱廊桥不仅是中国传统木构桥梁中技术含量最高的品类，而且是世界桥梁史上绝无仅有的一个品类。如今</w:t>
      </w:r>
      <w:r w:rsidRPr="007F0A3B">
        <w:rPr>
          <w:rFonts w:ascii="华文中宋" w:hAnsi="华文中宋" w:hint="eastAsia"/>
          <w:sz w:val="28"/>
          <w:szCs w:val="28"/>
        </w:rPr>
        <w:t>庆元县</w:t>
      </w:r>
      <w:r w:rsidRPr="007F0A3B">
        <w:rPr>
          <w:rFonts w:ascii="华文中宋" w:hAnsi="华文中宋"/>
          <w:sz w:val="28"/>
          <w:szCs w:val="28"/>
        </w:rPr>
        <w:t>境内仍完好地保留着90多座风格各异的古廊桥，是全国廊桥最多、最集中的县，索有“古廊桥天然博物馆”和“廊桥之都”的美称。</w:t>
      </w:r>
    </w:p>
    <w:p w:rsidR="00B84ECF" w:rsidRPr="007F0A3B" w:rsidRDefault="00672FA7" w:rsidP="00672FA7">
      <w:pPr>
        <w:spacing w:line="276" w:lineRule="auto"/>
        <w:ind w:firstLineChars="152" w:firstLine="426"/>
        <w:jc w:val="left"/>
        <w:rPr>
          <w:rFonts w:ascii="华文中宋" w:hAnsi="华文中宋"/>
          <w:b/>
          <w:sz w:val="28"/>
          <w:szCs w:val="28"/>
        </w:rPr>
      </w:pPr>
      <w:r>
        <w:rPr>
          <w:rFonts w:ascii="华文中宋" w:hAnsi="华文中宋" w:hint="eastAsia"/>
          <w:b/>
          <w:sz w:val="28"/>
          <w:szCs w:val="28"/>
        </w:rPr>
        <w:t>5、</w:t>
      </w:r>
      <w:r w:rsidR="00B84ECF" w:rsidRPr="007F0A3B">
        <w:rPr>
          <w:rFonts w:ascii="华文中宋" w:hAnsi="华文中宋" w:hint="eastAsia"/>
          <w:b/>
          <w:sz w:val="28"/>
          <w:szCs w:val="28"/>
        </w:rPr>
        <w:t>历史遗迹</w:t>
      </w:r>
    </w:p>
    <w:p w:rsidR="00B84ECF" w:rsidRPr="007F0A3B" w:rsidRDefault="00B84ECF" w:rsidP="00672FA7">
      <w:pPr>
        <w:spacing w:line="276" w:lineRule="auto"/>
        <w:ind w:firstLineChars="152" w:firstLine="426"/>
        <w:jc w:val="left"/>
        <w:rPr>
          <w:rFonts w:ascii="华文中宋" w:hAnsi="华文中宋"/>
          <w:sz w:val="28"/>
          <w:szCs w:val="28"/>
        </w:rPr>
      </w:pPr>
      <w:r w:rsidRPr="007F0A3B">
        <w:rPr>
          <w:rFonts w:ascii="华文中宋" w:hAnsi="华文中宋" w:hint="eastAsia"/>
          <w:sz w:val="28"/>
          <w:szCs w:val="28"/>
        </w:rPr>
        <w:t>园内历史遗迹及文物古迹众多。革命遗迹有：崔上村闽浙边地委驻地纪念碑、红心</w:t>
      </w:r>
      <w:r w:rsidR="00B0252F" w:rsidRPr="007F0A3B">
        <w:rPr>
          <w:rFonts w:ascii="华文中宋" w:hAnsi="华文中宋" w:hint="eastAsia"/>
          <w:sz w:val="28"/>
          <w:szCs w:val="28"/>
        </w:rPr>
        <w:t>亭、革命传统亭；寺庙祠殿遗址有：东音村东音普慈寺、姚村文武帝庙</w:t>
      </w:r>
      <w:r w:rsidRPr="007F0A3B">
        <w:rPr>
          <w:rFonts w:ascii="华文中宋" w:hAnsi="华文中宋" w:hint="eastAsia"/>
          <w:sz w:val="28"/>
          <w:szCs w:val="28"/>
        </w:rPr>
        <w:t>；古廊桥遗址有：八都镇燕诒桥、姚村复兴桥</w:t>
      </w:r>
      <w:r w:rsidR="00B0252F" w:rsidRPr="007F0A3B">
        <w:rPr>
          <w:rFonts w:ascii="华文中宋" w:hAnsi="华文中宋" w:hint="eastAsia"/>
          <w:sz w:val="28"/>
          <w:szCs w:val="28"/>
        </w:rPr>
        <w:t>、竹口镇后坑桥、阜梁桥</w:t>
      </w:r>
      <w:r w:rsidRPr="007F0A3B">
        <w:rPr>
          <w:rFonts w:ascii="华文中宋" w:hAnsi="华文中宋" w:hint="eastAsia"/>
          <w:sz w:val="28"/>
          <w:szCs w:val="28"/>
        </w:rPr>
        <w:t>；古窑遗址有：上垟镇龙窑遗址（省级重点文物保护单位）；古民居建筑群有：源底村源底古民居建筑群、仙庄村仙庄古村落；名人故居遗址有：章府会鼓楼花园遗址。</w:t>
      </w:r>
    </w:p>
    <w:p w:rsidR="00B84ECF" w:rsidRPr="007F0A3B" w:rsidRDefault="00B84ECF" w:rsidP="007177F8">
      <w:pPr>
        <w:spacing w:line="276" w:lineRule="auto"/>
        <w:ind w:firstLineChars="192" w:firstLine="538"/>
        <w:jc w:val="left"/>
        <w:rPr>
          <w:rFonts w:ascii="华文中宋" w:hAnsi="华文中宋"/>
          <w:sz w:val="28"/>
          <w:szCs w:val="28"/>
        </w:rPr>
      </w:pPr>
      <w:r w:rsidRPr="007F0A3B">
        <w:rPr>
          <w:rFonts w:ascii="华文中宋" w:hAnsi="华文中宋" w:hint="eastAsia"/>
          <w:sz w:val="28"/>
          <w:szCs w:val="28"/>
        </w:rPr>
        <w:t>源底古民居建筑群位于源底村。</w:t>
      </w:r>
      <w:r w:rsidRPr="007F0A3B">
        <w:rPr>
          <w:rFonts w:ascii="华文中宋" w:hAnsi="华文中宋"/>
          <w:sz w:val="28"/>
          <w:szCs w:val="28"/>
        </w:rPr>
        <w:t>源底村是辛亥革命志士徐仰山的故里，“白云深处仙境，桃花源里人家”，</w:t>
      </w:r>
      <w:r w:rsidRPr="007F0A3B">
        <w:rPr>
          <w:rFonts w:ascii="华文中宋" w:hAnsi="华文中宋" w:hint="eastAsia"/>
          <w:sz w:val="28"/>
          <w:szCs w:val="28"/>
        </w:rPr>
        <w:t>其间</w:t>
      </w:r>
      <w:r w:rsidRPr="007F0A3B">
        <w:rPr>
          <w:rFonts w:ascii="华文中宋" w:hAnsi="华文中宋"/>
          <w:sz w:val="28"/>
          <w:szCs w:val="28"/>
        </w:rPr>
        <w:t>粉墙高耸，鸳瓦黛青，掉楔鸥吻，雕梁画栋，尽显浙派山乡建筑特色，是龙泉古民居之典范。全村2000余人，几乎都住在百余幢至今仍保存完好的清代古民居和民国时期的古民居里。而且，由于历代定居在此的徐氏家族注重营造村落风水，形成了独特的带形水村的格局，整个村落依山靠溪，在喇叭型峡谷形成。一个可蓄水，可灌溉，可防火，可共居民生活用水与自流排水的带形水村。</w:t>
      </w:r>
    </w:p>
    <w:p w:rsidR="00B84ECF" w:rsidRPr="007F0A3B" w:rsidRDefault="00B84ECF" w:rsidP="007177F8">
      <w:pPr>
        <w:spacing w:line="276" w:lineRule="auto"/>
        <w:ind w:firstLineChars="192" w:firstLine="538"/>
        <w:jc w:val="left"/>
        <w:rPr>
          <w:rFonts w:ascii="华文中宋" w:hAnsi="华文中宋"/>
          <w:sz w:val="28"/>
          <w:szCs w:val="28"/>
        </w:rPr>
      </w:pPr>
      <w:r w:rsidRPr="007F0A3B">
        <w:rPr>
          <w:rFonts w:ascii="华文中宋" w:hAnsi="华文中宋"/>
          <w:sz w:val="28"/>
          <w:szCs w:val="28"/>
        </w:rPr>
        <w:t>仙庄村落遗存位于庆元县黄田镇仙庄村内。仙庄村落遗存包括已破坏的残破门楼、墙壁、古井、废弃的祠堂、废弃的寺殿。目前，寺殿无僧侣，除每年的一次例会外，平时处于废弃状态。</w:t>
      </w:r>
    </w:p>
    <w:p w:rsidR="00B84ECF" w:rsidRPr="007F0A3B" w:rsidRDefault="00B84ECF" w:rsidP="007177F8">
      <w:pPr>
        <w:spacing w:line="276" w:lineRule="auto"/>
        <w:ind w:firstLineChars="192" w:firstLine="538"/>
        <w:jc w:val="left"/>
        <w:rPr>
          <w:rFonts w:ascii="华文中宋" w:hAnsi="华文中宋"/>
          <w:sz w:val="28"/>
          <w:szCs w:val="28"/>
        </w:rPr>
      </w:pPr>
      <w:r w:rsidRPr="007F0A3B">
        <w:rPr>
          <w:rFonts w:ascii="华文中宋" w:hAnsi="华文中宋" w:hint="eastAsia"/>
          <w:sz w:val="28"/>
          <w:szCs w:val="28"/>
        </w:rPr>
        <w:t>章府会鼓楼花园遗址位于八都镇西北两公里的章府会村，系明初御使中丞章溢的故居。现为遗址即将重建，日后开发农家乐旅游点。</w:t>
      </w:r>
    </w:p>
    <w:p w:rsidR="00B84ECF" w:rsidRPr="007F0A3B" w:rsidRDefault="00B84ECF" w:rsidP="007177F8">
      <w:pPr>
        <w:spacing w:line="276" w:lineRule="auto"/>
        <w:ind w:firstLineChars="192" w:firstLine="538"/>
        <w:jc w:val="left"/>
        <w:rPr>
          <w:rFonts w:ascii="华文中宋" w:hAnsi="华文中宋"/>
          <w:sz w:val="28"/>
          <w:szCs w:val="28"/>
        </w:rPr>
      </w:pPr>
      <w:r w:rsidRPr="007F0A3B">
        <w:rPr>
          <w:rFonts w:ascii="华文中宋" w:hAnsi="华文中宋" w:hint="eastAsia"/>
          <w:sz w:val="28"/>
          <w:szCs w:val="28"/>
        </w:rPr>
        <w:t>催上村闽浙边地委纪念碑、红心亭、革命传统亭，三个景点集中于黄田镇催上村，</w:t>
      </w:r>
      <w:r w:rsidR="00087486" w:rsidRPr="007F0A3B">
        <w:rPr>
          <w:rFonts w:ascii="华文中宋" w:hAnsi="华文中宋" w:hint="eastAsia"/>
          <w:sz w:val="28"/>
          <w:szCs w:val="28"/>
        </w:rPr>
        <w:t>该村</w:t>
      </w:r>
      <w:r w:rsidRPr="007F0A3B">
        <w:rPr>
          <w:rFonts w:ascii="华文中宋" w:hAnsi="华文中宋"/>
          <w:sz w:val="28"/>
          <w:szCs w:val="28"/>
        </w:rPr>
        <w:t>山高谷深，地僻路险。1947年，以书记陈桂芳、副书记张翼为首的中共闽浙边地委，从福建省转战到崔上，并以此为驻地，领导边区群众开展武装游击斗争</w:t>
      </w:r>
      <w:r w:rsidR="00087486" w:rsidRPr="007F0A3B">
        <w:rPr>
          <w:rFonts w:ascii="华文中宋" w:hAnsi="华文中宋" w:hint="eastAsia"/>
          <w:sz w:val="28"/>
          <w:szCs w:val="28"/>
        </w:rPr>
        <w:t>，直</w:t>
      </w:r>
      <w:r w:rsidRPr="007F0A3B">
        <w:rPr>
          <w:rFonts w:ascii="华文中宋" w:hAnsi="华文中宋"/>
          <w:sz w:val="28"/>
          <w:szCs w:val="28"/>
        </w:rPr>
        <w:t>到迎来全国的解放。崔上革命烈士纪念碑位于黄田崔上村，1986</w:t>
      </w:r>
      <w:r w:rsidR="00087486" w:rsidRPr="007F0A3B">
        <w:rPr>
          <w:rFonts w:ascii="华文中宋" w:hAnsi="华文中宋"/>
          <w:sz w:val="28"/>
          <w:szCs w:val="28"/>
        </w:rPr>
        <w:t>年县人民政府</w:t>
      </w:r>
      <w:r w:rsidRPr="007F0A3B">
        <w:rPr>
          <w:rFonts w:ascii="华文中宋" w:hAnsi="华文中宋"/>
          <w:sz w:val="28"/>
          <w:szCs w:val="28"/>
        </w:rPr>
        <w:t>建立此碑。碑用大理石刻制，碑高6米，花岗岩砌成。上书“纪念三年游击战争中英勇牺牲的革命烈士”。现村里除了有纪念碑外，村小学有张翼同志的题词碑文，周边的山上还有当年中共闽浙边地委机关驻地的遗迹。</w:t>
      </w:r>
      <w:r w:rsidRPr="007F0A3B">
        <w:rPr>
          <w:rFonts w:ascii="华文中宋" w:hAnsi="华文中宋" w:hint="eastAsia"/>
          <w:sz w:val="28"/>
          <w:szCs w:val="28"/>
        </w:rPr>
        <w:t>为纪念红军对当地解放做出的贡献，纪念牺牲的战士，当地政府建立了红心亭。</w:t>
      </w:r>
    </w:p>
    <w:p w:rsidR="00B84ECF" w:rsidRPr="007F0A3B" w:rsidRDefault="00B84ECF" w:rsidP="007177F8">
      <w:pPr>
        <w:spacing w:line="276" w:lineRule="auto"/>
        <w:ind w:firstLineChars="142" w:firstLine="398"/>
        <w:jc w:val="left"/>
        <w:rPr>
          <w:rFonts w:ascii="华文中宋" w:hAnsi="华文中宋"/>
          <w:sz w:val="28"/>
          <w:szCs w:val="28"/>
        </w:rPr>
      </w:pPr>
      <w:r w:rsidRPr="007F0A3B">
        <w:rPr>
          <w:rFonts w:ascii="华文中宋" w:hAnsi="华文中宋" w:hint="eastAsia"/>
          <w:sz w:val="28"/>
          <w:szCs w:val="28"/>
        </w:rPr>
        <w:t>东音村东音普慈寺位于八都镇东音村，是保存较为完整的古老寺庙，沿用至今</w:t>
      </w:r>
      <w:r w:rsidR="005060FA" w:rsidRPr="007F0A3B">
        <w:rPr>
          <w:rFonts w:ascii="华文中宋" w:hAnsi="华文中宋" w:hint="eastAsia"/>
          <w:sz w:val="28"/>
          <w:szCs w:val="28"/>
        </w:rPr>
        <w:t>。</w:t>
      </w:r>
    </w:p>
    <w:p w:rsidR="00B84ECF" w:rsidRPr="007F0A3B" w:rsidRDefault="00B84ECF" w:rsidP="007177F8">
      <w:pPr>
        <w:spacing w:line="276" w:lineRule="auto"/>
        <w:ind w:firstLineChars="142" w:firstLine="398"/>
        <w:jc w:val="left"/>
        <w:rPr>
          <w:rFonts w:ascii="华文中宋" w:hAnsi="华文中宋"/>
          <w:sz w:val="28"/>
          <w:szCs w:val="28"/>
        </w:rPr>
      </w:pPr>
      <w:r w:rsidRPr="007F0A3B">
        <w:rPr>
          <w:rFonts w:ascii="华文中宋" w:hAnsi="华文中宋"/>
          <w:sz w:val="28"/>
          <w:szCs w:val="28"/>
        </w:rPr>
        <w:t>姚村文武帝庙位于庆元县黄田镇姚村村内（海拔377米），总占地面积300平方米，格局为</w:t>
      </w:r>
      <w:r w:rsidR="00087486" w:rsidRPr="007F0A3B">
        <w:rPr>
          <w:rFonts w:ascii="华文中宋" w:hAnsi="华文中宋" w:hint="eastAsia"/>
          <w:sz w:val="28"/>
          <w:szCs w:val="28"/>
        </w:rPr>
        <w:t>两</w:t>
      </w:r>
      <w:r w:rsidRPr="007F0A3B">
        <w:rPr>
          <w:rFonts w:ascii="华文中宋" w:hAnsi="华文中宋"/>
          <w:sz w:val="28"/>
          <w:szCs w:val="28"/>
        </w:rPr>
        <w:t>进</w:t>
      </w:r>
      <w:r w:rsidR="00087486" w:rsidRPr="007F0A3B">
        <w:rPr>
          <w:rFonts w:ascii="华文中宋" w:hAnsi="华文中宋" w:hint="eastAsia"/>
          <w:sz w:val="28"/>
          <w:szCs w:val="28"/>
        </w:rPr>
        <w:t>一</w:t>
      </w:r>
      <w:r w:rsidRPr="007F0A3B">
        <w:rPr>
          <w:rFonts w:ascii="华文中宋" w:hAnsi="华文中宋"/>
          <w:sz w:val="28"/>
          <w:szCs w:val="28"/>
        </w:rPr>
        <w:t>天井，清康熙初年间建，道光26年重修，供奉文天祥、关羽、周仓、</w:t>
      </w:r>
      <w:r w:rsidRPr="007F0A3B">
        <w:rPr>
          <w:rFonts w:ascii="华文中宋" w:hAnsi="华文中宋"/>
          <w:sz w:val="28"/>
          <w:szCs w:val="28"/>
        </w:rPr>
        <w:lastRenderedPageBreak/>
        <w:t>关平，1999年重修</w:t>
      </w:r>
      <w:r w:rsidR="00087486" w:rsidRPr="007F0A3B">
        <w:rPr>
          <w:rFonts w:ascii="华文中宋" w:hAnsi="华文中宋" w:hint="eastAsia"/>
          <w:sz w:val="28"/>
          <w:szCs w:val="28"/>
        </w:rPr>
        <w:t>，</w:t>
      </w:r>
      <w:r w:rsidRPr="007F0A3B">
        <w:rPr>
          <w:rFonts w:ascii="华文中宋" w:hAnsi="华文中宋"/>
          <w:sz w:val="28"/>
          <w:szCs w:val="28"/>
        </w:rPr>
        <w:t>白墙黑瓦。亭阁雕花刻鸟，现为村老年人活动中心</w:t>
      </w:r>
      <w:r w:rsidR="00087486" w:rsidRPr="007F0A3B">
        <w:rPr>
          <w:rFonts w:ascii="华文中宋" w:hAnsi="华文中宋" w:hint="eastAsia"/>
          <w:sz w:val="28"/>
          <w:szCs w:val="28"/>
        </w:rPr>
        <w:t>。</w:t>
      </w:r>
    </w:p>
    <w:p w:rsidR="00087486" w:rsidRPr="007F0A3B" w:rsidRDefault="00B84ECF" w:rsidP="007177F8">
      <w:pPr>
        <w:spacing w:line="276" w:lineRule="auto"/>
        <w:ind w:firstLineChars="142" w:firstLine="398"/>
        <w:jc w:val="left"/>
        <w:rPr>
          <w:rFonts w:ascii="华文中宋" w:hAnsi="华文中宋"/>
          <w:sz w:val="28"/>
          <w:szCs w:val="28"/>
        </w:rPr>
      </w:pPr>
      <w:r w:rsidRPr="007F0A3B">
        <w:rPr>
          <w:rFonts w:ascii="华文中宋" w:hAnsi="华文中宋" w:hint="eastAsia"/>
          <w:sz w:val="28"/>
          <w:szCs w:val="28"/>
        </w:rPr>
        <w:t>八都镇</w:t>
      </w:r>
      <w:r w:rsidRPr="007F0A3B">
        <w:rPr>
          <w:rFonts w:ascii="华文中宋" w:hAnsi="华文中宋"/>
          <w:sz w:val="28"/>
          <w:szCs w:val="28"/>
        </w:rPr>
        <w:t>燕诒桥位于镇东高浦自然村上侧（俗称高浦大桥），民国五年十一月（即公元一九一六年十二月），由长安镇（现八都镇）吴氏三房捐资兴建。原为丽浦线八都段重要桥梁之一，后在邻近建造八都桥，现已改为人行桥。</w:t>
      </w:r>
    </w:p>
    <w:p w:rsidR="00B84ECF" w:rsidRPr="007F0A3B" w:rsidRDefault="00B84ECF" w:rsidP="007177F8">
      <w:pPr>
        <w:spacing w:line="276" w:lineRule="auto"/>
        <w:ind w:firstLineChars="142" w:firstLine="398"/>
        <w:jc w:val="left"/>
        <w:rPr>
          <w:rFonts w:ascii="华文中宋" w:hAnsi="华文中宋"/>
          <w:sz w:val="28"/>
          <w:szCs w:val="28"/>
        </w:rPr>
      </w:pPr>
      <w:r w:rsidRPr="007F0A3B">
        <w:rPr>
          <w:rFonts w:ascii="华文中宋" w:hAnsi="华文中宋" w:hint="eastAsia"/>
          <w:sz w:val="28"/>
          <w:szCs w:val="28"/>
        </w:rPr>
        <w:t>姚村复兴桥位于黄田镇姚村，</w:t>
      </w:r>
      <w:r w:rsidR="00087486" w:rsidRPr="007F0A3B">
        <w:rPr>
          <w:rFonts w:ascii="华文中宋" w:hAnsi="华文中宋" w:hint="eastAsia"/>
          <w:sz w:val="28"/>
          <w:szCs w:val="28"/>
        </w:rPr>
        <w:t>是</w:t>
      </w:r>
      <w:r w:rsidRPr="007F0A3B">
        <w:rPr>
          <w:rFonts w:ascii="华文中宋" w:hAnsi="华文中宋" w:hint="eastAsia"/>
          <w:sz w:val="28"/>
          <w:szCs w:val="28"/>
        </w:rPr>
        <w:t>古老廊桥遗址</w:t>
      </w:r>
      <w:r w:rsidR="00087486" w:rsidRPr="007F0A3B">
        <w:rPr>
          <w:rFonts w:ascii="华文中宋" w:hAnsi="华文中宋" w:hint="eastAsia"/>
          <w:sz w:val="28"/>
          <w:szCs w:val="28"/>
        </w:rPr>
        <w:t>，</w:t>
      </w:r>
      <w:r w:rsidRPr="007F0A3B">
        <w:rPr>
          <w:rFonts w:ascii="华文中宋" w:hAnsi="华文中宋" w:hint="eastAsia"/>
          <w:sz w:val="28"/>
          <w:szCs w:val="28"/>
        </w:rPr>
        <w:t>经翻修好后焕然一新。</w:t>
      </w:r>
    </w:p>
    <w:p w:rsidR="00B84ECF" w:rsidRPr="007F0A3B" w:rsidRDefault="00672FA7" w:rsidP="007177F8">
      <w:pPr>
        <w:spacing w:line="276" w:lineRule="auto"/>
        <w:ind w:firstLineChars="142" w:firstLine="398"/>
        <w:jc w:val="left"/>
        <w:rPr>
          <w:rFonts w:ascii="华文中宋" w:hAnsi="华文中宋"/>
          <w:b/>
          <w:sz w:val="28"/>
          <w:szCs w:val="28"/>
        </w:rPr>
      </w:pPr>
      <w:r>
        <w:rPr>
          <w:rFonts w:ascii="华文中宋" w:hAnsi="华文中宋" w:hint="eastAsia"/>
          <w:b/>
          <w:sz w:val="28"/>
          <w:szCs w:val="28"/>
        </w:rPr>
        <w:t>6、</w:t>
      </w:r>
      <w:r w:rsidR="00B84ECF" w:rsidRPr="007F0A3B">
        <w:rPr>
          <w:rFonts w:ascii="华文中宋" w:hAnsi="华文中宋" w:hint="eastAsia"/>
          <w:b/>
          <w:sz w:val="28"/>
          <w:szCs w:val="28"/>
        </w:rPr>
        <w:t>旅游商品</w:t>
      </w:r>
    </w:p>
    <w:p w:rsidR="00B84ECF" w:rsidRPr="007F0A3B" w:rsidRDefault="00B84ECF" w:rsidP="007177F8">
      <w:pPr>
        <w:spacing w:line="276" w:lineRule="auto"/>
        <w:ind w:firstLineChars="142" w:firstLine="398"/>
        <w:jc w:val="left"/>
        <w:rPr>
          <w:rFonts w:ascii="华文中宋" w:hAnsi="华文中宋"/>
          <w:sz w:val="28"/>
          <w:szCs w:val="28"/>
        </w:rPr>
      </w:pPr>
      <w:r w:rsidRPr="007F0A3B">
        <w:rPr>
          <w:rFonts w:ascii="华文中宋" w:hAnsi="华文中宋" w:hint="eastAsia"/>
          <w:sz w:val="28"/>
          <w:szCs w:val="28"/>
        </w:rPr>
        <w:t>公园内经济林面积较大，资源丰富，名特产有：</w:t>
      </w:r>
    </w:p>
    <w:p w:rsidR="00B84ECF" w:rsidRPr="007F0A3B" w:rsidRDefault="006A3631" w:rsidP="006A3631">
      <w:pPr>
        <w:numPr>
          <w:ilvl w:val="0"/>
          <w:numId w:val="33"/>
        </w:numPr>
        <w:spacing w:line="276" w:lineRule="auto"/>
        <w:ind w:left="0" w:firstLine="426"/>
        <w:jc w:val="left"/>
        <w:rPr>
          <w:rFonts w:ascii="华文中宋" w:hAnsi="华文中宋"/>
          <w:sz w:val="28"/>
          <w:szCs w:val="28"/>
        </w:rPr>
      </w:pPr>
      <w:r>
        <w:rPr>
          <w:rFonts w:ascii="华文中宋" w:hAnsi="华文中宋" w:hint="eastAsia"/>
          <w:sz w:val="28"/>
          <w:szCs w:val="28"/>
        </w:rPr>
        <w:t>竹</w:t>
      </w:r>
      <w:r w:rsidR="00B84ECF" w:rsidRPr="007F0A3B">
        <w:rPr>
          <w:rFonts w:ascii="华文中宋" w:hAnsi="华文中宋" w:hint="eastAsia"/>
          <w:sz w:val="28"/>
          <w:szCs w:val="28"/>
        </w:rPr>
        <w:t>产品：编织类产品，包括竹凉席、</w:t>
      </w:r>
      <w:r w:rsidR="00B84ECF" w:rsidRPr="008926A3">
        <w:rPr>
          <w:rFonts w:ascii="华文中宋" w:hAnsi="华文中宋" w:hint="eastAsia"/>
          <w:sz w:val="28"/>
          <w:szCs w:val="28"/>
        </w:rPr>
        <w:t>竹窗帘、竹地毯等；板材类产品，包括竹地板、装饰板、建筑模板（竹胶板）等；工艺及日常用品，包括竹扇、根雕、竹编、餐具用品、家居、茶具、竹筷等；化学利用产品，包括竹浆造纸、</w:t>
      </w:r>
      <w:r w:rsidRPr="008926A3">
        <w:rPr>
          <w:rFonts w:ascii="华文中宋" w:hAnsi="华文中宋" w:hint="eastAsia"/>
          <w:sz w:val="28"/>
          <w:szCs w:val="28"/>
        </w:rPr>
        <w:t>毛边纸、</w:t>
      </w:r>
      <w:r w:rsidR="00B84ECF" w:rsidRPr="008926A3">
        <w:rPr>
          <w:rFonts w:ascii="华文中宋" w:hAnsi="华文中宋" w:hint="eastAsia"/>
          <w:sz w:val="28"/>
          <w:szCs w:val="28"/>
        </w:rPr>
        <w:t>竹炭制品、竹保健食</w:t>
      </w:r>
      <w:r w:rsidR="00B84ECF" w:rsidRPr="007F0A3B">
        <w:rPr>
          <w:rFonts w:ascii="华文中宋" w:hAnsi="华文中宋" w:hint="eastAsia"/>
          <w:sz w:val="28"/>
          <w:szCs w:val="28"/>
        </w:rPr>
        <w:t>品及医药制品、竹纤维制品等。形成竹制品、竹人造板、竹炭、竹笋四大系列500余种产品。</w:t>
      </w:r>
    </w:p>
    <w:p w:rsidR="00B84ECF" w:rsidRPr="007F0A3B" w:rsidRDefault="00B84ECF" w:rsidP="007177F8">
      <w:pPr>
        <w:spacing w:line="276" w:lineRule="auto"/>
        <w:ind w:firstLineChars="142" w:firstLine="398"/>
        <w:jc w:val="left"/>
        <w:rPr>
          <w:rFonts w:ascii="华文中宋" w:hAnsi="华文中宋"/>
          <w:sz w:val="28"/>
          <w:szCs w:val="28"/>
        </w:rPr>
      </w:pPr>
      <w:r w:rsidRPr="007F0A3B">
        <w:rPr>
          <w:rFonts w:ascii="华文中宋" w:hAnsi="华文中宋" w:hint="eastAsia"/>
          <w:sz w:val="28"/>
          <w:szCs w:val="28"/>
        </w:rPr>
        <w:t>②宝剑产品：龙泉剑式样有长锋剑（单剑、双剑），短剑、手杖剑等多种。剑身、剑壳的造型和纹饰，具有传统特色，深受国内外好评。</w:t>
      </w:r>
    </w:p>
    <w:p w:rsidR="007546FF" w:rsidRPr="007F0A3B" w:rsidRDefault="00B84ECF" w:rsidP="007177F8">
      <w:pPr>
        <w:spacing w:line="276" w:lineRule="auto"/>
        <w:ind w:firstLineChars="142" w:firstLine="398"/>
        <w:jc w:val="left"/>
        <w:rPr>
          <w:rFonts w:ascii="华文中宋" w:hAnsi="华文中宋"/>
          <w:sz w:val="28"/>
          <w:szCs w:val="28"/>
        </w:rPr>
      </w:pPr>
      <w:r w:rsidRPr="007F0A3B">
        <w:rPr>
          <w:rFonts w:ascii="华文中宋" w:hAnsi="华文中宋" w:hint="eastAsia"/>
          <w:sz w:val="28"/>
          <w:szCs w:val="28"/>
        </w:rPr>
        <w:t>③青瓷产品：</w:t>
      </w:r>
      <w:r w:rsidR="00087486" w:rsidRPr="007F0A3B">
        <w:rPr>
          <w:rFonts w:ascii="华文中宋" w:hAnsi="华文中宋" w:hint="eastAsia"/>
          <w:sz w:val="28"/>
          <w:szCs w:val="28"/>
        </w:rPr>
        <w:t>龙泉市境内</w:t>
      </w:r>
      <w:r w:rsidRPr="007F0A3B">
        <w:rPr>
          <w:rFonts w:ascii="华文中宋" w:hAnsi="华文中宋" w:hint="eastAsia"/>
          <w:sz w:val="28"/>
          <w:szCs w:val="28"/>
        </w:rPr>
        <w:t>有三百六十多处</w:t>
      </w:r>
      <w:r w:rsidR="00087486" w:rsidRPr="007F0A3B">
        <w:rPr>
          <w:rFonts w:ascii="华文中宋" w:hAnsi="华文中宋" w:hint="eastAsia"/>
          <w:sz w:val="28"/>
          <w:szCs w:val="28"/>
        </w:rPr>
        <w:t>烧制青瓷的古代窑址</w:t>
      </w:r>
      <w:r w:rsidRPr="007F0A3B">
        <w:rPr>
          <w:rFonts w:ascii="华文中宋" w:hAnsi="华文中宋" w:hint="eastAsia"/>
          <w:sz w:val="28"/>
          <w:szCs w:val="28"/>
        </w:rPr>
        <w:t>，这个庞大的瓷窑体系史称龙泉窑。现代的龙泉青瓷</w:t>
      </w:r>
      <w:r w:rsidR="00AB7F8E" w:rsidRPr="007F0A3B">
        <w:rPr>
          <w:rFonts w:ascii="华文中宋" w:hAnsi="华文中宋" w:hint="eastAsia"/>
          <w:sz w:val="28"/>
          <w:szCs w:val="28"/>
        </w:rPr>
        <w:t>在传统的基础上创新开发出</w:t>
      </w:r>
      <w:r w:rsidRPr="007F0A3B">
        <w:rPr>
          <w:rFonts w:ascii="华文中宋" w:hAnsi="华文中宋" w:hint="eastAsia"/>
          <w:sz w:val="28"/>
          <w:szCs w:val="28"/>
        </w:rPr>
        <w:t>紫铜色釉、高温黑色釉、虎斑色釉、赫色釉、茶叶未色釉、乌金釉和天青釉等。工艺美术设计装饰上，有“青瓷薄胎”、“青瓷玲珑”、“青瓷釉下彩”、“象形开片”、“文武开片”、“青白结合”、“哥弟窑结合”等</w:t>
      </w:r>
      <w:r w:rsidR="00AB7F8E" w:rsidRPr="007F0A3B">
        <w:rPr>
          <w:rFonts w:ascii="华文中宋" w:hAnsi="华文中宋" w:hint="eastAsia"/>
          <w:sz w:val="28"/>
          <w:szCs w:val="28"/>
        </w:rPr>
        <w:t>，深受人们喜爱</w:t>
      </w:r>
      <w:r w:rsidRPr="007F0A3B">
        <w:rPr>
          <w:rFonts w:ascii="华文中宋" w:hAnsi="华文中宋" w:hint="eastAsia"/>
          <w:sz w:val="28"/>
          <w:szCs w:val="28"/>
        </w:rPr>
        <w:t>。</w:t>
      </w:r>
    </w:p>
    <w:p w:rsidR="00B84ECF" w:rsidRPr="007F0A3B" w:rsidRDefault="00B84ECF" w:rsidP="007177F8">
      <w:pPr>
        <w:spacing w:line="276" w:lineRule="auto"/>
        <w:ind w:firstLineChars="142" w:firstLine="398"/>
        <w:jc w:val="left"/>
        <w:rPr>
          <w:rFonts w:ascii="华文中宋" w:hAnsi="华文中宋"/>
          <w:sz w:val="28"/>
          <w:szCs w:val="28"/>
        </w:rPr>
      </w:pPr>
      <w:r w:rsidRPr="007F0A3B">
        <w:rPr>
          <w:rFonts w:ascii="华文中宋" w:hAnsi="华文中宋" w:hint="eastAsia"/>
          <w:sz w:val="28"/>
          <w:szCs w:val="28"/>
        </w:rPr>
        <w:t>④菌类：公园内食用菌资源丰富，有香菇、白木耳、草菇、茯苓、黑木耳、金针菇、灰树花、凤尾菇、猴头菇、蘑菇等。</w:t>
      </w:r>
    </w:p>
    <w:p w:rsidR="00B84ECF" w:rsidRPr="007F0A3B" w:rsidRDefault="00B84ECF" w:rsidP="007177F8">
      <w:pPr>
        <w:spacing w:line="276" w:lineRule="auto"/>
        <w:ind w:firstLineChars="142" w:firstLine="398"/>
        <w:jc w:val="left"/>
        <w:rPr>
          <w:rFonts w:ascii="华文中宋" w:hAnsi="华文中宋"/>
          <w:sz w:val="28"/>
          <w:szCs w:val="28"/>
        </w:rPr>
      </w:pPr>
      <w:r w:rsidRPr="007F0A3B">
        <w:rPr>
          <w:rFonts w:ascii="华文中宋" w:hAnsi="华文中宋" w:hint="eastAsia"/>
          <w:sz w:val="28"/>
          <w:szCs w:val="28"/>
        </w:rPr>
        <w:t>⑤茶叶：名茶有凤阳春、白天鹅、龙泉金观音，扁形茶、卷曲形、香茶等名优绿茶也生产较多。近年来，迅速崛起的龙泉金观音茶叶，在省内外知名度较高，被誉为“龙泉第三宝”。</w:t>
      </w:r>
    </w:p>
    <w:p w:rsidR="001F2A52" w:rsidRPr="007F0A3B" w:rsidRDefault="00233206" w:rsidP="00972A3C">
      <w:pPr>
        <w:pStyle w:val="3"/>
        <w:spacing w:before="0" w:after="0" w:line="276" w:lineRule="auto"/>
        <w:rPr>
          <w:rFonts w:ascii="华文中宋" w:hAnsi="华文中宋"/>
          <w:sz w:val="28"/>
          <w:szCs w:val="28"/>
        </w:rPr>
      </w:pPr>
      <w:r w:rsidRPr="007F0A3B">
        <w:rPr>
          <w:rFonts w:ascii="华文中宋" w:hAnsi="华文中宋" w:hint="eastAsia"/>
          <w:sz w:val="28"/>
          <w:szCs w:val="28"/>
        </w:rPr>
        <w:t>四</w:t>
      </w:r>
      <w:r w:rsidR="001F2A52" w:rsidRPr="007F0A3B">
        <w:rPr>
          <w:rFonts w:ascii="华文中宋" w:hAnsi="华文中宋" w:hint="eastAsia"/>
          <w:sz w:val="28"/>
          <w:szCs w:val="28"/>
        </w:rPr>
        <w:t>、社会经济概况</w:t>
      </w:r>
    </w:p>
    <w:p w:rsidR="001F2A52" w:rsidRDefault="00472ACA" w:rsidP="007177F8">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竹海公园的旅游开发主要涉及到</w:t>
      </w:r>
      <w:r w:rsidR="008C3442" w:rsidRPr="007F0A3B">
        <w:rPr>
          <w:rFonts w:ascii="华文中宋" w:hAnsi="华文中宋" w:hint="eastAsia"/>
          <w:sz w:val="28"/>
          <w:szCs w:val="28"/>
        </w:rPr>
        <w:t>龙泉市八都</w:t>
      </w:r>
      <w:r w:rsidR="00A76BBC" w:rsidRPr="007F0A3B">
        <w:rPr>
          <w:rFonts w:ascii="华文中宋" w:hAnsi="华文中宋" w:hint="eastAsia"/>
          <w:sz w:val="28"/>
          <w:szCs w:val="28"/>
        </w:rPr>
        <w:t>镇</w:t>
      </w:r>
      <w:r w:rsidR="008C3442" w:rsidRPr="007F0A3B">
        <w:rPr>
          <w:rFonts w:ascii="华文中宋" w:hAnsi="华文中宋" w:hint="eastAsia"/>
          <w:sz w:val="28"/>
          <w:szCs w:val="28"/>
        </w:rPr>
        <w:t>、上垟</w:t>
      </w:r>
      <w:r w:rsidR="00A76BBC" w:rsidRPr="007F0A3B">
        <w:rPr>
          <w:rFonts w:ascii="华文中宋" w:hAnsi="华文中宋" w:hint="eastAsia"/>
          <w:sz w:val="28"/>
          <w:szCs w:val="28"/>
        </w:rPr>
        <w:t>镇</w:t>
      </w:r>
      <w:r w:rsidR="008C3442" w:rsidRPr="007F0A3B">
        <w:rPr>
          <w:rFonts w:ascii="华文中宋" w:hAnsi="华文中宋" w:hint="eastAsia"/>
          <w:sz w:val="28"/>
          <w:szCs w:val="28"/>
        </w:rPr>
        <w:t>、</w:t>
      </w:r>
      <w:r w:rsidR="00A76BBC" w:rsidRPr="007F0A3B">
        <w:rPr>
          <w:rFonts w:ascii="华文中宋" w:hAnsi="华文中宋" w:hint="eastAsia"/>
          <w:sz w:val="28"/>
          <w:szCs w:val="28"/>
        </w:rPr>
        <w:t>宝溪乡</w:t>
      </w:r>
      <w:r w:rsidR="008C3442" w:rsidRPr="007F0A3B">
        <w:rPr>
          <w:rFonts w:ascii="华文中宋" w:hAnsi="华文中宋" w:hint="eastAsia"/>
          <w:sz w:val="28"/>
          <w:szCs w:val="28"/>
        </w:rPr>
        <w:t>和庆元县黄田</w:t>
      </w:r>
      <w:r w:rsidR="00A76BBC" w:rsidRPr="007F0A3B">
        <w:rPr>
          <w:rFonts w:ascii="华文中宋" w:hAnsi="华文中宋" w:hint="eastAsia"/>
          <w:sz w:val="28"/>
          <w:szCs w:val="28"/>
        </w:rPr>
        <w:t>镇</w:t>
      </w:r>
      <w:r w:rsidR="008C3442" w:rsidRPr="007F0A3B">
        <w:rPr>
          <w:rFonts w:ascii="华文中宋" w:hAnsi="华文中宋" w:hint="eastAsia"/>
          <w:sz w:val="28"/>
          <w:szCs w:val="28"/>
        </w:rPr>
        <w:t>。</w:t>
      </w:r>
      <w:r w:rsidR="000D6B55" w:rsidRPr="007F0A3B">
        <w:rPr>
          <w:rFonts w:ascii="华文中宋" w:hAnsi="华文中宋" w:hint="eastAsia"/>
          <w:sz w:val="28"/>
          <w:szCs w:val="28"/>
        </w:rPr>
        <w:t>龙泉市</w:t>
      </w:r>
      <w:r w:rsidRPr="007F0A3B">
        <w:rPr>
          <w:rFonts w:ascii="华文中宋" w:hAnsi="华文中宋" w:hint="eastAsia"/>
          <w:sz w:val="28"/>
          <w:szCs w:val="28"/>
        </w:rPr>
        <w:t>20</w:t>
      </w:r>
      <w:r w:rsidR="000D6B55" w:rsidRPr="007F0A3B">
        <w:rPr>
          <w:rFonts w:ascii="华文中宋" w:hAnsi="华文中宋" w:hint="eastAsia"/>
          <w:sz w:val="28"/>
          <w:szCs w:val="28"/>
        </w:rPr>
        <w:t>1</w:t>
      </w:r>
      <w:r w:rsidR="004A51DD" w:rsidRPr="007F0A3B">
        <w:rPr>
          <w:rFonts w:ascii="华文中宋" w:hAnsi="华文中宋" w:hint="eastAsia"/>
          <w:sz w:val="28"/>
          <w:szCs w:val="28"/>
        </w:rPr>
        <w:t>4</w:t>
      </w:r>
      <w:r w:rsidRPr="007F0A3B">
        <w:rPr>
          <w:rFonts w:ascii="华文中宋" w:hAnsi="华文中宋"/>
          <w:sz w:val="28"/>
          <w:szCs w:val="28"/>
        </w:rPr>
        <w:t>年末</w:t>
      </w:r>
      <w:r w:rsidR="0012616D" w:rsidRPr="007F0A3B">
        <w:rPr>
          <w:rFonts w:ascii="华文中宋" w:hAnsi="华文中宋" w:hint="eastAsia"/>
          <w:sz w:val="28"/>
          <w:szCs w:val="28"/>
        </w:rPr>
        <w:t>户籍</w:t>
      </w:r>
      <w:r w:rsidRPr="007F0A3B">
        <w:rPr>
          <w:rFonts w:ascii="华文中宋" w:hAnsi="华文中宋"/>
          <w:sz w:val="28"/>
          <w:szCs w:val="28"/>
        </w:rPr>
        <w:t>人口</w:t>
      </w:r>
      <w:r w:rsidR="000D6B55" w:rsidRPr="007F0A3B">
        <w:rPr>
          <w:rFonts w:ascii="华文中宋" w:hAnsi="华文中宋" w:hint="eastAsia"/>
          <w:sz w:val="28"/>
          <w:szCs w:val="28"/>
        </w:rPr>
        <w:t>2</w:t>
      </w:r>
      <w:r w:rsidR="00AF019F" w:rsidRPr="007F0A3B">
        <w:rPr>
          <w:rFonts w:ascii="华文中宋" w:hAnsi="华文中宋" w:hint="eastAsia"/>
          <w:sz w:val="28"/>
          <w:szCs w:val="28"/>
        </w:rPr>
        <w:t>9.06</w:t>
      </w:r>
      <w:r w:rsidR="000D6B55" w:rsidRPr="007F0A3B">
        <w:rPr>
          <w:rFonts w:ascii="华文中宋" w:hAnsi="华文中宋" w:hint="eastAsia"/>
          <w:sz w:val="28"/>
          <w:szCs w:val="28"/>
        </w:rPr>
        <w:t>万</w:t>
      </w:r>
      <w:r w:rsidRPr="007F0A3B">
        <w:rPr>
          <w:rFonts w:ascii="华文中宋" w:hAnsi="华文中宋"/>
          <w:sz w:val="28"/>
          <w:szCs w:val="28"/>
        </w:rPr>
        <w:t>人</w:t>
      </w:r>
      <w:r w:rsidR="0012616D" w:rsidRPr="007F0A3B">
        <w:rPr>
          <w:rFonts w:ascii="华文中宋" w:hAnsi="华文中宋" w:hint="eastAsia"/>
          <w:sz w:val="28"/>
          <w:szCs w:val="28"/>
        </w:rPr>
        <w:t>，全年</w:t>
      </w:r>
      <w:r w:rsidR="0012616D" w:rsidRPr="007F0A3B">
        <w:rPr>
          <w:rFonts w:ascii="华文中宋" w:hAnsi="华文中宋"/>
          <w:sz w:val="28"/>
          <w:szCs w:val="28"/>
        </w:rPr>
        <w:t>城镇居民</w:t>
      </w:r>
      <w:r w:rsidR="0012616D" w:rsidRPr="007F0A3B">
        <w:rPr>
          <w:rFonts w:ascii="华文中宋" w:hAnsi="华文中宋" w:hint="eastAsia"/>
          <w:sz w:val="28"/>
          <w:szCs w:val="28"/>
        </w:rPr>
        <w:t>人均可支配收入</w:t>
      </w:r>
      <w:r w:rsidR="00676970" w:rsidRPr="007F0A3B">
        <w:rPr>
          <w:rFonts w:ascii="华文中宋" w:hAnsi="华文中宋" w:hint="eastAsia"/>
          <w:sz w:val="28"/>
          <w:szCs w:val="28"/>
        </w:rPr>
        <w:t>3</w:t>
      </w:r>
      <w:r w:rsidR="004A51DD" w:rsidRPr="007F0A3B">
        <w:rPr>
          <w:rFonts w:ascii="华文中宋" w:hAnsi="华文中宋" w:hint="eastAsia"/>
          <w:sz w:val="28"/>
          <w:szCs w:val="28"/>
        </w:rPr>
        <w:t>1511</w:t>
      </w:r>
      <w:r w:rsidR="0012616D" w:rsidRPr="007F0A3B">
        <w:rPr>
          <w:rFonts w:ascii="华文中宋" w:hAnsi="华文中宋" w:hint="eastAsia"/>
          <w:sz w:val="28"/>
          <w:szCs w:val="28"/>
        </w:rPr>
        <w:t>元</w:t>
      </w:r>
      <w:r w:rsidRPr="007F0A3B">
        <w:rPr>
          <w:rFonts w:ascii="华文中宋" w:hAnsi="华文中宋"/>
          <w:sz w:val="28"/>
          <w:szCs w:val="28"/>
        </w:rPr>
        <w:t>，全县农民人均</w:t>
      </w:r>
      <w:r w:rsidR="0012616D" w:rsidRPr="007F0A3B">
        <w:rPr>
          <w:rFonts w:ascii="华文中宋" w:hAnsi="华文中宋" w:hint="eastAsia"/>
          <w:sz w:val="28"/>
          <w:szCs w:val="28"/>
        </w:rPr>
        <w:t>可支配</w:t>
      </w:r>
      <w:r w:rsidRPr="007F0A3B">
        <w:rPr>
          <w:rFonts w:ascii="华文中宋" w:hAnsi="华文中宋"/>
          <w:sz w:val="28"/>
          <w:szCs w:val="28"/>
        </w:rPr>
        <w:t>收入</w:t>
      </w:r>
      <w:r w:rsidR="00676970" w:rsidRPr="007F0A3B">
        <w:rPr>
          <w:rFonts w:ascii="华文中宋" w:hAnsi="华文中宋" w:hint="eastAsia"/>
          <w:sz w:val="28"/>
          <w:szCs w:val="28"/>
        </w:rPr>
        <w:t>1</w:t>
      </w:r>
      <w:r w:rsidR="004A51DD" w:rsidRPr="007F0A3B">
        <w:rPr>
          <w:rFonts w:ascii="华文中宋" w:hAnsi="华文中宋" w:hint="eastAsia"/>
          <w:sz w:val="28"/>
          <w:szCs w:val="28"/>
        </w:rPr>
        <w:t>4404</w:t>
      </w:r>
      <w:r w:rsidRPr="007F0A3B">
        <w:rPr>
          <w:rFonts w:ascii="华文中宋" w:hAnsi="华文中宋"/>
          <w:sz w:val="28"/>
          <w:szCs w:val="28"/>
        </w:rPr>
        <w:t>元</w:t>
      </w:r>
      <w:r w:rsidRPr="007F0A3B">
        <w:rPr>
          <w:rFonts w:ascii="华文中宋" w:hAnsi="华文中宋" w:hint="eastAsia"/>
          <w:sz w:val="28"/>
          <w:szCs w:val="28"/>
        </w:rPr>
        <w:t>。</w:t>
      </w:r>
      <w:r w:rsidR="000D6B55" w:rsidRPr="007F0A3B">
        <w:rPr>
          <w:rFonts w:ascii="华文中宋" w:hAnsi="华文中宋" w:hint="eastAsia"/>
          <w:sz w:val="28"/>
          <w:szCs w:val="28"/>
        </w:rPr>
        <w:t>庆元县201</w:t>
      </w:r>
      <w:r w:rsidR="0012616D" w:rsidRPr="007F0A3B">
        <w:rPr>
          <w:rFonts w:ascii="华文中宋" w:hAnsi="华文中宋" w:hint="eastAsia"/>
          <w:sz w:val="28"/>
          <w:szCs w:val="28"/>
        </w:rPr>
        <w:t>4年末全县户籍人口20.65万人</w:t>
      </w:r>
      <w:r w:rsidR="000D6B55" w:rsidRPr="007F0A3B">
        <w:rPr>
          <w:rFonts w:ascii="华文中宋" w:hAnsi="华文中宋"/>
          <w:sz w:val="28"/>
          <w:szCs w:val="28"/>
        </w:rPr>
        <w:t>，</w:t>
      </w:r>
      <w:r w:rsidR="0012616D" w:rsidRPr="007F0A3B">
        <w:rPr>
          <w:rFonts w:ascii="华文中宋" w:hAnsi="华文中宋" w:hint="eastAsia"/>
          <w:sz w:val="28"/>
          <w:szCs w:val="28"/>
        </w:rPr>
        <w:t>全年城镇居民人均可支配收入26224元，农村居民人均可支配收入11762元</w:t>
      </w:r>
      <w:r w:rsidR="000D6B55" w:rsidRPr="007F0A3B">
        <w:rPr>
          <w:rFonts w:ascii="华文中宋" w:hAnsi="华文中宋" w:hint="eastAsia"/>
          <w:sz w:val="28"/>
          <w:szCs w:val="28"/>
        </w:rPr>
        <w:t>。</w:t>
      </w:r>
    </w:p>
    <w:p w:rsidR="001F2A52" w:rsidRPr="00B54B8B" w:rsidRDefault="001F2A52" w:rsidP="00980526">
      <w:pPr>
        <w:pStyle w:val="2"/>
        <w:spacing w:beforeLines="100" w:before="326" w:afterLines="100" w:after="326" w:line="276" w:lineRule="auto"/>
        <w:rPr>
          <w:rFonts w:eastAsia="楷体_GB2312"/>
        </w:rPr>
      </w:pPr>
      <w:bookmarkStart w:id="13" w:name="_Toc449694509"/>
      <w:r w:rsidRPr="00B54B8B">
        <w:rPr>
          <w:rFonts w:eastAsia="楷体_GB2312" w:hint="eastAsia"/>
        </w:rPr>
        <w:t>第二节</w:t>
      </w:r>
      <w:r w:rsidRPr="00B54B8B">
        <w:rPr>
          <w:rFonts w:eastAsia="楷体_GB2312" w:hint="eastAsia"/>
        </w:rPr>
        <w:t xml:space="preserve"> </w:t>
      </w:r>
      <w:bookmarkStart w:id="14" w:name="_Toc242022898"/>
      <w:r w:rsidR="00C81785" w:rsidRPr="00B54B8B">
        <w:rPr>
          <w:rFonts w:eastAsia="楷体_GB2312" w:hint="eastAsia"/>
        </w:rPr>
        <w:t>旅游</w:t>
      </w:r>
      <w:r w:rsidRPr="00B54B8B">
        <w:rPr>
          <w:rFonts w:eastAsia="楷体_GB2312" w:hint="eastAsia"/>
        </w:rPr>
        <w:t>资源分类与评价</w:t>
      </w:r>
      <w:bookmarkEnd w:id="13"/>
      <w:bookmarkEnd w:id="14"/>
    </w:p>
    <w:p w:rsidR="001F2A52" w:rsidRPr="007F0A3B" w:rsidRDefault="00C81785" w:rsidP="00972A3C">
      <w:pPr>
        <w:pStyle w:val="3"/>
        <w:spacing w:before="0" w:after="0" w:line="276" w:lineRule="auto"/>
        <w:rPr>
          <w:rFonts w:ascii="华文中宋" w:hAnsi="华文中宋"/>
          <w:sz w:val="28"/>
        </w:rPr>
      </w:pPr>
      <w:r w:rsidRPr="007F0A3B">
        <w:rPr>
          <w:rFonts w:ascii="华文中宋" w:hAnsi="华文中宋" w:hint="eastAsia"/>
          <w:sz w:val="28"/>
        </w:rPr>
        <w:t>一、旅游</w:t>
      </w:r>
      <w:r w:rsidR="001F2A52" w:rsidRPr="007F0A3B">
        <w:rPr>
          <w:rFonts w:ascii="华文中宋" w:hAnsi="华文中宋" w:hint="eastAsia"/>
          <w:sz w:val="28"/>
        </w:rPr>
        <w:t>资源分类</w:t>
      </w:r>
    </w:p>
    <w:p w:rsidR="001F2A52" w:rsidRDefault="001F2A52" w:rsidP="007F0A3B">
      <w:pPr>
        <w:spacing w:line="276" w:lineRule="auto"/>
        <w:ind w:firstLineChars="200" w:firstLine="560"/>
        <w:rPr>
          <w:rFonts w:ascii="华文中宋" w:hAnsi="华文中宋"/>
          <w:sz w:val="28"/>
        </w:rPr>
      </w:pPr>
      <w:r w:rsidRPr="007F0A3B">
        <w:rPr>
          <w:rFonts w:ascii="华文中宋" w:hAnsi="华文中宋" w:hint="eastAsia"/>
          <w:sz w:val="28"/>
        </w:rPr>
        <w:t>按照国家旅游局制定的《旅游资源分类、调查与评价（GB/T18972-2003</w:t>
      </w:r>
      <w:r w:rsidR="00676970" w:rsidRPr="007F0A3B">
        <w:rPr>
          <w:rFonts w:ascii="华文中宋" w:hAnsi="华文中宋" w:hint="eastAsia"/>
          <w:sz w:val="28"/>
        </w:rPr>
        <w:t>），丽水竹海公园</w:t>
      </w:r>
      <w:r w:rsidRPr="007F0A3B">
        <w:rPr>
          <w:rFonts w:ascii="华文中宋" w:hAnsi="华文中宋" w:hint="eastAsia"/>
          <w:sz w:val="28"/>
        </w:rPr>
        <w:t>的旅游资源类型共分为8个主类、</w:t>
      </w:r>
      <w:r w:rsidR="0090022A" w:rsidRPr="007F0A3B">
        <w:rPr>
          <w:rFonts w:ascii="华文中宋" w:hAnsi="华文中宋" w:hint="eastAsia"/>
          <w:sz w:val="28"/>
        </w:rPr>
        <w:t>17</w:t>
      </w:r>
      <w:r w:rsidRPr="007F0A3B">
        <w:rPr>
          <w:rFonts w:ascii="华文中宋" w:hAnsi="华文中宋" w:hint="eastAsia"/>
          <w:sz w:val="28"/>
        </w:rPr>
        <w:t>个亚类、</w:t>
      </w:r>
      <w:r w:rsidR="0090022A" w:rsidRPr="007F0A3B">
        <w:rPr>
          <w:rFonts w:ascii="华文中宋" w:hAnsi="华文中宋" w:hint="eastAsia"/>
          <w:sz w:val="28"/>
        </w:rPr>
        <w:t>35</w:t>
      </w:r>
      <w:r w:rsidRPr="007F0A3B">
        <w:rPr>
          <w:rFonts w:ascii="华文中宋" w:hAnsi="华文中宋" w:hint="eastAsia"/>
          <w:sz w:val="28"/>
        </w:rPr>
        <w:t>个基本类</w:t>
      </w:r>
      <w:r w:rsidR="00F64BCA" w:rsidRPr="007F0A3B">
        <w:rPr>
          <w:rFonts w:ascii="华文中宋" w:hAnsi="华文中宋" w:hint="eastAsia"/>
          <w:sz w:val="28"/>
        </w:rPr>
        <w:t>型</w:t>
      </w:r>
      <w:r w:rsidRPr="007F0A3B">
        <w:rPr>
          <w:rFonts w:ascii="华文中宋" w:hAnsi="华文中宋" w:hint="eastAsia"/>
          <w:sz w:val="28"/>
        </w:rPr>
        <w:t>。</w:t>
      </w:r>
    </w:p>
    <w:p w:rsidR="002724B3" w:rsidRPr="00333DD6" w:rsidRDefault="00A245DD" w:rsidP="00A245DD">
      <w:pPr>
        <w:spacing w:line="276" w:lineRule="auto"/>
        <w:jc w:val="center"/>
        <w:rPr>
          <w:rFonts w:ascii="华文中宋" w:hAnsi="华文中宋"/>
          <w:b/>
          <w:sz w:val="28"/>
        </w:rPr>
      </w:pPr>
      <w:r w:rsidRPr="00333DD6">
        <w:rPr>
          <w:rFonts w:ascii="华文中宋" w:hAnsi="华文中宋" w:hint="eastAsia"/>
          <w:b/>
          <w:sz w:val="28"/>
        </w:rPr>
        <w:t>表</w:t>
      </w:r>
      <w:r w:rsidR="00333DD6" w:rsidRPr="00333DD6">
        <w:rPr>
          <w:rFonts w:ascii="华文中宋" w:hAnsi="华文中宋" w:hint="eastAsia"/>
          <w:b/>
          <w:sz w:val="28"/>
        </w:rPr>
        <w:t>2-1</w:t>
      </w:r>
      <w:r w:rsidRPr="00333DD6">
        <w:rPr>
          <w:rFonts w:ascii="华文中宋" w:hAnsi="华文中宋" w:hint="eastAsia"/>
          <w:b/>
          <w:sz w:val="28"/>
        </w:rPr>
        <w:t>丽水</w:t>
      </w:r>
      <w:r w:rsidR="00B755E4">
        <w:rPr>
          <w:rFonts w:ascii="华文中宋" w:hAnsi="华文中宋" w:hint="eastAsia"/>
          <w:b/>
          <w:sz w:val="28"/>
        </w:rPr>
        <w:t>·世界</w:t>
      </w:r>
      <w:r w:rsidRPr="00333DD6">
        <w:rPr>
          <w:rFonts w:ascii="华文中宋" w:hAnsi="华文中宋" w:hint="eastAsia"/>
          <w:b/>
          <w:sz w:val="28"/>
        </w:rPr>
        <w:t>竹海公园旅游资源分类、调查与评价表</w:t>
      </w:r>
    </w:p>
    <w:tbl>
      <w:tblPr>
        <w:tblW w:w="4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834"/>
        <w:gridCol w:w="3685"/>
        <w:gridCol w:w="8804"/>
      </w:tblGrid>
      <w:tr w:rsidR="002724B3" w:rsidRPr="00B54B8B" w:rsidTr="00306C84">
        <w:trPr>
          <w:trHeight w:val="62"/>
          <w:jc w:val="center"/>
        </w:trPr>
        <w:tc>
          <w:tcPr>
            <w:tcW w:w="729" w:type="pct"/>
            <w:vAlign w:val="center"/>
          </w:tcPr>
          <w:p w:rsidR="001F2A52" w:rsidRPr="00E148CC" w:rsidRDefault="001F2A52" w:rsidP="00E148CC">
            <w:pPr>
              <w:spacing w:line="240" w:lineRule="auto"/>
              <w:jc w:val="center"/>
              <w:rPr>
                <w:rFonts w:ascii="黑体" w:eastAsia="黑体"/>
                <w:b/>
              </w:rPr>
            </w:pPr>
            <w:r w:rsidRPr="00E148CC">
              <w:rPr>
                <w:rFonts w:ascii="黑体" w:eastAsia="黑体" w:hint="eastAsia"/>
                <w:b/>
              </w:rPr>
              <w:t>主类</w:t>
            </w:r>
          </w:p>
        </w:tc>
        <w:tc>
          <w:tcPr>
            <w:tcW w:w="790" w:type="pct"/>
            <w:vAlign w:val="center"/>
          </w:tcPr>
          <w:p w:rsidR="001F2A52" w:rsidRPr="00E148CC" w:rsidRDefault="001F2A52" w:rsidP="00E148CC">
            <w:pPr>
              <w:spacing w:line="240" w:lineRule="auto"/>
              <w:jc w:val="center"/>
              <w:rPr>
                <w:rFonts w:ascii="黑体" w:eastAsia="黑体"/>
                <w:b/>
              </w:rPr>
            </w:pPr>
            <w:r w:rsidRPr="00E148CC">
              <w:rPr>
                <w:rFonts w:ascii="黑体" w:eastAsia="黑体" w:hint="eastAsia"/>
                <w:b/>
              </w:rPr>
              <w:t>亚类</w:t>
            </w:r>
          </w:p>
        </w:tc>
        <w:tc>
          <w:tcPr>
            <w:tcW w:w="1027" w:type="pct"/>
            <w:vAlign w:val="center"/>
          </w:tcPr>
          <w:p w:rsidR="001F2A52" w:rsidRPr="00E148CC" w:rsidRDefault="001F2A52" w:rsidP="00E148CC">
            <w:pPr>
              <w:spacing w:line="240" w:lineRule="auto"/>
              <w:jc w:val="center"/>
              <w:rPr>
                <w:rFonts w:ascii="黑体" w:eastAsia="黑体"/>
                <w:b/>
              </w:rPr>
            </w:pPr>
            <w:r w:rsidRPr="00E148CC">
              <w:rPr>
                <w:rFonts w:ascii="黑体" w:eastAsia="黑体" w:hint="eastAsia"/>
                <w:b/>
              </w:rPr>
              <w:t>基本类型</w:t>
            </w:r>
          </w:p>
        </w:tc>
        <w:tc>
          <w:tcPr>
            <w:tcW w:w="2454" w:type="pct"/>
            <w:vAlign w:val="center"/>
          </w:tcPr>
          <w:p w:rsidR="001F2A52" w:rsidRPr="00E148CC" w:rsidRDefault="001F2A52" w:rsidP="00E148CC">
            <w:pPr>
              <w:spacing w:line="240" w:lineRule="auto"/>
              <w:jc w:val="center"/>
              <w:rPr>
                <w:rFonts w:ascii="黑体" w:eastAsia="黑体"/>
                <w:b/>
              </w:rPr>
            </w:pPr>
            <w:r w:rsidRPr="00E148CC">
              <w:rPr>
                <w:rFonts w:ascii="黑体" w:eastAsia="黑体" w:hint="eastAsia"/>
                <w:b/>
              </w:rPr>
              <w:t>旅游资源单体</w:t>
            </w:r>
          </w:p>
        </w:tc>
      </w:tr>
      <w:tr w:rsidR="002724B3" w:rsidRPr="00B54B8B" w:rsidTr="00306C84">
        <w:trPr>
          <w:cantSplit/>
          <w:trHeight w:val="59"/>
          <w:jc w:val="center"/>
        </w:trPr>
        <w:tc>
          <w:tcPr>
            <w:tcW w:w="729" w:type="pct"/>
            <w:vMerge w:val="restart"/>
            <w:vAlign w:val="center"/>
          </w:tcPr>
          <w:p w:rsidR="001F2A52" w:rsidRPr="00E148CC" w:rsidRDefault="001F2A52" w:rsidP="00E148CC">
            <w:pPr>
              <w:spacing w:line="240" w:lineRule="auto"/>
              <w:jc w:val="center"/>
            </w:pPr>
            <w:r w:rsidRPr="00E148CC">
              <w:rPr>
                <w:rFonts w:hint="eastAsia"/>
              </w:rPr>
              <w:t>A</w:t>
            </w:r>
            <w:r w:rsidRPr="00E148CC">
              <w:rPr>
                <w:rFonts w:hint="eastAsia"/>
              </w:rPr>
              <w:t>地文景观</w:t>
            </w:r>
          </w:p>
        </w:tc>
        <w:tc>
          <w:tcPr>
            <w:tcW w:w="790" w:type="pct"/>
            <w:vAlign w:val="center"/>
          </w:tcPr>
          <w:p w:rsidR="001F2A52" w:rsidRPr="00E148CC" w:rsidRDefault="001F2A52" w:rsidP="00E148CC">
            <w:pPr>
              <w:spacing w:line="240" w:lineRule="auto"/>
              <w:jc w:val="center"/>
            </w:pPr>
            <w:r w:rsidRPr="00E148CC">
              <w:rPr>
                <w:rFonts w:hint="eastAsia"/>
              </w:rPr>
              <w:t>AA</w:t>
            </w:r>
            <w:r w:rsidRPr="00E148CC">
              <w:rPr>
                <w:rFonts w:hint="eastAsia"/>
              </w:rPr>
              <w:t>综合自然旅游地</w:t>
            </w:r>
          </w:p>
        </w:tc>
        <w:tc>
          <w:tcPr>
            <w:tcW w:w="1027" w:type="pct"/>
            <w:vAlign w:val="center"/>
          </w:tcPr>
          <w:p w:rsidR="001F2A52" w:rsidRPr="00E148CC" w:rsidRDefault="001F2A52" w:rsidP="00E148CC">
            <w:pPr>
              <w:spacing w:line="240" w:lineRule="auto"/>
              <w:jc w:val="center"/>
            </w:pPr>
            <w:r w:rsidRPr="00E148CC">
              <w:rPr>
                <w:rFonts w:hint="eastAsia"/>
              </w:rPr>
              <w:t>AAA</w:t>
            </w:r>
            <w:r w:rsidRPr="00E148CC">
              <w:rPr>
                <w:rFonts w:hint="eastAsia"/>
              </w:rPr>
              <w:t>山丘型旅游地</w:t>
            </w:r>
          </w:p>
        </w:tc>
        <w:tc>
          <w:tcPr>
            <w:tcW w:w="2454" w:type="pct"/>
            <w:vAlign w:val="center"/>
          </w:tcPr>
          <w:p w:rsidR="001F2A52" w:rsidRPr="00BD4DD9" w:rsidRDefault="005357CB" w:rsidP="00E148CC">
            <w:pPr>
              <w:spacing w:line="240" w:lineRule="auto"/>
              <w:jc w:val="center"/>
            </w:pPr>
            <w:r w:rsidRPr="00BD4DD9">
              <w:rPr>
                <w:rFonts w:hint="eastAsia"/>
              </w:rPr>
              <w:t>龙头山，大岩山，</w:t>
            </w:r>
            <w:r w:rsidR="00773606" w:rsidRPr="00BD4DD9">
              <w:rPr>
                <w:rFonts w:hint="eastAsia"/>
              </w:rPr>
              <w:t>凤音山</w:t>
            </w:r>
          </w:p>
        </w:tc>
      </w:tr>
      <w:tr w:rsidR="002724B3" w:rsidRPr="00B54B8B" w:rsidTr="00306C84">
        <w:trPr>
          <w:cantSplit/>
          <w:trHeight w:val="391"/>
          <w:jc w:val="center"/>
        </w:trPr>
        <w:tc>
          <w:tcPr>
            <w:tcW w:w="729" w:type="pct"/>
            <w:vMerge/>
            <w:vAlign w:val="center"/>
          </w:tcPr>
          <w:p w:rsidR="00A0733C" w:rsidRPr="00E148CC" w:rsidRDefault="00A0733C" w:rsidP="00E148CC">
            <w:pPr>
              <w:spacing w:line="240" w:lineRule="auto"/>
              <w:jc w:val="center"/>
            </w:pPr>
          </w:p>
        </w:tc>
        <w:tc>
          <w:tcPr>
            <w:tcW w:w="790" w:type="pct"/>
            <w:vAlign w:val="center"/>
          </w:tcPr>
          <w:p w:rsidR="00A0733C" w:rsidRPr="00E148CC" w:rsidRDefault="00A0733C" w:rsidP="00E148CC">
            <w:pPr>
              <w:spacing w:line="240" w:lineRule="auto"/>
              <w:jc w:val="center"/>
            </w:pPr>
            <w:r w:rsidRPr="00E148CC">
              <w:rPr>
                <w:rFonts w:hint="eastAsia"/>
              </w:rPr>
              <w:t>AC</w:t>
            </w:r>
            <w:r w:rsidRPr="00E148CC">
              <w:rPr>
                <w:rFonts w:hint="eastAsia"/>
              </w:rPr>
              <w:t>地质地貌过程形迹</w:t>
            </w:r>
          </w:p>
        </w:tc>
        <w:tc>
          <w:tcPr>
            <w:tcW w:w="1027" w:type="pct"/>
            <w:vAlign w:val="center"/>
          </w:tcPr>
          <w:p w:rsidR="00A0733C" w:rsidRPr="00E148CC" w:rsidRDefault="00A0733C" w:rsidP="00E148CC">
            <w:pPr>
              <w:spacing w:line="240" w:lineRule="auto"/>
              <w:jc w:val="center"/>
            </w:pPr>
            <w:r w:rsidRPr="00E148CC">
              <w:rPr>
                <w:rFonts w:hint="eastAsia"/>
              </w:rPr>
              <w:t>ACE</w:t>
            </w:r>
            <w:r w:rsidRPr="00E148CC">
              <w:rPr>
                <w:rFonts w:hint="eastAsia"/>
              </w:rPr>
              <w:t>奇石与象形山石</w:t>
            </w:r>
          </w:p>
        </w:tc>
        <w:tc>
          <w:tcPr>
            <w:tcW w:w="2454" w:type="pct"/>
            <w:vAlign w:val="center"/>
          </w:tcPr>
          <w:p w:rsidR="00A0733C" w:rsidRPr="00BD4DD9" w:rsidRDefault="00A0733C" w:rsidP="00E148CC">
            <w:pPr>
              <w:spacing w:line="240" w:lineRule="auto"/>
              <w:jc w:val="center"/>
            </w:pPr>
            <w:r w:rsidRPr="00BD4DD9">
              <w:t>鳄鱼石、把米岩</w:t>
            </w:r>
          </w:p>
        </w:tc>
      </w:tr>
      <w:tr w:rsidR="002724B3" w:rsidRPr="00B54B8B" w:rsidTr="00306C84">
        <w:trPr>
          <w:cantSplit/>
          <w:trHeight w:val="45"/>
          <w:jc w:val="center"/>
        </w:trPr>
        <w:tc>
          <w:tcPr>
            <w:tcW w:w="729" w:type="pct"/>
            <w:vMerge w:val="restart"/>
            <w:vAlign w:val="center"/>
          </w:tcPr>
          <w:p w:rsidR="001F2A52" w:rsidRPr="00E148CC" w:rsidRDefault="001F2A52" w:rsidP="00E148CC">
            <w:pPr>
              <w:spacing w:line="240" w:lineRule="auto"/>
              <w:jc w:val="center"/>
            </w:pPr>
            <w:r w:rsidRPr="00E148CC">
              <w:rPr>
                <w:rFonts w:hint="eastAsia"/>
              </w:rPr>
              <w:t>B</w:t>
            </w:r>
            <w:r w:rsidRPr="00E148CC">
              <w:rPr>
                <w:rFonts w:hint="eastAsia"/>
              </w:rPr>
              <w:t>水域风光</w:t>
            </w:r>
          </w:p>
        </w:tc>
        <w:tc>
          <w:tcPr>
            <w:tcW w:w="790" w:type="pct"/>
            <w:vAlign w:val="center"/>
          </w:tcPr>
          <w:p w:rsidR="001F2A52" w:rsidRPr="00E148CC" w:rsidRDefault="001F2A52" w:rsidP="00E148CC">
            <w:pPr>
              <w:spacing w:line="240" w:lineRule="auto"/>
              <w:jc w:val="center"/>
            </w:pPr>
            <w:r w:rsidRPr="00E148CC">
              <w:rPr>
                <w:rFonts w:hint="eastAsia"/>
              </w:rPr>
              <w:t>BA</w:t>
            </w:r>
            <w:r w:rsidRPr="00E148CC">
              <w:rPr>
                <w:rFonts w:hint="eastAsia"/>
              </w:rPr>
              <w:t>河段</w:t>
            </w:r>
          </w:p>
        </w:tc>
        <w:tc>
          <w:tcPr>
            <w:tcW w:w="1027" w:type="pct"/>
            <w:vAlign w:val="center"/>
          </w:tcPr>
          <w:p w:rsidR="001F2A52" w:rsidRPr="00E148CC" w:rsidRDefault="001F2A52" w:rsidP="00E148CC">
            <w:pPr>
              <w:spacing w:line="240" w:lineRule="auto"/>
              <w:jc w:val="center"/>
            </w:pPr>
            <w:r w:rsidRPr="00E148CC">
              <w:rPr>
                <w:rFonts w:hint="eastAsia"/>
              </w:rPr>
              <w:t>BAA</w:t>
            </w:r>
            <w:r w:rsidRPr="00E148CC">
              <w:rPr>
                <w:rFonts w:hint="eastAsia"/>
              </w:rPr>
              <w:t>观光游憩河段</w:t>
            </w:r>
          </w:p>
        </w:tc>
        <w:tc>
          <w:tcPr>
            <w:tcW w:w="2454" w:type="pct"/>
            <w:vAlign w:val="center"/>
          </w:tcPr>
          <w:p w:rsidR="001F2A52" w:rsidRPr="00BD4DD9" w:rsidRDefault="00A0733C" w:rsidP="00E148CC">
            <w:pPr>
              <w:spacing w:line="240" w:lineRule="auto"/>
              <w:jc w:val="center"/>
            </w:pPr>
            <w:r w:rsidRPr="00BD4DD9">
              <w:rPr>
                <w:rFonts w:hint="eastAsia"/>
              </w:rPr>
              <w:t>梅溪，青溪，八都溪，竹口溪</w:t>
            </w:r>
          </w:p>
        </w:tc>
      </w:tr>
      <w:tr w:rsidR="002724B3" w:rsidRPr="00B54B8B" w:rsidTr="00306C84">
        <w:trPr>
          <w:cantSplit/>
          <w:trHeight w:val="62"/>
          <w:jc w:val="center"/>
        </w:trPr>
        <w:tc>
          <w:tcPr>
            <w:tcW w:w="729" w:type="pct"/>
            <w:vMerge/>
            <w:vAlign w:val="center"/>
          </w:tcPr>
          <w:p w:rsidR="001F2A52" w:rsidRPr="00E148CC" w:rsidRDefault="001F2A52" w:rsidP="00E148CC">
            <w:pPr>
              <w:spacing w:line="240" w:lineRule="auto"/>
              <w:jc w:val="center"/>
            </w:pPr>
          </w:p>
        </w:tc>
        <w:tc>
          <w:tcPr>
            <w:tcW w:w="790" w:type="pct"/>
            <w:vAlign w:val="center"/>
          </w:tcPr>
          <w:p w:rsidR="001F2A52" w:rsidRPr="00E148CC" w:rsidRDefault="001F2A52" w:rsidP="00E148CC">
            <w:pPr>
              <w:spacing w:line="240" w:lineRule="auto"/>
              <w:jc w:val="center"/>
            </w:pPr>
            <w:r w:rsidRPr="00E148CC">
              <w:rPr>
                <w:rFonts w:hint="eastAsia"/>
              </w:rPr>
              <w:t>BC</w:t>
            </w:r>
            <w:r w:rsidRPr="00E148CC">
              <w:rPr>
                <w:rFonts w:hint="eastAsia"/>
              </w:rPr>
              <w:t>瀑布</w:t>
            </w:r>
          </w:p>
        </w:tc>
        <w:tc>
          <w:tcPr>
            <w:tcW w:w="1027" w:type="pct"/>
            <w:vAlign w:val="center"/>
          </w:tcPr>
          <w:p w:rsidR="001F2A52" w:rsidRPr="00E148CC" w:rsidRDefault="001F2A52" w:rsidP="00E148CC">
            <w:pPr>
              <w:spacing w:line="240" w:lineRule="auto"/>
              <w:jc w:val="center"/>
            </w:pPr>
            <w:r w:rsidRPr="00E148CC">
              <w:rPr>
                <w:rFonts w:hint="eastAsia"/>
              </w:rPr>
              <w:t>BCA</w:t>
            </w:r>
            <w:r w:rsidRPr="00E148CC">
              <w:rPr>
                <w:rFonts w:hint="eastAsia"/>
              </w:rPr>
              <w:t>悬瀑</w:t>
            </w:r>
          </w:p>
        </w:tc>
        <w:tc>
          <w:tcPr>
            <w:tcW w:w="2454" w:type="pct"/>
            <w:vAlign w:val="center"/>
          </w:tcPr>
          <w:p w:rsidR="001F2A52" w:rsidRPr="00BD4DD9" w:rsidRDefault="008F61B4" w:rsidP="00E148CC">
            <w:pPr>
              <w:spacing w:line="240" w:lineRule="auto"/>
              <w:jc w:val="center"/>
            </w:pPr>
            <w:r w:rsidRPr="00BD4DD9">
              <w:rPr>
                <w:rFonts w:hint="eastAsia"/>
              </w:rPr>
              <w:t>陈边村鲤鱼跳上际瀑布</w:t>
            </w:r>
          </w:p>
        </w:tc>
      </w:tr>
      <w:tr w:rsidR="002724B3" w:rsidRPr="00B54B8B" w:rsidTr="00306C84">
        <w:trPr>
          <w:cantSplit/>
          <w:trHeight w:val="90"/>
          <w:jc w:val="center"/>
        </w:trPr>
        <w:tc>
          <w:tcPr>
            <w:tcW w:w="729" w:type="pct"/>
            <w:vMerge w:val="restart"/>
            <w:vAlign w:val="center"/>
          </w:tcPr>
          <w:p w:rsidR="0050248C" w:rsidRDefault="0050248C" w:rsidP="00E148CC">
            <w:pPr>
              <w:spacing w:line="240" w:lineRule="auto"/>
              <w:jc w:val="center"/>
            </w:pPr>
          </w:p>
          <w:p w:rsidR="0090022A" w:rsidRPr="00E148CC" w:rsidRDefault="0090022A" w:rsidP="00E148CC">
            <w:pPr>
              <w:spacing w:line="240" w:lineRule="auto"/>
              <w:jc w:val="center"/>
            </w:pPr>
            <w:r w:rsidRPr="00E148CC">
              <w:rPr>
                <w:rFonts w:hint="eastAsia"/>
              </w:rPr>
              <w:t>C</w:t>
            </w:r>
            <w:r w:rsidRPr="00E148CC">
              <w:rPr>
                <w:rFonts w:hint="eastAsia"/>
              </w:rPr>
              <w:t>生物景观</w:t>
            </w:r>
          </w:p>
        </w:tc>
        <w:tc>
          <w:tcPr>
            <w:tcW w:w="790" w:type="pct"/>
            <w:vMerge w:val="restart"/>
            <w:vAlign w:val="center"/>
          </w:tcPr>
          <w:p w:rsidR="0050248C" w:rsidRDefault="0050248C" w:rsidP="00E148CC">
            <w:pPr>
              <w:spacing w:line="240" w:lineRule="auto"/>
              <w:jc w:val="center"/>
            </w:pPr>
          </w:p>
          <w:p w:rsidR="0090022A" w:rsidRPr="00E148CC" w:rsidRDefault="0090022A" w:rsidP="00E148CC">
            <w:pPr>
              <w:spacing w:line="240" w:lineRule="auto"/>
              <w:jc w:val="center"/>
            </w:pPr>
            <w:r w:rsidRPr="00E148CC">
              <w:rPr>
                <w:rFonts w:hint="eastAsia"/>
              </w:rPr>
              <w:t>CA</w:t>
            </w:r>
            <w:r w:rsidRPr="00E148CC">
              <w:rPr>
                <w:rFonts w:hint="eastAsia"/>
              </w:rPr>
              <w:t>树木</w:t>
            </w:r>
          </w:p>
        </w:tc>
        <w:tc>
          <w:tcPr>
            <w:tcW w:w="1027" w:type="pct"/>
            <w:vAlign w:val="center"/>
          </w:tcPr>
          <w:p w:rsidR="0090022A" w:rsidRPr="00E148CC" w:rsidRDefault="0090022A" w:rsidP="00E148CC">
            <w:pPr>
              <w:spacing w:line="240" w:lineRule="auto"/>
              <w:jc w:val="center"/>
            </w:pPr>
            <w:r w:rsidRPr="00E148CC">
              <w:rPr>
                <w:rFonts w:hint="eastAsia"/>
              </w:rPr>
              <w:t>CAA</w:t>
            </w:r>
            <w:r w:rsidRPr="00E148CC">
              <w:rPr>
                <w:rFonts w:hint="eastAsia"/>
              </w:rPr>
              <w:t>林地</w:t>
            </w:r>
          </w:p>
        </w:tc>
        <w:tc>
          <w:tcPr>
            <w:tcW w:w="2454" w:type="pct"/>
            <w:vAlign w:val="center"/>
          </w:tcPr>
          <w:p w:rsidR="0090022A" w:rsidRPr="00BD4DD9" w:rsidRDefault="0090022A" w:rsidP="00E148CC">
            <w:pPr>
              <w:spacing w:line="240" w:lineRule="auto"/>
              <w:jc w:val="center"/>
            </w:pPr>
            <w:r w:rsidRPr="00BD4DD9">
              <w:rPr>
                <w:rFonts w:hint="eastAsia"/>
              </w:rPr>
              <w:t>竹海</w:t>
            </w:r>
          </w:p>
        </w:tc>
      </w:tr>
      <w:tr w:rsidR="002724B3" w:rsidRPr="00B54B8B" w:rsidTr="00306C84">
        <w:trPr>
          <w:cantSplit/>
          <w:trHeight w:val="62"/>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CAB</w:t>
            </w:r>
            <w:r w:rsidRPr="00E148CC">
              <w:rPr>
                <w:rFonts w:hint="eastAsia"/>
              </w:rPr>
              <w:t>丛树</w:t>
            </w:r>
          </w:p>
        </w:tc>
        <w:tc>
          <w:tcPr>
            <w:tcW w:w="2454" w:type="pct"/>
            <w:vAlign w:val="center"/>
          </w:tcPr>
          <w:p w:rsidR="0090022A" w:rsidRPr="00BD4DD9" w:rsidRDefault="0090022A" w:rsidP="00E148CC">
            <w:pPr>
              <w:spacing w:line="240" w:lineRule="auto"/>
              <w:jc w:val="center"/>
            </w:pPr>
            <w:r w:rsidRPr="00BD4DD9">
              <w:rPr>
                <w:rFonts w:hint="eastAsia"/>
              </w:rPr>
              <w:t>双际村古树群、红豆杉树群以及仙庄古树群</w:t>
            </w:r>
          </w:p>
        </w:tc>
      </w:tr>
      <w:tr w:rsidR="002724B3" w:rsidRPr="00B54B8B" w:rsidTr="00306C84">
        <w:trPr>
          <w:cantSplit/>
          <w:trHeight w:val="514"/>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CAC</w:t>
            </w:r>
            <w:r w:rsidRPr="00E148CC">
              <w:rPr>
                <w:rFonts w:hint="eastAsia"/>
              </w:rPr>
              <w:t>独树</w:t>
            </w:r>
          </w:p>
        </w:tc>
        <w:tc>
          <w:tcPr>
            <w:tcW w:w="2454" w:type="pct"/>
            <w:vAlign w:val="center"/>
          </w:tcPr>
          <w:p w:rsidR="0090022A" w:rsidRPr="00BD4DD9" w:rsidRDefault="0090022A" w:rsidP="00E148CC">
            <w:pPr>
              <w:spacing w:line="240" w:lineRule="auto"/>
              <w:jc w:val="center"/>
            </w:pPr>
            <w:r w:rsidRPr="00BD4DD9">
              <w:t>良官田</w:t>
            </w:r>
            <w:r w:rsidRPr="00BD4DD9">
              <w:t>“</w:t>
            </w:r>
            <w:r w:rsidRPr="00BD4DD9">
              <w:t>望春花</w:t>
            </w:r>
            <w:r w:rsidRPr="00BD4DD9">
              <w:t>”</w:t>
            </w:r>
            <w:r w:rsidRPr="00BD4DD9">
              <w:t>、</w:t>
            </w:r>
            <w:r w:rsidRPr="00BD4DD9">
              <w:t>“</w:t>
            </w:r>
            <w:r w:rsidRPr="00BD4DD9">
              <w:t>红豆杉</w:t>
            </w:r>
            <w:r w:rsidRPr="00BD4DD9">
              <w:t>”</w:t>
            </w:r>
            <w:r w:rsidR="00E148CC" w:rsidRPr="00BD4DD9">
              <w:rPr>
                <w:rFonts w:hint="eastAsia"/>
              </w:rPr>
              <w:t>；</w:t>
            </w:r>
            <w:r w:rsidRPr="00BD4DD9">
              <w:t>中济村</w:t>
            </w:r>
            <w:r w:rsidRPr="00BD4DD9">
              <w:t>“</w:t>
            </w:r>
            <w:r w:rsidRPr="00BD4DD9">
              <w:t>西桦树</w:t>
            </w:r>
            <w:r w:rsidRPr="00BD4DD9">
              <w:t>”</w:t>
            </w:r>
            <w:r w:rsidRPr="00BD4DD9">
              <w:rPr>
                <w:rFonts w:hint="eastAsia"/>
              </w:rPr>
              <w:t>、</w:t>
            </w:r>
            <w:r w:rsidRPr="00BD4DD9">
              <w:t>仙庄大古樟</w:t>
            </w:r>
            <w:r w:rsidRPr="00BD4DD9">
              <w:rPr>
                <w:rFonts w:hint="eastAsia"/>
              </w:rPr>
              <w:t>、</w:t>
            </w:r>
            <w:r w:rsidRPr="00BD4DD9">
              <w:t>龙济水口樟</w:t>
            </w:r>
            <w:r w:rsidRPr="00BD4DD9">
              <w:rPr>
                <w:rFonts w:hint="eastAsia"/>
              </w:rPr>
              <w:t>、</w:t>
            </w:r>
            <w:r w:rsidRPr="00BD4DD9">
              <w:t>下济卧龙古樟</w:t>
            </w:r>
          </w:p>
        </w:tc>
      </w:tr>
      <w:tr w:rsidR="002724B3" w:rsidRPr="00B54B8B" w:rsidTr="00306C84">
        <w:trPr>
          <w:cantSplit/>
          <w:trHeight w:val="67"/>
          <w:jc w:val="center"/>
        </w:trPr>
        <w:tc>
          <w:tcPr>
            <w:tcW w:w="729" w:type="pct"/>
            <w:vMerge/>
            <w:vAlign w:val="center"/>
          </w:tcPr>
          <w:p w:rsidR="0090022A" w:rsidRPr="00E148CC" w:rsidRDefault="0090022A" w:rsidP="00E148CC">
            <w:pPr>
              <w:spacing w:line="240" w:lineRule="auto"/>
              <w:jc w:val="center"/>
            </w:pPr>
          </w:p>
        </w:tc>
        <w:tc>
          <w:tcPr>
            <w:tcW w:w="790" w:type="pct"/>
            <w:vAlign w:val="center"/>
          </w:tcPr>
          <w:p w:rsidR="0090022A" w:rsidRPr="00E148CC" w:rsidRDefault="0090022A" w:rsidP="00E148CC">
            <w:pPr>
              <w:spacing w:line="240" w:lineRule="auto"/>
              <w:jc w:val="center"/>
            </w:pPr>
            <w:r w:rsidRPr="00E148CC">
              <w:rPr>
                <w:rFonts w:hint="eastAsia"/>
              </w:rPr>
              <w:t>CC</w:t>
            </w:r>
            <w:r w:rsidRPr="00E148CC">
              <w:rPr>
                <w:rFonts w:hint="eastAsia"/>
              </w:rPr>
              <w:t>花卉地</w:t>
            </w:r>
          </w:p>
        </w:tc>
        <w:tc>
          <w:tcPr>
            <w:tcW w:w="1027" w:type="pct"/>
            <w:vAlign w:val="center"/>
          </w:tcPr>
          <w:p w:rsidR="0090022A" w:rsidRPr="00E148CC" w:rsidRDefault="0090022A" w:rsidP="00E148CC">
            <w:pPr>
              <w:spacing w:line="240" w:lineRule="auto"/>
              <w:jc w:val="center"/>
            </w:pPr>
            <w:r w:rsidRPr="00E148CC">
              <w:rPr>
                <w:rFonts w:hint="eastAsia"/>
              </w:rPr>
              <w:t>CCB</w:t>
            </w:r>
            <w:r w:rsidRPr="00E148CC">
              <w:rPr>
                <w:rFonts w:hint="eastAsia"/>
              </w:rPr>
              <w:t>林间花卉地</w:t>
            </w:r>
          </w:p>
        </w:tc>
        <w:tc>
          <w:tcPr>
            <w:tcW w:w="2454" w:type="pct"/>
            <w:vAlign w:val="center"/>
          </w:tcPr>
          <w:p w:rsidR="0090022A" w:rsidRPr="00BD4DD9" w:rsidRDefault="0090022A" w:rsidP="00E148CC">
            <w:pPr>
              <w:spacing w:line="240" w:lineRule="auto"/>
              <w:jc w:val="center"/>
            </w:pPr>
            <w:r w:rsidRPr="00BD4DD9">
              <w:rPr>
                <w:rFonts w:hint="eastAsia"/>
              </w:rPr>
              <w:t>龙头山杜鹃花海</w:t>
            </w:r>
          </w:p>
        </w:tc>
      </w:tr>
      <w:tr w:rsidR="002724B3" w:rsidRPr="00B54B8B" w:rsidTr="00306C84">
        <w:trPr>
          <w:cantSplit/>
          <w:trHeight w:val="266"/>
          <w:jc w:val="center"/>
        </w:trPr>
        <w:tc>
          <w:tcPr>
            <w:tcW w:w="729" w:type="pct"/>
            <w:vMerge w:val="restart"/>
            <w:vAlign w:val="center"/>
          </w:tcPr>
          <w:p w:rsidR="001F2A52" w:rsidRPr="00E148CC" w:rsidRDefault="001F2A52" w:rsidP="00E148CC">
            <w:pPr>
              <w:spacing w:line="240" w:lineRule="auto"/>
              <w:jc w:val="center"/>
            </w:pPr>
            <w:r w:rsidRPr="00E148CC">
              <w:rPr>
                <w:rFonts w:hint="eastAsia"/>
              </w:rPr>
              <w:t>D</w:t>
            </w:r>
            <w:r w:rsidRPr="00E148CC">
              <w:rPr>
                <w:rFonts w:hint="eastAsia"/>
              </w:rPr>
              <w:t>天象与气候景观</w:t>
            </w:r>
          </w:p>
        </w:tc>
        <w:tc>
          <w:tcPr>
            <w:tcW w:w="790" w:type="pct"/>
            <w:vMerge w:val="restart"/>
            <w:vAlign w:val="center"/>
          </w:tcPr>
          <w:p w:rsidR="001F2A52" w:rsidRPr="00E148CC" w:rsidRDefault="001F2A52" w:rsidP="00E148CC">
            <w:pPr>
              <w:spacing w:line="240" w:lineRule="auto"/>
              <w:jc w:val="center"/>
            </w:pPr>
            <w:r w:rsidRPr="00E148CC">
              <w:rPr>
                <w:rFonts w:hint="eastAsia"/>
              </w:rPr>
              <w:t>DA</w:t>
            </w:r>
            <w:r w:rsidRPr="00E148CC">
              <w:rPr>
                <w:rFonts w:hint="eastAsia"/>
              </w:rPr>
              <w:t>光现象</w:t>
            </w:r>
          </w:p>
        </w:tc>
        <w:tc>
          <w:tcPr>
            <w:tcW w:w="1027" w:type="pct"/>
            <w:vAlign w:val="center"/>
          </w:tcPr>
          <w:p w:rsidR="001F2A52" w:rsidRPr="00E148CC" w:rsidRDefault="001F2A52" w:rsidP="00E148CC">
            <w:pPr>
              <w:spacing w:line="240" w:lineRule="auto"/>
              <w:jc w:val="center"/>
            </w:pPr>
            <w:r w:rsidRPr="00E148CC">
              <w:rPr>
                <w:rFonts w:hint="eastAsia"/>
              </w:rPr>
              <w:t>DAA</w:t>
            </w:r>
            <w:r w:rsidRPr="00E148CC">
              <w:rPr>
                <w:rFonts w:hint="eastAsia"/>
              </w:rPr>
              <w:t>日月星辰观察地</w:t>
            </w:r>
          </w:p>
        </w:tc>
        <w:tc>
          <w:tcPr>
            <w:tcW w:w="2454" w:type="pct"/>
            <w:vAlign w:val="center"/>
          </w:tcPr>
          <w:p w:rsidR="001F2A52" w:rsidRPr="00BD4DD9" w:rsidRDefault="00813EFC" w:rsidP="00E148CC">
            <w:pPr>
              <w:spacing w:line="240" w:lineRule="auto"/>
              <w:jc w:val="center"/>
            </w:pPr>
            <w:r w:rsidRPr="00BD4DD9">
              <w:rPr>
                <w:rFonts w:hint="eastAsia"/>
              </w:rPr>
              <w:t>龙头山，大岩山</w:t>
            </w:r>
          </w:p>
        </w:tc>
      </w:tr>
      <w:tr w:rsidR="002724B3" w:rsidRPr="00B54B8B" w:rsidTr="00306C84">
        <w:trPr>
          <w:cantSplit/>
          <w:trHeight w:val="359"/>
          <w:jc w:val="center"/>
        </w:trPr>
        <w:tc>
          <w:tcPr>
            <w:tcW w:w="729" w:type="pct"/>
            <w:vMerge/>
            <w:vAlign w:val="center"/>
          </w:tcPr>
          <w:p w:rsidR="001F2A52" w:rsidRPr="00E148CC" w:rsidRDefault="001F2A52" w:rsidP="00E148CC">
            <w:pPr>
              <w:spacing w:line="240" w:lineRule="auto"/>
              <w:jc w:val="center"/>
            </w:pPr>
          </w:p>
        </w:tc>
        <w:tc>
          <w:tcPr>
            <w:tcW w:w="790" w:type="pct"/>
            <w:vMerge/>
            <w:vAlign w:val="center"/>
          </w:tcPr>
          <w:p w:rsidR="001F2A52" w:rsidRPr="00E148CC" w:rsidRDefault="001F2A52" w:rsidP="00E148CC">
            <w:pPr>
              <w:spacing w:line="240" w:lineRule="auto"/>
              <w:jc w:val="center"/>
            </w:pPr>
          </w:p>
        </w:tc>
        <w:tc>
          <w:tcPr>
            <w:tcW w:w="1027" w:type="pct"/>
            <w:vAlign w:val="center"/>
          </w:tcPr>
          <w:p w:rsidR="001F2A52" w:rsidRPr="00E148CC" w:rsidRDefault="001F2A52" w:rsidP="00E148CC">
            <w:pPr>
              <w:spacing w:line="240" w:lineRule="auto"/>
              <w:jc w:val="center"/>
            </w:pPr>
            <w:r w:rsidRPr="00E148CC">
              <w:rPr>
                <w:rFonts w:hint="eastAsia"/>
              </w:rPr>
              <w:t>DAB</w:t>
            </w:r>
            <w:r w:rsidRPr="00E148CC">
              <w:rPr>
                <w:rFonts w:hint="eastAsia"/>
              </w:rPr>
              <w:t>光环现象观察地</w:t>
            </w:r>
          </w:p>
        </w:tc>
        <w:tc>
          <w:tcPr>
            <w:tcW w:w="2454" w:type="pct"/>
            <w:vAlign w:val="center"/>
          </w:tcPr>
          <w:p w:rsidR="001F2A52" w:rsidRPr="00BD4DD9" w:rsidRDefault="00813EFC" w:rsidP="00E148CC">
            <w:pPr>
              <w:spacing w:line="240" w:lineRule="auto"/>
              <w:jc w:val="center"/>
            </w:pPr>
            <w:r w:rsidRPr="00BD4DD9">
              <w:rPr>
                <w:rFonts w:hint="eastAsia"/>
              </w:rPr>
              <w:t>龙头山，大岩山</w:t>
            </w:r>
          </w:p>
        </w:tc>
      </w:tr>
      <w:tr w:rsidR="002724B3" w:rsidRPr="00B54B8B" w:rsidTr="00306C84">
        <w:trPr>
          <w:cantSplit/>
          <w:trHeight w:val="363"/>
          <w:jc w:val="center"/>
        </w:trPr>
        <w:tc>
          <w:tcPr>
            <w:tcW w:w="729" w:type="pct"/>
            <w:vMerge/>
            <w:vAlign w:val="center"/>
          </w:tcPr>
          <w:p w:rsidR="001F2A52" w:rsidRPr="00E148CC" w:rsidRDefault="001F2A52" w:rsidP="00E148CC">
            <w:pPr>
              <w:spacing w:line="240" w:lineRule="auto"/>
              <w:jc w:val="center"/>
            </w:pPr>
          </w:p>
        </w:tc>
        <w:tc>
          <w:tcPr>
            <w:tcW w:w="790" w:type="pct"/>
            <w:vAlign w:val="center"/>
          </w:tcPr>
          <w:p w:rsidR="001F2A52" w:rsidRPr="00E148CC" w:rsidRDefault="001F2A52" w:rsidP="00E148CC">
            <w:pPr>
              <w:spacing w:line="240" w:lineRule="auto"/>
              <w:jc w:val="center"/>
            </w:pPr>
            <w:r w:rsidRPr="00E148CC">
              <w:rPr>
                <w:rFonts w:hint="eastAsia"/>
              </w:rPr>
              <w:t>DB</w:t>
            </w:r>
            <w:r w:rsidRPr="00E148CC">
              <w:rPr>
                <w:rFonts w:hint="eastAsia"/>
              </w:rPr>
              <w:t>天气与气候现象</w:t>
            </w:r>
          </w:p>
        </w:tc>
        <w:tc>
          <w:tcPr>
            <w:tcW w:w="1027" w:type="pct"/>
            <w:vAlign w:val="center"/>
          </w:tcPr>
          <w:p w:rsidR="001F2A52" w:rsidRPr="00E148CC" w:rsidRDefault="001F2A52" w:rsidP="00E148CC">
            <w:pPr>
              <w:spacing w:line="240" w:lineRule="auto"/>
              <w:jc w:val="center"/>
            </w:pPr>
            <w:r w:rsidRPr="00E148CC">
              <w:rPr>
                <w:rFonts w:hint="eastAsia"/>
              </w:rPr>
              <w:t>DBA</w:t>
            </w:r>
            <w:r w:rsidRPr="00E148CC">
              <w:rPr>
                <w:rFonts w:hint="eastAsia"/>
              </w:rPr>
              <w:t>云雾多发区</w:t>
            </w:r>
          </w:p>
        </w:tc>
        <w:tc>
          <w:tcPr>
            <w:tcW w:w="2454" w:type="pct"/>
            <w:vAlign w:val="center"/>
          </w:tcPr>
          <w:p w:rsidR="001F2A52" w:rsidRPr="00BD4DD9" w:rsidRDefault="00813EFC" w:rsidP="00E148CC">
            <w:pPr>
              <w:spacing w:line="240" w:lineRule="auto"/>
              <w:jc w:val="center"/>
            </w:pPr>
            <w:r w:rsidRPr="00BD4DD9">
              <w:rPr>
                <w:rFonts w:hint="eastAsia"/>
              </w:rPr>
              <w:t>龙头山云海</w:t>
            </w:r>
          </w:p>
        </w:tc>
      </w:tr>
      <w:tr w:rsidR="002724B3" w:rsidRPr="00B54B8B" w:rsidTr="00306C84">
        <w:trPr>
          <w:cantSplit/>
          <w:trHeight w:val="36"/>
          <w:jc w:val="center"/>
        </w:trPr>
        <w:tc>
          <w:tcPr>
            <w:tcW w:w="729" w:type="pct"/>
            <w:vMerge w:val="restart"/>
            <w:vAlign w:val="center"/>
          </w:tcPr>
          <w:p w:rsidR="0090022A" w:rsidRPr="00E148CC" w:rsidRDefault="0090022A" w:rsidP="00E148CC">
            <w:pPr>
              <w:spacing w:line="240" w:lineRule="auto"/>
              <w:jc w:val="center"/>
            </w:pPr>
            <w:r w:rsidRPr="00E148CC">
              <w:rPr>
                <w:rFonts w:hint="eastAsia"/>
              </w:rPr>
              <w:t>E</w:t>
            </w:r>
            <w:r w:rsidRPr="00E148CC">
              <w:rPr>
                <w:rFonts w:hint="eastAsia"/>
              </w:rPr>
              <w:t>遗址遗迹</w:t>
            </w:r>
          </w:p>
        </w:tc>
        <w:tc>
          <w:tcPr>
            <w:tcW w:w="790" w:type="pct"/>
            <w:vMerge w:val="restart"/>
            <w:vAlign w:val="center"/>
          </w:tcPr>
          <w:p w:rsidR="0090022A" w:rsidRPr="00E148CC" w:rsidRDefault="0090022A" w:rsidP="00E148CC">
            <w:pPr>
              <w:spacing w:line="240" w:lineRule="auto"/>
              <w:jc w:val="center"/>
            </w:pPr>
            <w:r w:rsidRPr="00E148CC">
              <w:rPr>
                <w:rFonts w:hint="eastAsia"/>
              </w:rPr>
              <w:t>EB</w:t>
            </w:r>
            <w:r w:rsidRPr="00E148CC">
              <w:rPr>
                <w:rFonts w:hint="eastAsia"/>
              </w:rPr>
              <w:t>社会经济文化活动遗址遗迹</w:t>
            </w:r>
          </w:p>
        </w:tc>
        <w:tc>
          <w:tcPr>
            <w:tcW w:w="1027" w:type="pct"/>
            <w:vAlign w:val="center"/>
          </w:tcPr>
          <w:p w:rsidR="0090022A" w:rsidRPr="00E148CC" w:rsidRDefault="0090022A" w:rsidP="00E148CC">
            <w:pPr>
              <w:spacing w:line="240" w:lineRule="auto"/>
              <w:jc w:val="center"/>
            </w:pPr>
            <w:r w:rsidRPr="00E148CC">
              <w:rPr>
                <w:rFonts w:hint="eastAsia"/>
              </w:rPr>
              <w:t>EBA</w:t>
            </w:r>
            <w:r w:rsidRPr="00E148CC">
              <w:rPr>
                <w:rFonts w:hint="eastAsia"/>
              </w:rPr>
              <w:t>历史事件发生地</w:t>
            </w:r>
          </w:p>
        </w:tc>
        <w:tc>
          <w:tcPr>
            <w:tcW w:w="2454" w:type="pct"/>
            <w:vAlign w:val="center"/>
          </w:tcPr>
          <w:p w:rsidR="0090022A" w:rsidRPr="00BD4DD9" w:rsidRDefault="00E148CC" w:rsidP="00E148CC">
            <w:pPr>
              <w:spacing w:line="240" w:lineRule="auto"/>
              <w:jc w:val="center"/>
            </w:pPr>
            <w:r w:rsidRPr="00BD4DD9">
              <w:rPr>
                <w:rFonts w:hint="eastAsia"/>
              </w:rPr>
              <w:t>崔上、</w:t>
            </w:r>
            <w:r w:rsidR="0090022A" w:rsidRPr="00BD4DD9">
              <w:t>东丝湾、野猪湾、仙水寮、桐畲兰</w:t>
            </w:r>
          </w:p>
        </w:tc>
      </w:tr>
      <w:tr w:rsidR="002724B3" w:rsidRPr="00B54B8B" w:rsidTr="00306C84">
        <w:trPr>
          <w:cantSplit/>
          <w:trHeight w:val="30"/>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EBB</w:t>
            </w:r>
            <w:r w:rsidRPr="00E148CC">
              <w:rPr>
                <w:rFonts w:hint="eastAsia"/>
              </w:rPr>
              <w:t>军事遗址与古战场</w:t>
            </w:r>
          </w:p>
        </w:tc>
        <w:tc>
          <w:tcPr>
            <w:tcW w:w="2454" w:type="pct"/>
            <w:vAlign w:val="center"/>
          </w:tcPr>
          <w:p w:rsidR="0090022A" w:rsidRPr="00BD4DD9" w:rsidRDefault="0090022A" w:rsidP="00E148CC">
            <w:pPr>
              <w:spacing w:line="240" w:lineRule="auto"/>
              <w:jc w:val="center"/>
            </w:pPr>
            <w:r w:rsidRPr="00BD4DD9">
              <w:rPr>
                <w:rFonts w:hint="eastAsia"/>
              </w:rPr>
              <w:t>崔上红心亭、革命传统亭、</w:t>
            </w:r>
            <w:r w:rsidRPr="00BD4DD9">
              <w:t>良官田岭上的嵩峰亭</w:t>
            </w:r>
            <w:r w:rsidRPr="00BD4DD9">
              <w:rPr>
                <w:rFonts w:hint="eastAsia"/>
              </w:rPr>
              <w:t>，</w:t>
            </w:r>
            <w:r w:rsidRPr="00BD4DD9">
              <w:t>下济</w:t>
            </w:r>
            <w:r w:rsidRPr="00BD4DD9">
              <w:t>“</w:t>
            </w:r>
            <w:r w:rsidRPr="00BD4DD9">
              <w:t>浙江省第二保育院</w:t>
            </w:r>
            <w:r w:rsidRPr="00BD4DD9">
              <w:t>”</w:t>
            </w:r>
            <w:r w:rsidRPr="00BD4DD9">
              <w:t>旧址</w:t>
            </w:r>
            <w:r w:rsidRPr="00BD4DD9">
              <w:rPr>
                <w:rFonts w:hint="eastAsia"/>
              </w:rPr>
              <w:t>、</w:t>
            </w:r>
            <w:r w:rsidRPr="00BD4DD9">
              <w:t>仙庄游击革命老区纪念碑、陈列室</w:t>
            </w:r>
            <w:r w:rsidRPr="00BD4DD9">
              <w:rPr>
                <w:rFonts w:hint="eastAsia"/>
              </w:rPr>
              <w:t>，</w:t>
            </w:r>
            <w:r w:rsidRPr="00BD4DD9">
              <w:t>黄源底</w:t>
            </w:r>
            <w:r w:rsidRPr="00BD4DD9">
              <w:t>“</w:t>
            </w:r>
            <w:r w:rsidRPr="00BD4DD9">
              <w:t>东丝湾</w:t>
            </w:r>
            <w:r w:rsidRPr="00BD4DD9">
              <w:t>”</w:t>
            </w:r>
            <w:r w:rsidRPr="00BD4DD9">
              <w:t>遗址</w:t>
            </w:r>
          </w:p>
        </w:tc>
      </w:tr>
      <w:tr w:rsidR="002724B3" w:rsidRPr="00B54B8B" w:rsidTr="00306C84">
        <w:trPr>
          <w:cantSplit/>
          <w:trHeight w:val="34"/>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EBC</w:t>
            </w:r>
            <w:r w:rsidRPr="00E148CC">
              <w:rPr>
                <w:rFonts w:hint="eastAsia"/>
              </w:rPr>
              <w:t>废弃寺庙</w:t>
            </w:r>
          </w:p>
        </w:tc>
        <w:tc>
          <w:tcPr>
            <w:tcW w:w="2454" w:type="pct"/>
            <w:vAlign w:val="center"/>
          </w:tcPr>
          <w:p w:rsidR="0090022A" w:rsidRPr="00BD4DD9" w:rsidRDefault="0090022A" w:rsidP="00E148CC">
            <w:pPr>
              <w:spacing w:line="240" w:lineRule="auto"/>
              <w:jc w:val="center"/>
            </w:pPr>
            <w:r w:rsidRPr="00BD4DD9">
              <w:t>三济寺正殿遗址</w:t>
            </w:r>
          </w:p>
        </w:tc>
      </w:tr>
      <w:tr w:rsidR="002724B3" w:rsidRPr="00B54B8B" w:rsidTr="00306C84">
        <w:trPr>
          <w:cantSplit/>
          <w:trHeight w:val="34"/>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EBD</w:t>
            </w:r>
            <w:r w:rsidRPr="00E148CC">
              <w:rPr>
                <w:rFonts w:hint="eastAsia"/>
              </w:rPr>
              <w:t>废弃生产地</w:t>
            </w:r>
          </w:p>
        </w:tc>
        <w:tc>
          <w:tcPr>
            <w:tcW w:w="2454" w:type="pct"/>
            <w:vAlign w:val="center"/>
          </w:tcPr>
          <w:p w:rsidR="0090022A" w:rsidRPr="00BD4DD9" w:rsidRDefault="0090022A" w:rsidP="00E148CC">
            <w:pPr>
              <w:spacing w:line="240" w:lineRule="auto"/>
              <w:jc w:val="center"/>
            </w:pPr>
            <w:r w:rsidRPr="00BD4DD9">
              <w:rPr>
                <w:rFonts w:hint="eastAsia"/>
              </w:rPr>
              <w:t>上垟青瓷古窑遗址，下济</w:t>
            </w:r>
            <w:r w:rsidRPr="00BD4DD9">
              <w:t>古青花瓷窑址</w:t>
            </w:r>
            <w:r w:rsidRPr="00BD4DD9">
              <w:rPr>
                <w:rFonts w:hint="eastAsia"/>
              </w:rPr>
              <w:t>、</w:t>
            </w:r>
            <w:r w:rsidRPr="00BD4DD9">
              <w:t>仙庄古井</w:t>
            </w:r>
          </w:p>
        </w:tc>
      </w:tr>
      <w:tr w:rsidR="002724B3" w:rsidRPr="00B54B8B" w:rsidTr="00306C84">
        <w:trPr>
          <w:cantSplit/>
          <w:trHeight w:val="34"/>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EBE</w:t>
            </w:r>
            <w:r w:rsidRPr="00E148CC">
              <w:rPr>
                <w:rFonts w:hint="eastAsia"/>
              </w:rPr>
              <w:t>交通遗迹</w:t>
            </w:r>
          </w:p>
        </w:tc>
        <w:tc>
          <w:tcPr>
            <w:tcW w:w="2454" w:type="pct"/>
            <w:vAlign w:val="center"/>
          </w:tcPr>
          <w:p w:rsidR="0090022A" w:rsidRPr="00BD4DD9" w:rsidRDefault="0090022A" w:rsidP="00E148CC">
            <w:pPr>
              <w:spacing w:line="240" w:lineRule="auto"/>
              <w:jc w:val="center"/>
            </w:pPr>
            <w:r w:rsidRPr="00BD4DD9">
              <w:rPr>
                <w:rFonts w:hint="eastAsia"/>
              </w:rPr>
              <w:t>八都镇燕诒桥，竹口镇后坑桥，阜梁桥，</w:t>
            </w:r>
            <w:r w:rsidRPr="00BD4DD9">
              <w:t>上济济川古屋桥</w:t>
            </w:r>
            <w:r w:rsidRPr="00BD4DD9">
              <w:rPr>
                <w:rFonts w:hint="eastAsia"/>
              </w:rPr>
              <w:t>、</w:t>
            </w:r>
            <w:r w:rsidRPr="00BD4DD9">
              <w:t>陈边</w:t>
            </w:r>
            <w:r w:rsidRPr="00BD4DD9">
              <w:t>“</w:t>
            </w:r>
            <w:r w:rsidRPr="00BD4DD9">
              <w:t>半路亭伸臂木拱桥</w:t>
            </w:r>
            <w:r w:rsidRPr="00BD4DD9">
              <w:t>”</w:t>
            </w:r>
            <w:r w:rsidRPr="00BD4DD9">
              <w:rPr>
                <w:rFonts w:hint="eastAsia"/>
              </w:rPr>
              <w:t>，姚村复兴桥</w:t>
            </w:r>
          </w:p>
        </w:tc>
      </w:tr>
      <w:tr w:rsidR="002724B3" w:rsidRPr="00B54B8B" w:rsidTr="00306C84">
        <w:trPr>
          <w:cantSplit/>
          <w:trHeight w:val="163"/>
          <w:jc w:val="center"/>
        </w:trPr>
        <w:tc>
          <w:tcPr>
            <w:tcW w:w="729" w:type="pct"/>
            <w:vMerge/>
            <w:tcBorders>
              <w:bottom w:val="single" w:sz="4" w:space="0" w:color="auto"/>
            </w:tcBorders>
            <w:vAlign w:val="center"/>
          </w:tcPr>
          <w:p w:rsidR="0090022A" w:rsidRPr="00E148CC" w:rsidRDefault="0090022A" w:rsidP="00E148CC">
            <w:pPr>
              <w:spacing w:line="240" w:lineRule="auto"/>
              <w:jc w:val="center"/>
            </w:pPr>
          </w:p>
        </w:tc>
        <w:tc>
          <w:tcPr>
            <w:tcW w:w="790" w:type="pct"/>
            <w:vMerge/>
            <w:tcBorders>
              <w:bottom w:val="single" w:sz="4" w:space="0" w:color="auto"/>
            </w:tcBorders>
            <w:vAlign w:val="center"/>
          </w:tcPr>
          <w:p w:rsidR="0090022A" w:rsidRPr="00E148CC" w:rsidRDefault="0090022A" w:rsidP="00E148CC">
            <w:pPr>
              <w:spacing w:line="240" w:lineRule="auto"/>
              <w:jc w:val="center"/>
            </w:pPr>
          </w:p>
        </w:tc>
        <w:tc>
          <w:tcPr>
            <w:tcW w:w="1027" w:type="pct"/>
            <w:tcBorders>
              <w:bottom w:val="single" w:sz="4" w:space="0" w:color="auto"/>
            </w:tcBorders>
            <w:vAlign w:val="center"/>
          </w:tcPr>
          <w:p w:rsidR="0090022A" w:rsidRPr="00E148CC" w:rsidRDefault="0090022A" w:rsidP="00E148CC">
            <w:pPr>
              <w:spacing w:line="240" w:lineRule="auto"/>
              <w:jc w:val="center"/>
            </w:pPr>
            <w:r w:rsidRPr="00E148CC">
              <w:rPr>
                <w:rFonts w:hint="eastAsia"/>
              </w:rPr>
              <w:t>EBF</w:t>
            </w:r>
            <w:r w:rsidRPr="00E148CC">
              <w:rPr>
                <w:rFonts w:hint="eastAsia"/>
              </w:rPr>
              <w:t>废城与聚落遗址</w:t>
            </w:r>
          </w:p>
        </w:tc>
        <w:tc>
          <w:tcPr>
            <w:tcW w:w="2454" w:type="pct"/>
            <w:tcBorders>
              <w:bottom w:val="single" w:sz="4" w:space="0" w:color="auto"/>
            </w:tcBorders>
            <w:vAlign w:val="center"/>
          </w:tcPr>
          <w:p w:rsidR="0090022A" w:rsidRPr="00BD4DD9" w:rsidRDefault="0090022A" w:rsidP="00E148CC">
            <w:pPr>
              <w:spacing w:line="240" w:lineRule="auto"/>
              <w:jc w:val="center"/>
            </w:pPr>
            <w:r w:rsidRPr="00BD4DD9">
              <w:rPr>
                <w:rFonts w:hint="eastAsia"/>
              </w:rPr>
              <w:t>仙庄古村落</w:t>
            </w:r>
          </w:p>
        </w:tc>
      </w:tr>
      <w:tr w:rsidR="002724B3" w:rsidRPr="00B54B8B" w:rsidTr="00306C84">
        <w:trPr>
          <w:cantSplit/>
          <w:trHeight w:val="755"/>
          <w:jc w:val="center"/>
        </w:trPr>
        <w:tc>
          <w:tcPr>
            <w:tcW w:w="729" w:type="pct"/>
            <w:vMerge w:val="restart"/>
            <w:vAlign w:val="center"/>
          </w:tcPr>
          <w:p w:rsidR="0090022A" w:rsidRPr="00E148CC" w:rsidRDefault="0090022A" w:rsidP="00E148CC">
            <w:pPr>
              <w:spacing w:line="240" w:lineRule="auto"/>
              <w:jc w:val="center"/>
            </w:pPr>
            <w:r w:rsidRPr="00E148CC">
              <w:rPr>
                <w:rFonts w:hint="eastAsia"/>
              </w:rPr>
              <w:t>F</w:t>
            </w:r>
            <w:r w:rsidRPr="00E148CC">
              <w:rPr>
                <w:rFonts w:hint="eastAsia"/>
              </w:rPr>
              <w:t>建筑与设施</w:t>
            </w:r>
          </w:p>
        </w:tc>
        <w:tc>
          <w:tcPr>
            <w:tcW w:w="790" w:type="pct"/>
            <w:vMerge w:val="restart"/>
            <w:vAlign w:val="center"/>
          </w:tcPr>
          <w:p w:rsidR="0090022A" w:rsidRPr="00E148CC" w:rsidRDefault="0090022A" w:rsidP="00E148CC">
            <w:pPr>
              <w:spacing w:line="240" w:lineRule="auto"/>
              <w:jc w:val="center"/>
            </w:pPr>
            <w:r w:rsidRPr="00E148CC">
              <w:rPr>
                <w:rFonts w:hint="eastAsia"/>
              </w:rPr>
              <w:t>FA</w:t>
            </w:r>
            <w:r w:rsidRPr="00E148CC">
              <w:rPr>
                <w:rFonts w:hint="eastAsia"/>
              </w:rPr>
              <w:t>综合人文旅游地</w:t>
            </w:r>
          </w:p>
        </w:tc>
        <w:tc>
          <w:tcPr>
            <w:tcW w:w="1027" w:type="pct"/>
            <w:vAlign w:val="center"/>
          </w:tcPr>
          <w:p w:rsidR="0090022A" w:rsidRPr="00E148CC" w:rsidRDefault="0090022A" w:rsidP="00E148CC">
            <w:pPr>
              <w:spacing w:line="240" w:lineRule="auto"/>
              <w:jc w:val="center"/>
            </w:pPr>
            <w:r w:rsidRPr="00E148CC">
              <w:rPr>
                <w:rFonts w:hint="eastAsia"/>
              </w:rPr>
              <w:t>FAC</w:t>
            </w:r>
            <w:r w:rsidRPr="00E148CC">
              <w:rPr>
                <w:rFonts w:hint="eastAsia"/>
              </w:rPr>
              <w:t>宗教与祭祀活动场所</w:t>
            </w:r>
          </w:p>
        </w:tc>
        <w:tc>
          <w:tcPr>
            <w:tcW w:w="2454" w:type="pct"/>
            <w:vAlign w:val="center"/>
          </w:tcPr>
          <w:p w:rsidR="0090022A" w:rsidRPr="00BD4DD9" w:rsidRDefault="0090022A" w:rsidP="00E148CC">
            <w:pPr>
              <w:spacing w:line="240" w:lineRule="auto"/>
              <w:jc w:val="center"/>
            </w:pPr>
            <w:r w:rsidRPr="00BD4DD9">
              <w:rPr>
                <w:rFonts w:hint="eastAsia"/>
              </w:rPr>
              <w:t>东音普慈寺，木岱廻龙祖庙，龙头山</w:t>
            </w:r>
            <w:r w:rsidR="00F64BCA" w:rsidRPr="00BD4DD9">
              <w:rPr>
                <w:rFonts w:hint="eastAsia"/>
              </w:rPr>
              <w:t>鸾峰仙阁</w:t>
            </w:r>
            <w:r w:rsidRPr="00BD4DD9">
              <w:rPr>
                <w:rFonts w:hint="eastAsia"/>
              </w:rPr>
              <w:t>，姚村文武帝庙，仙庄周氏祠堂、龙头山白云寺，</w:t>
            </w:r>
            <w:r w:rsidRPr="00BD4DD9">
              <w:t xml:space="preserve"> </w:t>
            </w:r>
            <w:r w:rsidRPr="00BD4DD9">
              <w:t>中济</w:t>
            </w:r>
            <w:r w:rsidRPr="00BD4DD9">
              <w:t>“</w:t>
            </w:r>
            <w:r w:rsidRPr="00BD4DD9">
              <w:t>姑嫂庙</w:t>
            </w:r>
            <w:r w:rsidRPr="00BD4DD9">
              <w:t>”</w:t>
            </w:r>
            <w:r w:rsidRPr="00BD4DD9">
              <w:rPr>
                <w:rFonts w:hint="eastAsia"/>
              </w:rPr>
              <w:t>，云台山寺</w:t>
            </w:r>
          </w:p>
        </w:tc>
      </w:tr>
      <w:tr w:rsidR="002724B3" w:rsidRPr="00B54B8B" w:rsidTr="00306C84">
        <w:trPr>
          <w:cantSplit/>
          <w:trHeight w:val="62"/>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FAK</w:t>
            </w:r>
            <w:r w:rsidRPr="00E148CC">
              <w:rPr>
                <w:rFonts w:hint="eastAsia"/>
              </w:rPr>
              <w:t>景物观赏点</w:t>
            </w:r>
          </w:p>
        </w:tc>
        <w:tc>
          <w:tcPr>
            <w:tcW w:w="2454" w:type="pct"/>
            <w:vAlign w:val="center"/>
          </w:tcPr>
          <w:p w:rsidR="0090022A" w:rsidRPr="00BD4DD9" w:rsidRDefault="0090022A" w:rsidP="00E148CC">
            <w:pPr>
              <w:spacing w:line="240" w:lineRule="auto"/>
              <w:jc w:val="center"/>
            </w:pPr>
            <w:r w:rsidRPr="00BD4DD9">
              <w:rPr>
                <w:rFonts w:hint="eastAsia"/>
              </w:rPr>
              <w:t>龙头山观景亭，大岩山观景亭</w:t>
            </w:r>
          </w:p>
        </w:tc>
      </w:tr>
      <w:tr w:rsidR="002724B3" w:rsidRPr="00B54B8B" w:rsidTr="00306C84">
        <w:trPr>
          <w:cantSplit/>
          <w:trHeight w:val="12"/>
          <w:jc w:val="center"/>
        </w:trPr>
        <w:tc>
          <w:tcPr>
            <w:tcW w:w="729" w:type="pct"/>
            <w:vMerge/>
            <w:vAlign w:val="center"/>
          </w:tcPr>
          <w:p w:rsidR="0090022A" w:rsidRPr="00E148CC" w:rsidRDefault="0090022A" w:rsidP="00E148CC">
            <w:pPr>
              <w:spacing w:line="240" w:lineRule="auto"/>
              <w:jc w:val="center"/>
            </w:pPr>
          </w:p>
        </w:tc>
        <w:tc>
          <w:tcPr>
            <w:tcW w:w="790" w:type="pct"/>
            <w:vMerge w:val="restart"/>
            <w:vAlign w:val="center"/>
          </w:tcPr>
          <w:p w:rsidR="0090022A" w:rsidRPr="00E148CC" w:rsidRDefault="0090022A" w:rsidP="00E148CC">
            <w:pPr>
              <w:spacing w:line="240" w:lineRule="auto"/>
              <w:jc w:val="center"/>
            </w:pPr>
            <w:r w:rsidRPr="00E148CC">
              <w:rPr>
                <w:rFonts w:hint="eastAsia"/>
              </w:rPr>
              <w:t>FC</w:t>
            </w:r>
            <w:r w:rsidRPr="00E148CC">
              <w:rPr>
                <w:rFonts w:hint="eastAsia"/>
              </w:rPr>
              <w:t>景观建筑与附属型建筑</w:t>
            </w:r>
          </w:p>
        </w:tc>
        <w:tc>
          <w:tcPr>
            <w:tcW w:w="1027" w:type="pct"/>
            <w:vAlign w:val="center"/>
          </w:tcPr>
          <w:p w:rsidR="0090022A" w:rsidRPr="00E148CC" w:rsidRDefault="0090022A" w:rsidP="00E148CC">
            <w:pPr>
              <w:spacing w:line="240" w:lineRule="auto"/>
              <w:jc w:val="center"/>
            </w:pPr>
            <w:r w:rsidRPr="00E148CC">
              <w:rPr>
                <w:rFonts w:hint="eastAsia"/>
              </w:rPr>
              <w:t>FCG</w:t>
            </w:r>
            <w:r w:rsidRPr="00E148CC">
              <w:rPr>
                <w:rFonts w:hint="eastAsia"/>
              </w:rPr>
              <w:t>摩崖字画</w:t>
            </w:r>
          </w:p>
        </w:tc>
        <w:tc>
          <w:tcPr>
            <w:tcW w:w="2454" w:type="pct"/>
            <w:vAlign w:val="center"/>
          </w:tcPr>
          <w:p w:rsidR="0090022A" w:rsidRPr="00BD4DD9" w:rsidRDefault="0090022A" w:rsidP="00E148CC">
            <w:pPr>
              <w:spacing w:line="240" w:lineRule="auto"/>
              <w:jc w:val="center"/>
            </w:pPr>
            <w:r w:rsidRPr="00BD4DD9">
              <w:t>中济摩崖石刻</w:t>
            </w:r>
          </w:p>
        </w:tc>
      </w:tr>
      <w:tr w:rsidR="002724B3" w:rsidRPr="00B54B8B" w:rsidTr="00306C84">
        <w:trPr>
          <w:cantSplit/>
          <w:trHeight w:val="12"/>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FCH</w:t>
            </w:r>
            <w:r w:rsidRPr="00E148CC">
              <w:rPr>
                <w:rFonts w:hint="eastAsia"/>
              </w:rPr>
              <w:t>碑碣（林）</w:t>
            </w:r>
          </w:p>
        </w:tc>
        <w:tc>
          <w:tcPr>
            <w:tcW w:w="2454" w:type="pct"/>
            <w:vAlign w:val="center"/>
          </w:tcPr>
          <w:p w:rsidR="0090022A" w:rsidRPr="00BD4DD9" w:rsidRDefault="0090022A" w:rsidP="00E148CC">
            <w:pPr>
              <w:spacing w:line="240" w:lineRule="auto"/>
              <w:jc w:val="center"/>
            </w:pPr>
            <w:r w:rsidRPr="00BD4DD9">
              <w:t>下济</w:t>
            </w:r>
            <w:r w:rsidRPr="00BD4DD9">
              <w:t>“</w:t>
            </w:r>
            <w:r w:rsidRPr="00BD4DD9">
              <w:t>化成寺碑</w:t>
            </w:r>
            <w:r w:rsidRPr="00BD4DD9">
              <w:t>”</w:t>
            </w:r>
            <w:r w:rsidRPr="00BD4DD9">
              <w:rPr>
                <w:rFonts w:hint="eastAsia"/>
              </w:rPr>
              <w:t>，</w:t>
            </w:r>
            <w:r w:rsidRPr="00BD4DD9">
              <w:t>崔上革命烈士纪念碑</w:t>
            </w:r>
            <w:r w:rsidRPr="00BD4DD9">
              <w:rPr>
                <w:rFonts w:hint="eastAsia"/>
              </w:rPr>
              <w:t>，崔上</w:t>
            </w:r>
            <w:r w:rsidRPr="00BD4DD9">
              <w:t>中共</w:t>
            </w:r>
            <w:r w:rsidRPr="00BD4DD9">
              <w:rPr>
                <w:rFonts w:hint="eastAsia"/>
              </w:rPr>
              <w:t>闽浙边地委纪念碑</w:t>
            </w:r>
          </w:p>
        </w:tc>
      </w:tr>
      <w:tr w:rsidR="002724B3" w:rsidRPr="00B54B8B" w:rsidTr="00306C84">
        <w:trPr>
          <w:cantSplit/>
          <w:trHeight w:val="18"/>
          <w:jc w:val="center"/>
        </w:trPr>
        <w:tc>
          <w:tcPr>
            <w:tcW w:w="729" w:type="pct"/>
            <w:vMerge/>
            <w:vAlign w:val="center"/>
          </w:tcPr>
          <w:p w:rsidR="0090022A" w:rsidRPr="00E148CC" w:rsidRDefault="0090022A" w:rsidP="00E148CC">
            <w:pPr>
              <w:spacing w:line="240" w:lineRule="auto"/>
              <w:jc w:val="center"/>
            </w:pPr>
          </w:p>
        </w:tc>
        <w:tc>
          <w:tcPr>
            <w:tcW w:w="790" w:type="pct"/>
            <w:vMerge w:val="restart"/>
            <w:vAlign w:val="center"/>
          </w:tcPr>
          <w:p w:rsidR="0090022A" w:rsidRPr="00E148CC" w:rsidRDefault="0090022A" w:rsidP="00E148CC">
            <w:pPr>
              <w:spacing w:line="240" w:lineRule="auto"/>
              <w:jc w:val="center"/>
            </w:pPr>
            <w:r w:rsidRPr="00E148CC">
              <w:rPr>
                <w:rFonts w:hint="eastAsia"/>
              </w:rPr>
              <w:t>FD</w:t>
            </w:r>
            <w:r w:rsidRPr="00E148CC">
              <w:rPr>
                <w:rFonts w:hint="eastAsia"/>
              </w:rPr>
              <w:t>居住地与社区</w:t>
            </w:r>
          </w:p>
        </w:tc>
        <w:tc>
          <w:tcPr>
            <w:tcW w:w="1027" w:type="pct"/>
            <w:vAlign w:val="center"/>
          </w:tcPr>
          <w:p w:rsidR="0090022A" w:rsidRPr="00E148CC" w:rsidRDefault="0090022A" w:rsidP="00E148CC">
            <w:pPr>
              <w:spacing w:line="240" w:lineRule="auto"/>
              <w:jc w:val="center"/>
            </w:pPr>
            <w:r w:rsidRPr="00E148CC">
              <w:rPr>
                <w:rFonts w:hint="eastAsia"/>
              </w:rPr>
              <w:t>FDA</w:t>
            </w:r>
            <w:r w:rsidRPr="00E148CC">
              <w:rPr>
                <w:rFonts w:hint="eastAsia"/>
              </w:rPr>
              <w:t>传统与乡土建筑</w:t>
            </w:r>
          </w:p>
        </w:tc>
        <w:tc>
          <w:tcPr>
            <w:tcW w:w="2454" w:type="pct"/>
            <w:vAlign w:val="center"/>
          </w:tcPr>
          <w:p w:rsidR="0090022A" w:rsidRPr="00BD4DD9" w:rsidRDefault="0090022A" w:rsidP="00E148CC">
            <w:pPr>
              <w:spacing w:line="240" w:lineRule="auto"/>
              <w:jc w:val="center"/>
            </w:pPr>
            <w:r w:rsidRPr="00BD4DD9">
              <w:rPr>
                <w:rFonts w:hint="eastAsia"/>
              </w:rPr>
              <w:t>源底古民居建筑群</w:t>
            </w:r>
          </w:p>
        </w:tc>
      </w:tr>
      <w:tr w:rsidR="002724B3" w:rsidRPr="00B54B8B" w:rsidTr="00306C84">
        <w:trPr>
          <w:cantSplit/>
          <w:trHeight w:val="17"/>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FDC</w:t>
            </w:r>
            <w:r w:rsidRPr="00E148CC">
              <w:rPr>
                <w:rFonts w:hint="eastAsia"/>
              </w:rPr>
              <w:t>特色社区</w:t>
            </w:r>
          </w:p>
        </w:tc>
        <w:tc>
          <w:tcPr>
            <w:tcW w:w="2454" w:type="pct"/>
            <w:vAlign w:val="center"/>
          </w:tcPr>
          <w:p w:rsidR="0090022A" w:rsidRPr="00BD4DD9" w:rsidRDefault="0090022A" w:rsidP="00E148CC">
            <w:pPr>
              <w:spacing w:line="240" w:lineRule="auto"/>
              <w:jc w:val="center"/>
            </w:pPr>
            <w:r w:rsidRPr="00BD4DD9">
              <w:rPr>
                <w:rFonts w:hint="eastAsia"/>
              </w:rPr>
              <w:t>宝溪乡溪头村</w:t>
            </w:r>
          </w:p>
        </w:tc>
      </w:tr>
      <w:tr w:rsidR="002724B3" w:rsidRPr="00B54B8B" w:rsidTr="00306C84">
        <w:trPr>
          <w:cantSplit/>
          <w:trHeight w:val="17"/>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FDD</w:t>
            </w:r>
            <w:r w:rsidRPr="00E148CC">
              <w:rPr>
                <w:rFonts w:hint="eastAsia"/>
              </w:rPr>
              <w:t>名人故居与历史纪念建筑</w:t>
            </w:r>
          </w:p>
        </w:tc>
        <w:tc>
          <w:tcPr>
            <w:tcW w:w="2454" w:type="pct"/>
            <w:vAlign w:val="center"/>
          </w:tcPr>
          <w:p w:rsidR="0090022A" w:rsidRPr="00BD4DD9" w:rsidRDefault="0090022A" w:rsidP="00E148CC">
            <w:pPr>
              <w:spacing w:line="240" w:lineRule="auto"/>
              <w:jc w:val="center"/>
            </w:pPr>
            <w:r w:rsidRPr="00BD4DD9">
              <w:rPr>
                <w:rFonts w:hint="eastAsia"/>
              </w:rPr>
              <w:t>章府会鼓楼花园遗址</w:t>
            </w:r>
          </w:p>
        </w:tc>
      </w:tr>
      <w:tr w:rsidR="002724B3" w:rsidRPr="00B54B8B" w:rsidTr="00306C84">
        <w:trPr>
          <w:cantSplit/>
          <w:trHeight w:val="17"/>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FDH</w:t>
            </w:r>
            <w:r w:rsidRPr="00E148CC">
              <w:rPr>
                <w:rFonts w:hint="eastAsia"/>
              </w:rPr>
              <w:t>特色市场</w:t>
            </w:r>
          </w:p>
        </w:tc>
        <w:tc>
          <w:tcPr>
            <w:tcW w:w="2454" w:type="pct"/>
            <w:vAlign w:val="center"/>
          </w:tcPr>
          <w:p w:rsidR="0090022A" w:rsidRPr="00BD4DD9" w:rsidRDefault="0090022A" w:rsidP="00E148CC">
            <w:pPr>
              <w:spacing w:line="240" w:lineRule="auto"/>
              <w:jc w:val="center"/>
            </w:pPr>
            <w:r w:rsidRPr="00BD4DD9">
              <w:rPr>
                <w:rFonts w:hint="eastAsia"/>
              </w:rPr>
              <w:t>披云青瓷文化园</w:t>
            </w:r>
            <w:r w:rsidR="00F64BCA" w:rsidRPr="00BD4DD9">
              <w:rPr>
                <w:rFonts w:hint="eastAsia"/>
              </w:rPr>
              <w:t>，处周寮竹炭文化产业园</w:t>
            </w:r>
          </w:p>
        </w:tc>
      </w:tr>
      <w:tr w:rsidR="002724B3" w:rsidRPr="00B54B8B" w:rsidTr="00306C84">
        <w:trPr>
          <w:cantSplit/>
          <w:trHeight w:val="45"/>
          <w:jc w:val="center"/>
        </w:trPr>
        <w:tc>
          <w:tcPr>
            <w:tcW w:w="729" w:type="pct"/>
            <w:vMerge/>
            <w:vAlign w:val="center"/>
          </w:tcPr>
          <w:p w:rsidR="0090022A" w:rsidRPr="00E148CC" w:rsidRDefault="0090022A" w:rsidP="00E148CC">
            <w:pPr>
              <w:spacing w:line="240" w:lineRule="auto"/>
              <w:jc w:val="center"/>
            </w:pPr>
          </w:p>
        </w:tc>
        <w:tc>
          <w:tcPr>
            <w:tcW w:w="790" w:type="pct"/>
            <w:vMerge w:val="restart"/>
            <w:vAlign w:val="center"/>
          </w:tcPr>
          <w:p w:rsidR="0090022A" w:rsidRPr="00E148CC" w:rsidRDefault="0090022A" w:rsidP="00E148CC">
            <w:pPr>
              <w:spacing w:line="240" w:lineRule="auto"/>
              <w:jc w:val="center"/>
            </w:pPr>
            <w:r w:rsidRPr="00E148CC">
              <w:rPr>
                <w:rFonts w:hint="eastAsia"/>
              </w:rPr>
              <w:t>FE</w:t>
            </w:r>
            <w:r w:rsidRPr="00E148CC">
              <w:rPr>
                <w:rFonts w:hint="eastAsia"/>
              </w:rPr>
              <w:t>归葬地</w:t>
            </w:r>
          </w:p>
        </w:tc>
        <w:tc>
          <w:tcPr>
            <w:tcW w:w="1027" w:type="pct"/>
            <w:vAlign w:val="center"/>
          </w:tcPr>
          <w:p w:rsidR="0090022A" w:rsidRPr="00E148CC" w:rsidRDefault="0090022A" w:rsidP="00E148CC">
            <w:pPr>
              <w:spacing w:line="240" w:lineRule="auto"/>
              <w:jc w:val="center"/>
            </w:pPr>
            <w:r w:rsidRPr="00E148CC">
              <w:rPr>
                <w:rFonts w:hint="eastAsia"/>
              </w:rPr>
              <w:t>FEA</w:t>
            </w:r>
            <w:r w:rsidRPr="00E148CC">
              <w:rPr>
                <w:rFonts w:hint="eastAsia"/>
              </w:rPr>
              <w:t>陵区陵园</w:t>
            </w:r>
          </w:p>
        </w:tc>
        <w:tc>
          <w:tcPr>
            <w:tcW w:w="2454" w:type="pct"/>
            <w:vAlign w:val="center"/>
          </w:tcPr>
          <w:p w:rsidR="0090022A" w:rsidRPr="00BD4DD9" w:rsidRDefault="0090022A" w:rsidP="00E148CC">
            <w:pPr>
              <w:spacing w:line="240" w:lineRule="auto"/>
              <w:jc w:val="center"/>
            </w:pPr>
            <w:r w:rsidRPr="00BD4DD9">
              <w:rPr>
                <w:rFonts w:hint="eastAsia"/>
              </w:rPr>
              <w:t>竹口战斗纪念碑</w:t>
            </w:r>
          </w:p>
        </w:tc>
      </w:tr>
      <w:tr w:rsidR="002724B3" w:rsidRPr="00B54B8B" w:rsidTr="00306C84">
        <w:trPr>
          <w:cantSplit/>
          <w:trHeight w:val="45"/>
          <w:jc w:val="center"/>
        </w:trPr>
        <w:tc>
          <w:tcPr>
            <w:tcW w:w="729" w:type="pct"/>
            <w:vMerge/>
            <w:vAlign w:val="center"/>
          </w:tcPr>
          <w:p w:rsidR="0090022A" w:rsidRPr="00E148CC" w:rsidRDefault="0090022A" w:rsidP="00E148CC">
            <w:pPr>
              <w:spacing w:line="240" w:lineRule="auto"/>
              <w:jc w:val="center"/>
            </w:pPr>
          </w:p>
        </w:tc>
        <w:tc>
          <w:tcPr>
            <w:tcW w:w="790" w:type="pct"/>
            <w:vMerge/>
            <w:vAlign w:val="center"/>
          </w:tcPr>
          <w:p w:rsidR="0090022A" w:rsidRPr="00E148CC" w:rsidRDefault="0090022A" w:rsidP="00E148CC">
            <w:pPr>
              <w:spacing w:line="240" w:lineRule="auto"/>
              <w:jc w:val="center"/>
            </w:pPr>
          </w:p>
        </w:tc>
        <w:tc>
          <w:tcPr>
            <w:tcW w:w="1027" w:type="pct"/>
            <w:vAlign w:val="center"/>
          </w:tcPr>
          <w:p w:rsidR="0090022A" w:rsidRPr="00E148CC" w:rsidRDefault="0090022A" w:rsidP="00E148CC">
            <w:pPr>
              <w:spacing w:line="240" w:lineRule="auto"/>
              <w:jc w:val="center"/>
            </w:pPr>
            <w:r w:rsidRPr="00E148CC">
              <w:rPr>
                <w:rFonts w:hint="eastAsia"/>
              </w:rPr>
              <w:t>FEB</w:t>
            </w:r>
            <w:r w:rsidRPr="00E148CC">
              <w:rPr>
                <w:rFonts w:hint="eastAsia"/>
              </w:rPr>
              <w:t>墓群</w:t>
            </w:r>
          </w:p>
        </w:tc>
        <w:tc>
          <w:tcPr>
            <w:tcW w:w="2454" w:type="pct"/>
            <w:vAlign w:val="center"/>
          </w:tcPr>
          <w:p w:rsidR="0090022A" w:rsidRPr="00BD4DD9" w:rsidRDefault="0090022A" w:rsidP="00E148CC">
            <w:pPr>
              <w:spacing w:line="240" w:lineRule="auto"/>
              <w:jc w:val="center"/>
            </w:pPr>
            <w:r w:rsidRPr="00BD4DD9">
              <w:t>烈士墓</w:t>
            </w:r>
          </w:p>
        </w:tc>
      </w:tr>
      <w:tr w:rsidR="002724B3" w:rsidRPr="00B54B8B" w:rsidTr="00306C84">
        <w:trPr>
          <w:cantSplit/>
          <w:trHeight w:val="24"/>
          <w:jc w:val="center"/>
        </w:trPr>
        <w:tc>
          <w:tcPr>
            <w:tcW w:w="729" w:type="pct"/>
            <w:vMerge/>
            <w:vAlign w:val="center"/>
          </w:tcPr>
          <w:p w:rsidR="0090022A" w:rsidRPr="00E148CC" w:rsidRDefault="0090022A" w:rsidP="00E148CC">
            <w:pPr>
              <w:spacing w:line="240" w:lineRule="auto"/>
              <w:jc w:val="center"/>
            </w:pPr>
          </w:p>
        </w:tc>
        <w:tc>
          <w:tcPr>
            <w:tcW w:w="790" w:type="pct"/>
            <w:vAlign w:val="center"/>
          </w:tcPr>
          <w:p w:rsidR="0090022A" w:rsidRPr="00E148CC" w:rsidRDefault="0090022A" w:rsidP="00E148CC">
            <w:pPr>
              <w:spacing w:line="240" w:lineRule="auto"/>
              <w:jc w:val="center"/>
            </w:pPr>
            <w:r w:rsidRPr="00E148CC">
              <w:rPr>
                <w:rFonts w:hint="eastAsia"/>
              </w:rPr>
              <w:t>FG</w:t>
            </w:r>
            <w:r w:rsidRPr="00E148CC">
              <w:rPr>
                <w:rFonts w:hint="eastAsia"/>
              </w:rPr>
              <w:t>水工建筑</w:t>
            </w:r>
          </w:p>
        </w:tc>
        <w:tc>
          <w:tcPr>
            <w:tcW w:w="1027" w:type="pct"/>
            <w:vAlign w:val="center"/>
          </w:tcPr>
          <w:p w:rsidR="0090022A" w:rsidRPr="00E148CC" w:rsidRDefault="0090022A" w:rsidP="00E148CC">
            <w:pPr>
              <w:spacing w:line="240" w:lineRule="auto"/>
              <w:jc w:val="center"/>
            </w:pPr>
            <w:r w:rsidRPr="00E148CC">
              <w:rPr>
                <w:rFonts w:hint="eastAsia"/>
              </w:rPr>
              <w:t>FGA</w:t>
            </w:r>
            <w:r w:rsidRPr="00E148CC">
              <w:rPr>
                <w:rFonts w:hint="eastAsia"/>
              </w:rPr>
              <w:t>水库观光游憩区段</w:t>
            </w:r>
          </w:p>
        </w:tc>
        <w:tc>
          <w:tcPr>
            <w:tcW w:w="2454" w:type="pct"/>
            <w:vAlign w:val="center"/>
          </w:tcPr>
          <w:p w:rsidR="0090022A" w:rsidRPr="00BD4DD9" w:rsidRDefault="0090022A" w:rsidP="00E148CC">
            <w:pPr>
              <w:spacing w:line="240" w:lineRule="auto"/>
              <w:jc w:val="center"/>
            </w:pPr>
            <w:r w:rsidRPr="00BD4DD9">
              <w:rPr>
                <w:rFonts w:hint="eastAsia"/>
              </w:rPr>
              <w:t>庆元县黄田镇仙庄村水库、</w:t>
            </w:r>
          </w:p>
        </w:tc>
      </w:tr>
      <w:tr w:rsidR="002724B3" w:rsidRPr="00B54B8B" w:rsidTr="00BD4DD9">
        <w:trPr>
          <w:cantSplit/>
          <w:trHeight w:val="375"/>
          <w:jc w:val="center"/>
        </w:trPr>
        <w:tc>
          <w:tcPr>
            <w:tcW w:w="729" w:type="pct"/>
            <w:vMerge w:val="restart"/>
            <w:vAlign w:val="center"/>
          </w:tcPr>
          <w:p w:rsidR="001F2A52" w:rsidRPr="00E148CC" w:rsidRDefault="001F2A52" w:rsidP="00E148CC">
            <w:pPr>
              <w:spacing w:line="240" w:lineRule="auto"/>
              <w:jc w:val="center"/>
            </w:pPr>
            <w:r w:rsidRPr="00E148CC">
              <w:rPr>
                <w:rFonts w:hint="eastAsia"/>
              </w:rPr>
              <w:t>G</w:t>
            </w:r>
            <w:r w:rsidRPr="00E148CC">
              <w:rPr>
                <w:rFonts w:hint="eastAsia"/>
              </w:rPr>
              <w:t>旅游商品</w:t>
            </w:r>
          </w:p>
        </w:tc>
        <w:tc>
          <w:tcPr>
            <w:tcW w:w="790" w:type="pct"/>
            <w:vMerge w:val="restart"/>
            <w:vAlign w:val="center"/>
          </w:tcPr>
          <w:p w:rsidR="001F2A52" w:rsidRPr="00E148CC" w:rsidRDefault="001F2A52" w:rsidP="00E148CC">
            <w:pPr>
              <w:spacing w:line="240" w:lineRule="auto"/>
              <w:jc w:val="center"/>
            </w:pPr>
            <w:r w:rsidRPr="00E148CC">
              <w:rPr>
                <w:rFonts w:hint="eastAsia"/>
              </w:rPr>
              <w:t>GA</w:t>
            </w:r>
            <w:r w:rsidRPr="00E148CC">
              <w:rPr>
                <w:rFonts w:hint="eastAsia"/>
              </w:rPr>
              <w:t>地方旅游商品</w:t>
            </w:r>
          </w:p>
        </w:tc>
        <w:tc>
          <w:tcPr>
            <w:tcW w:w="1027" w:type="pct"/>
            <w:vAlign w:val="center"/>
          </w:tcPr>
          <w:p w:rsidR="001F2A52" w:rsidRPr="00E148CC" w:rsidRDefault="001F2A52" w:rsidP="00E148CC">
            <w:pPr>
              <w:spacing w:line="240" w:lineRule="auto"/>
              <w:jc w:val="center"/>
            </w:pPr>
            <w:r w:rsidRPr="00E148CC">
              <w:rPr>
                <w:rFonts w:hint="eastAsia"/>
              </w:rPr>
              <w:t>GAA</w:t>
            </w:r>
            <w:r w:rsidRPr="00E148CC">
              <w:rPr>
                <w:rFonts w:hint="eastAsia"/>
              </w:rPr>
              <w:t>菜品饮食</w:t>
            </w:r>
          </w:p>
        </w:tc>
        <w:tc>
          <w:tcPr>
            <w:tcW w:w="2454" w:type="pct"/>
            <w:vAlign w:val="center"/>
          </w:tcPr>
          <w:p w:rsidR="001F2A52" w:rsidRPr="00BD4DD9" w:rsidRDefault="00EE11E2" w:rsidP="00E148CC">
            <w:pPr>
              <w:spacing w:line="240" w:lineRule="auto"/>
              <w:jc w:val="center"/>
            </w:pPr>
            <w:r w:rsidRPr="00BD4DD9">
              <w:rPr>
                <w:rFonts w:hint="eastAsia"/>
              </w:rPr>
              <w:t>竹笋</w:t>
            </w:r>
            <w:r w:rsidR="00440FF1" w:rsidRPr="00BD4DD9">
              <w:rPr>
                <w:rFonts w:hint="eastAsia"/>
              </w:rPr>
              <w:t>，菌类，</w:t>
            </w:r>
            <w:r w:rsidR="00A0733C" w:rsidRPr="00BD4DD9">
              <w:rPr>
                <w:rFonts w:hint="eastAsia"/>
              </w:rPr>
              <w:t>香菇</w:t>
            </w:r>
          </w:p>
        </w:tc>
      </w:tr>
      <w:tr w:rsidR="002724B3" w:rsidRPr="00B54B8B" w:rsidTr="00306C84">
        <w:trPr>
          <w:cantSplit/>
          <w:trHeight w:val="62"/>
          <w:jc w:val="center"/>
        </w:trPr>
        <w:tc>
          <w:tcPr>
            <w:tcW w:w="729" w:type="pct"/>
            <w:vMerge/>
            <w:vAlign w:val="center"/>
          </w:tcPr>
          <w:p w:rsidR="001F2A52" w:rsidRPr="00E148CC" w:rsidRDefault="001F2A52" w:rsidP="00E148CC">
            <w:pPr>
              <w:spacing w:line="240" w:lineRule="auto"/>
              <w:jc w:val="center"/>
            </w:pPr>
          </w:p>
        </w:tc>
        <w:tc>
          <w:tcPr>
            <w:tcW w:w="790" w:type="pct"/>
            <w:vMerge/>
            <w:vAlign w:val="center"/>
          </w:tcPr>
          <w:p w:rsidR="001F2A52" w:rsidRPr="00E148CC" w:rsidRDefault="001F2A52" w:rsidP="00E148CC">
            <w:pPr>
              <w:spacing w:line="240" w:lineRule="auto"/>
              <w:jc w:val="center"/>
            </w:pPr>
          </w:p>
        </w:tc>
        <w:tc>
          <w:tcPr>
            <w:tcW w:w="1027" w:type="pct"/>
            <w:vAlign w:val="center"/>
          </w:tcPr>
          <w:p w:rsidR="001F2A52" w:rsidRPr="00E148CC" w:rsidRDefault="001F2A52" w:rsidP="00E148CC">
            <w:pPr>
              <w:spacing w:line="240" w:lineRule="auto"/>
              <w:jc w:val="center"/>
            </w:pPr>
            <w:r w:rsidRPr="00E148CC">
              <w:rPr>
                <w:rFonts w:hint="eastAsia"/>
              </w:rPr>
              <w:t>GAB</w:t>
            </w:r>
            <w:r w:rsidRPr="00E148CC">
              <w:rPr>
                <w:rFonts w:hint="eastAsia"/>
              </w:rPr>
              <w:t>农林畜产品与制品</w:t>
            </w:r>
          </w:p>
        </w:tc>
        <w:tc>
          <w:tcPr>
            <w:tcW w:w="2454" w:type="pct"/>
            <w:vAlign w:val="center"/>
          </w:tcPr>
          <w:p w:rsidR="001F2A52" w:rsidRPr="00BD4DD9" w:rsidRDefault="00440FF1" w:rsidP="00E148CC">
            <w:pPr>
              <w:spacing w:line="240" w:lineRule="auto"/>
              <w:jc w:val="center"/>
            </w:pPr>
            <w:r w:rsidRPr="00BD4DD9">
              <w:rPr>
                <w:rFonts w:hint="eastAsia"/>
              </w:rPr>
              <w:t>凤阳春、白天鹅、龙泉金观音</w:t>
            </w:r>
            <w:r w:rsidR="00CA4879" w:rsidRPr="00BD4DD9">
              <w:rPr>
                <w:rFonts w:hint="eastAsia"/>
              </w:rPr>
              <w:t>等</w:t>
            </w:r>
            <w:r w:rsidRPr="00BD4DD9">
              <w:rPr>
                <w:rFonts w:hint="eastAsia"/>
              </w:rPr>
              <w:t>茶</w:t>
            </w:r>
            <w:r w:rsidR="00CA4879" w:rsidRPr="00BD4DD9">
              <w:rPr>
                <w:rFonts w:hint="eastAsia"/>
              </w:rPr>
              <w:t>叶</w:t>
            </w:r>
            <w:r w:rsidRPr="00BD4DD9">
              <w:rPr>
                <w:rFonts w:hint="eastAsia"/>
              </w:rPr>
              <w:t>；</w:t>
            </w:r>
            <w:r w:rsidR="00407D2F" w:rsidRPr="00BD4DD9">
              <w:rPr>
                <w:rFonts w:hint="eastAsia"/>
              </w:rPr>
              <w:t>铁皮石斛；灵芝</w:t>
            </w:r>
          </w:p>
        </w:tc>
      </w:tr>
      <w:tr w:rsidR="002724B3" w:rsidRPr="00B54B8B" w:rsidTr="00306C84">
        <w:trPr>
          <w:cantSplit/>
          <w:trHeight w:val="45"/>
          <w:jc w:val="center"/>
        </w:trPr>
        <w:tc>
          <w:tcPr>
            <w:tcW w:w="729" w:type="pct"/>
            <w:vMerge/>
            <w:vAlign w:val="center"/>
          </w:tcPr>
          <w:p w:rsidR="001F2A52" w:rsidRPr="00E148CC" w:rsidRDefault="001F2A52" w:rsidP="00E148CC">
            <w:pPr>
              <w:spacing w:line="240" w:lineRule="auto"/>
              <w:jc w:val="center"/>
            </w:pPr>
          </w:p>
        </w:tc>
        <w:tc>
          <w:tcPr>
            <w:tcW w:w="790" w:type="pct"/>
            <w:vMerge/>
            <w:vAlign w:val="center"/>
          </w:tcPr>
          <w:p w:rsidR="001F2A52" w:rsidRPr="00E148CC" w:rsidRDefault="001F2A52" w:rsidP="00E148CC">
            <w:pPr>
              <w:spacing w:line="240" w:lineRule="auto"/>
              <w:jc w:val="center"/>
            </w:pPr>
          </w:p>
        </w:tc>
        <w:tc>
          <w:tcPr>
            <w:tcW w:w="1027" w:type="pct"/>
            <w:vAlign w:val="center"/>
          </w:tcPr>
          <w:p w:rsidR="001F2A52" w:rsidRPr="00E148CC" w:rsidRDefault="001F2A52" w:rsidP="00E148CC">
            <w:pPr>
              <w:spacing w:line="240" w:lineRule="auto"/>
              <w:jc w:val="center"/>
            </w:pPr>
            <w:r w:rsidRPr="00E148CC">
              <w:rPr>
                <w:rFonts w:hint="eastAsia"/>
              </w:rPr>
              <w:t>GAE</w:t>
            </w:r>
            <w:r w:rsidRPr="00E148CC">
              <w:rPr>
                <w:rFonts w:hint="eastAsia"/>
              </w:rPr>
              <w:t>传统手工产品与工艺品</w:t>
            </w:r>
          </w:p>
        </w:tc>
        <w:tc>
          <w:tcPr>
            <w:tcW w:w="2454" w:type="pct"/>
            <w:vAlign w:val="center"/>
          </w:tcPr>
          <w:p w:rsidR="001F2A52" w:rsidRPr="00BD4DD9" w:rsidRDefault="00440FF1" w:rsidP="00E148CC">
            <w:pPr>
              <w:spacing w:line="240" w:lineRule="auto"/>
              <w:jc w:val="center"/>
            </w:pPr>
            <w:r w:rsidRPr="00BD4DD9">
              <w:rPr>
                <w:rFonts w:hint="eastAsia"/>
              </w:rPr>
              <w:t>竹</w:t>
            </w:r>
            <w:r w:rsidR="00F64BCA" w:rsidRPr="00BD4DD9">
              <w:rPr>
                <w:rFonts w:hint="eastAsia"/>
              </w:rPr>
              <w:t>编织</w:t>
            </w:r>
            <w:r w:rsidR="00EE11E2" w:rsidRPr="00BD4DD9">
              <w:rPr>
                <w:rFonts w:hint="eastAsia"/>
              </w:rPr>
              <w:t>品，</w:t>
            </w:r>
            <w:r w:rsidRPr="00BD4DD9">
              <w:rPr>
                <w:rFonts w:hint="eastAsia"/>
              </w:rPr>
              <w:t>竹</w:t>
            </w:r>
            <w:r w:rsidR="00EE11E2" w:rsidRPr="00BD4DD9">
              <w:rPr>
                <w:rFonts w:hint="eastAsia"/>
              </w:rPr>
              <w:t>板材，竹扇、根雕、竹家具，竹餐具、竹浆造纸、竹炭制品、竹</w:t>
            </w:r>
            <w:r w:rsidRPr="00BD4DD9">
              <w:rPr>
                <w:rFonts w:hint="eastAsia"/>
              </w:rPr>
              <w:t>医药</w:t>
            </w:r>
            <w:r w:rsidR="00EE11E2" w:rsidRPr="00BD4DD9">
              <w:rPr>
                <w:rFonts w:hint="eastAsia"/>
              </w:rPr>
              <w:t>保健</w:t>
            </w:r>
            <w:proofErr w:type="gramStart"/>
            <w:r w:rsidRPr="00BD4DD9">
              <w:rPr>
                <w:rFonts w:hint="eastAsia"/>
              </w:rPr>
              <w:t>制</w:t>
            </w:r>
            <w:r w:rsidR="00EE11E2" w:rsidRPr="00BD4DD9">
              <w:rPr>
                <w:rFonts w:hint="eastAsia"/>
              </w:rPr>
              <w:t>品</w:t>
            </w:r>
            <w:r w:rsidR="00F64BCA" w:rsidRPr="00BD4DD9">
              <w:rPr>
                <w:rFonts w:hint="eastAsia"/>
              </w:rPr>
              <w:t>等竹加工</w:t>
            </w:r>
            <w:proofErr w:type="gramEnd"/>
            <w:r w:rsidR="00F64BCA" w:rsidRPr="00BD4DD9">
              <w:rPr>
                <w:rFonts w:hint="eastAsia"/>
              </w:rPr>
              <w:t>制品，</w:t>
            </w:r>
            <w:r w:rsidRPr="00BD4DD9">
              <w:rPr>
                <w:rFonts w:hint="eastAsia"/>
              </w:rPr>
              <w:t>龙</w:t>
            </w:r>
            <w:r w:rsidRPr="008926A3">
              <w:rPr>
                <w:rFonts w:hint="eastAsia"/>
              </w:rPr>
              <w:t>泉宝剑、青瓷</w:t>
            </w:r>
            <w:r w:rsidR="00F05BE2" w:rsidRPr="008926A3">
              <w:rPr>
                <w:rFonts w:hint="eastAsia"/>
              </w:rPr>
              <w:t>，传统竹笋干制作，毛边纸</w:t>
            </w:r>
          </w:p>
        </w:tc>
      </w:tr>
      <w:tr w:rsidR="002724B3" w:rsidRPr="00B54B8B" w:rsidTr="00306C84">
        <w:trPr>
          <w:cantSplit/>
          <w:trHeight w:val="45"/>
          <w:jc w:val="center"/>
        </w:trPr>
        <w:tc>
          <w:tcPr>
            <w:tcW w:w="729" w:type="pct"/>
            <w:vMerge/>
            <w:vAlign w:val="center"/>
          </w:tcPr>
          <w:p w:rsidR="001F2A52" w:rsidRPr="00E148CC" w:rsidRDefault="001F2A52" w:rsidP="00E148CC">
            <w:pPr>
              <w:spacing w:line="240" w:lineRule="auto"/>
              <w:jc w:val="center"/>
            </w:pPr>
          </w:p>
        </w:tc>
        <w:tc>
          <w:tcPr>
            <w:tcW w:w="790" w:type="pct"/>
            <w:vMerge/>
            <w:vAlign w:val="center"/>
          </w:tcPr>
          <w:p w:rsidR="001F2A52" w:rsidRPr="00E148CC" w:rsidRDefault="001F2A52" w:rsidP="00E148CC">
            <w:pPr>
              <w:spacing w:line="240" w:lineRule="auto"/>
              <w:jc w:val="center"/>
            </w:pPr>
          </w:p>
        </w:tc>
        <w:tc>
          <w:tcPr>
            <w:tcW w:w="1027" w:type="pct"/>
            <w:vAlign w:val="center"/>
          </w:tcPr>
          <w:p w:rsidR="001F2A52" w:rsidRPr="00E148CC" w:rsidRDefault="001F2A52" w:rsidP="00E148CC">
            <w:pPr>
              <w:spacing w:line="240" w:lineRule="auto"/>
              <w:jc w:val="center"/>
            </w:pPr>
            <w:r w:rsidRPr="00E148CC">
              <w:rPr>
                <w:rFonts w:hint="eastAsia"/>
              </w:rPr>
              <w:t>GAG</w:t>
            </w:r>
            <w:r w:rsidRPr="00E148CC">
              <w:rPr>
                <w:rFonts w:hint="eastAsia"/>
              </w:rPr>
              <w:t>其他物品</w:t>
            </w:r>
          </w:p>
        </w:tc>
        <w:tc>
          <w:tcPr>
            <w:tcW w:w="2454" w:type="pct"/>
            <w:vAlign w:val="center"/>
          </w:tcPr>
          <w:p w:rsidR="001F2A52" w:rsidRPr="00BD4DD9" w:rsidRDefault="00A0733C" w:rsidP="00E148CC">
            <w:pPr>
              <w:spacing w:line="240" w:lineRule="auto"/>
              <w:jc w:val="center"/>
            </w:pPr>
            <w:r w:rsidRPr="00BD4DD9">
              <w:rPr>
                <w:rFonts w:hint="eastAsia"/>
              </w:rPr>
              <w:t>廊桥</w:t>
            </w:r>
          </w:p>
        </w:tc>
      </w:tr>
      <w:tr w:rsidR="002724B3" w:rsidRPr="00B54B8B" w:rsidTr="00306C84">
        <w:trPr>
          <w:cantSplit/>
          <w:trHeight w:val="337"/>
          <w:jc w:val="center"/>
        </w:trPr>
        <w:tc>
          <w:tcPr>
            <w:tcW w:w="729" w:type="pct"/>
            <w:vMerge w:val="restart"/>
            <w:vAlign w:val="center"/>
          </w:tcPr>
          <w:p w:rsidR="001F2A52" w:rsidRPr="00E148CC" w:rsidRDefault="001F2A52" w:rsidP="00E148CC">
            <w:pPr>
              <w:spacing w:line="240" w:lineRule="auto"/>
              <w:jc w:val="center"/>
            </w:pPr>
            <w:r w:rsidRPr="00E148CC">
              <w:rPr>
                <w:rFonts w:hint="eastAsia"/>
              </w:rPr>
              <w:t>H</w:t>
            </w:r>
            <w:r w:rsidRPr="00E148CC">
              <w:rPr>
                <w:rFonts w:hint="eastAsia"/>
              </w:rPr>
              <w:t>人文活动</w:t>
            </w:r>
          </w:p>
        </w:tc>
        <w:tc>
          <w:tcPr>
            <w:tcW w:w="790" w:type="pct"/>
            <w:vMerge w:val="restart"/>
            <w:vAlign w:val="center"/>
          </w:tcPr>
          <w:p w:rsidR="001F2A52" w:rsidRPr="00E148CC" w:rsidRDefault="001F2A52" w:rsidP="00E148CC">
            <w:pPr>
              <w:spacing w:line="240" w:lineRule="auto"/>
              <w:jc w:val="center"/>
            </w:pPr>
            <w:r w:rsidRPr="00E148CC">
              <w:rPr>
                <w:rFonts w:hint="eastAsia"/>
              </w:rPr>
              <w:t>HA</w:t>
            </w:r>
            <w:r w:rsidRPr="00E148CC">
              <w:rPr>
                <w:rFonts w:hint="eastAsia"/>
              </w:rPr>
              <w:t>人事记录</w:t>
            </w:r>
          </w:p>
        </w:tc>
        <w:tc>
          <w:tcPr>
            <w:tcW w:w="1027" w:type="pct"/>
            <w:vAlign w:val="center"/>
          </w:tcPr>
          <w:p w:rsidR="001F2A52" w:rsidRPr="00E148CC" w:rsidRDefault="001F2A52" w:rsidP="00E148CC">
            <w:pPr>
              <w:spacing w:line="240" w:lineRule="auto"/>
              <w:jc w:val="center"/>
            </w:pPr>
            <w:r w:rsidRPr="00E148CC">
              <w:rPr>
                <w:rFonts w:hint="eastAsia"/>
              </w:rPr>
              <w:t>HAA</w:t>
            </w:r>
            <w:r w:rsidRPr="00E148CC">
              <w:rPr>
                <w:rFonts w:hint="eastAsia"/>
              </w:rPr>
              <w:t>人物</w:t>
            </w:r>
          </w:p>
        </w:tc>
        <w:tc>
          <w:tcPr>
            <w:tcW w:w="2454" w:type="pct"/>
            <w:vAlign w:val="center"/>
          </w:tcPr>
          <w:p w:rsidR="001F2A52" w:rsidRPr="00BD4DD9" w:rsidRDefault="00CD00C6" w:rsidP="00E148CC">
            <w:pPr>
              <w:spacing w:line="240" w:lineRule="auto"/>
              <w:jc w:val="center"/>
            </w:pPr>
            <w:r w:rsidRPr="00BD4DD9">
              <w:t>陈贵芳</w:t>
            </w:r>
            <w:r w:rsidRPr="00BD4DD9">
              <w:rPr>
                <w:rFonts w:hint="eastAsia"/>
              </w:rPr>
              <w:t>、</w:t>
            </w:r>
            <w:r w:rsidRPr="00BD4DD9">
              <w:t>周朝顺</w:t>
            </w:r>
            <w:r w:rsidRPr="00BD4DD9">
              <w:rPr>
                <w:rFonts w:hint="eastAsia"/>
              </w:rPr>
              <w:t>、</w:t>
            </w:r>
            <w:r w:rsidR="0062724A" w:rsidRPr="00BD4DD9">
              <w:t>鲍世芳、蔡允文、周朝顺、周维赵、周维权、周培通、王兴贵、周朝鋆、刘倬、周方正、周维奶、沈世达、周方鑫</w:t>
            </w:r>
          </w:p>
        </w:tc>
      </w:tr>
      <w:tr w:rsidR="002724B3" w:rsidRPr="00B54B8B" w:rsidTr="00306C84">
        <w:trPr>
          <w:cantSplit/>
          <w:trHeight w:val="67"/>
          <w:jc w:val="center"/>
        </w:trPr>
        <w:tc>
          <w:tcPr>
            <w:tcW w:w="729" w:type="pct"/>
            <w:vMerge/>
            <w:vAlign w:val="center"/>
          </w:tcPr>
          <w:p w:rsidR="001F2A52" w:rsidRPr="00E148CC" w:rsidRDefault="001F2A52" w:rsidP="00E148CC">
            <w:pPr>
              <w:spacing w:line="240" w:lineRule="auto"/>
              <w:jc w:val="center"/>
            </w:pPr>
          </w:p>
        </w:tc>
        <w:tc>
          <w:tcPr>
            <w:tcW w:w="790" w:type="pct"/>
            <w:vMerge/>
            <w:vAlign w:val="center"/>
          </w:tcPr>
          <w:p w:rsidR="001F2A52" w:rsidRPr="00E148CC" w:rsidRDefault="001F2A52" w:rsidP="00E148CC">
            <w:pPr>
              <w:spacing w:line="240" w:lineRule="auto"/>
              <w:jc w:val="center"/>
            </w:pPr>
          </w:p>
        </w:tc>
        <w:tc>
          <w:tcPr>
            <w:tcW w:w="1027" w:type="pct"/>
            <w:vAlign w:val="center"/>
          </w:tcPr>
          <w:p w:rsidR="001F2A52" w:rsidRPr="00E148CC" w:rsidRDefault="001F2A52" w:rsidP="00E148CC">
            <w:pPr>
              <w:spacing w:line="240" w:lineRule="auto"/>
              <w:jc w:val="center"/>
            </w:pPr>
            <w:r w:rsidRPr="00E148CC">
              <w:rPr>
                <w:rFonts w:hint="eastAsia"/>
              </w:rPr>
              <w:t>HAB</w:t>
            </w:r>
            <w:r w:rsidRPr="00E148CC">
              <w:rPr>
                <w:rFonts w:hint="eastAsia"/>
              </w:rPr>
              <w:t>事件</w:t>
            </w:r>
          </w:p>
        </w:tc>
        <w:tc>
          <w:tcPr>
            <w:tcW w:w="2454" w:type="pct"/>
            <w:vAlign w:val="center"/>
          </w:tcPr>
          <w:p w:rsidR="001F2A52" w:rsidRPr="00BD4DD9" w:rsidRDefault="0062724A" w:rsidP="00E148CC">
            <w:pPr>
              <w:spacing w:line="240" w:lineRule="auto"/>
              <w:jc w:val="center"/>
            </w:pPr>
            <w:r w:rsidRPr="00BD4DD9">
              <w:t>解放战争</w:t>
            </w:r>
          </w:p>
        </w:tc>
      </w:tr>
      <w:tr w:rsidR="002724B3" w:rsidRPr="00B54B8B" w:rsidTr="00306C84">
        <w:trPr>
          <w:cantSplit/>
          <w:trHeight w:val="90"/>
          <w:jc w:val="center"/>
        </w:trPr>
        <w:tc>
          <w:tcPr>
            <w:tcW w:w="729" w:type="pct"/>
            <w:vMerge/>
            <w:vAlign w:val="center"/>
          </w:tcPr>
          <w:p w:rsidR="00C342C5" w:rsidRPr="00E148CC" w:rsidRDefault="00C342C5" w:rsidP="00E148CC">
            <w:pPr>
              <w:spacing w:line="240" w:lineRule="auto"/>
              <w:jc w:val="center"/>
            </w:pPr>
          </w:p>
        </w:tc>
        <w:tc>
          <w:tcPr>
            <w:tcW w:w="790" w:type="pct"/>
            <w:vAlign w:val="center"/>
          </w:tcPr>
          <w:p w:rsidR="00C342C5" w:rsidRPr="00E148CC" w:rsidRDefault="00C342C5" w:rsidP="00E148CC">
            <w:pPr>
              <w:spacing w:line="240" w:lineRule="auto"/>
              <w:jc w:val="center"/>
            </w:pPr>
            <w:r w:rsidRPr="00E148CC">
              <w:rPr>
                <w:rFonts w:hint="eastAsia"/>
              </w:rPr>
              <w:t>HC</w:t>
            </w:r>
            <w:r w:rsidRPr="00E148CC">
              <w:rPr>
                <w:rFonts w:hint="eastAsia"/>
              </w:rPr>
              <w:t>民间习俗</w:t>
            </w:r>
          </w:p>
        </w:tc>
        <w:tc>
          <w:tcPr>
            <w:tcW w:w="1027" w:type="pct"/>
            <w:vAlign w:val="center"/>
          </w:tcPr>
          <w:p w:rsidR="00C342C5" w:rsidRPr="00E148CC" w:rsidRDefault="00C342C5" w:rsidP="00E148CC">
            <w:pPr>
              <w:spacing w:line="240" w:lineRule="auto"/>
              <w:jc w:val="center"/>
            </w:pPr>
            <w:r w:rsidRPr="00E148CC">
              <w:rPr>
                <w:rFonts w:hint="eastAsia"/>
              </w:rPr>
              <w:t>HCG</w:t>
            </w:r>
            <w:r w:rsidRPr="00E148CC">
              <w:rPr>
                <w:rFonts w:hint="eastAsia"/>
              </w:rPr>
              <w:t>饮食习俗</w:t>
            </w:r>
          </w:p>
        </w:tc>
        <w:tc>
          <w:tcPr>
            <w:tcW w:w="2454" w:type="pct"/>
            <w:vAlign w:val="center"/>
          </w:tcPr>
          <w:p w:rsidR="00C342C5" w:rsidRPr="00BD4DD9" w:rsidRDefault="00C342C5" w:rsidP="00E148CC">
            <w:pPr>
              <w:spacing w:line="240" w:lineRule="auto"/>
              <w:jc w:val="center"/>
            </w:pPr>
            <w:r w:rsidRPr="00BD4DD9">
              <w:rPr>
                <w:rFonts w:hint="eastAsia"/>
              </w:rPr>
              <w:t>香菇</w:t>
            </w:r>
          </w:p>
        </w:tc>
      </w:tr>
    </w:tbl>
    <w:p w:rsidR="005219A4" w:rsidRPr="007F0A3B" w:rsidRDefault="005219A4" w:rsidP="00972A3C">
      <w:pPr>
        <w:pStyle w:val="3"/>
        <w:spacing w:before="0" w:after="0" w:line="276" w:lineRule="auto"/>
        <w:rPr>
          <w:rFonts w:ascii="华文中宋" w:hAnsi="华文中宋"/>
          <w:sz w:val="28"/>
        </w:rPr>
      </w:pPr>
      <w:r w:rsidRPr="007F0A3B">
        <w:rPr>
          <w:rFonts w:ascii="华文中宋" w:hAnsi="华文中宋" w:hint="eastAsia"/>
          <w:sz w:val="28"/>
        </w:rPr>
        <w:t>二、旅游资源</w:t>
      </w:r>
      <w:r w:rsidR="00C81785" w:rsidRPr="007F0A3B">
        <w:rPr>
          <w:rFonts w:ascii="华文中宋" w:hAnsi="华文中宋" w:hint="eastAsia"/>
          <w:sz w:val="28"/>
        </w:rPr>
        <w:t>评价</w:t>
      </w:r>
    </w:p>
    <w:p w:rsidR="005219A4" w:rsidRPr="007F0A3B" w:rsidRDefault="00672FA7" w:rsidP="007F0A3B">
      <w:pPr>
        <w:spacing w:line="276" w:lineRule="auto"/>
        <w:ind w:firstLineChars="200" w:firstLine="561"/>
        <w:rPr>
          <w:rFonts w:ascii="华文中宋" w:hAnsi="华文中宋"/>
          <w:b/>
          <w:sz w:val="28"/>
        </w:rPr>
      </w:pPr>
      <w:r>
        <w:rPr>
          <w:rFonts w:ascii="华文中宋" w:hAnsi="华文中宋" w:hint="eastAsia"/>
          <w:b/>
          <w:sz w:val="28"/>
        </w:rPr>
        <w:t>1、</w:t>
      </w:r>
      <w:r w:rsidR="00C81785" w:rsidRPr="007F0A3B">
        <w:rPr>
          <w:rFonts w:ascii="华文中宋" w:hAnsi="华文中宋" w:hint="eastAsia"/>
          <w:b/>
          <w:sz w:val="28"/>
        </w:rPr>
        <w:t>定性评价</w:t>
      </w:r>
    </w:p>
    <w:p w:rsidR="00CA4879" w:rsidRPr="007F0A3B" w:rsidRDefault="00C81785" w:rsidP="007F0A3B">
      <w:pPr>
        <w:spacing w:line="283" w:lineRule="auto"/>
        <w:ind w:firstLineChars="200" w:firstLine="561"/>
        <w:rPr>
          <w:rFonts w:ascii="华文中宋" w:hAnsi="华文中宋"/>
          <w:sz w:val="28"/>
        </w:rPr>
      </w:pPr>
      <w:r w:rsidRPr="007F0A3B">
        <w:rPr>
          <w:rFonts w:ascii="华文中宋" w:hAnsi="华文中宋"/>
          <w:b/>
          <w:sz w:val="28"/>
        </w:rPr>
        <w:t>旅游资源丰富</w:t>
      </w:r>
      <w:r w:rsidRPr="007F0A3B">
        <w:rPr>
          <w:rFonts w:ascii="华文中宋" w:hAnsi="华文中宋" w:hint="eastAsia"/>
          <w:b/>
          <w:sz w:val="28"/>
        </w:rPr>
        <w:t>：</w:t>
      </w:r>
      <w:r w:rsidR="00CA4879" w:rsidRPr="007F0A3B">
        <w:rPr>
          <w:rFonts w:ascii="华文中宋" w:hAnsi="华文中宋" w:hint="eastAsia"/>
          <w:sz w:val="28"/>
          <w:szCs w:val="18"/>
        </w:rPr>
        <w:t>本</w:t>
      </w:r>
      <w:r w:rsidR="00D51D41" w:rsidRPr="007F0A3B">
        <w:rPr>
          <w:rFonts w:ascii="华文中宋" w:hAnsi="华文中宋" w:hint="eastAsia"/>
          <w:sz w:val="28"/>
          <w:szCs w:val="18"/>
        </w:rPr>
        <w:t>公园由</w:t>
      </w:r>
      <w:r w:rsidR="000F2E54" w:rsidRPr="007F0A3B">
        <w:rPr>
          <w:rFonts w:ascii="华文中宋" w:hAnsi="华文中宋" w:hint="eastAsia"/>
          <w:sz w:val="28"/>
          <w:szCs w:val="18"/>
        </w:rPr>
        <w:t>四个不同的特色小镇和</w:t>
      </w:r>
      <w:r w:rsidR="00D51D41" w:rsidRPr="007F0A3B">
        <w:rPr>
          <w:rFonts w:ascii="华文中宋" w:hAnsi="华文中宋" w:hint="eastAsia"/>
          <w:sz w:val="28"/>
          <w:szCs w:val="18"/>
        </w:rPr>
        <w:t>多个不同的特色组团</w:t>
      </w:r>
      <w:r w:rsidR="00CA4879" w:rsidRPr="007F0A3B">
        <w:rPr>
          <w:rFonts w:ascii="华文中宋" w:hAnsi="华文中宋" w:hint="eastAsia"/>
          <w:sz w:val="28"/>
          <w:szCs w:val="18"/>
        </w:rPr>
        <w:t>组成，</w:t>
      </w:r>
      <w:r w:rsidR="00CA4879" w:rsidRPr="007F0A3B">
        <w:rPr>
          <w:rFonts w:ascii="华文中宋" w:hAnsi="华文中宋" w:hint="eastAsia"/>
          <w:sz w:val="28"/>
        </w:rPr>
        <w:t>按</w:t>
      </w:r>
      <w:r w:rsidR="00CA4879" w:rsidRPr="007F0A3B">
        <w:rPr>
          <w:rFonts w:ascii="华文中宋" w:hAnsi="华文中宋"/>
          <w:sz w:val="28"/>
        </w:rPr>
        <w:t>照《旅游资源</w:t>
      </w:r>
      <w:r w:rsidR="00CA4879" w:rsidRPr="007F0A3B">
        <w:rPr>
          <w:rFonts w:ascii="华文中宋" w:hAnsi="华文中宋" w:hint="eastAsia"/>
          <w:sz w:val="28"/>
        </w:rPr>
        <w:t>分类、调</w:t>
      </w:r>
      <w:r w:rsidR="00CA4879" w:rsidRPr="007F0A3B">
        <w:rPr>
          <w:rFonts w:ascii="华文中宋" w:hAnsi="华文中宋"/>
          <w:sz w:val="28"/>
        </w:rPr>
        <w:t>查</w:t>
      </w:r>
      <w:r w:rsidR="00CA4879" w:rsidRPr="007F0A3B">
        <w:rPr>
          <w:rFonts w:ascii="华文中宋" w:hAnsi="华文中宋" w:hint="eastAsia"/>
          <w:sz w:val="28"/>
        </w:rPr>
        <w:t>与评价</w:t>
      </w:r>
      <w:r w:rsidR="00CA4879" w:rsidRPr="007F0A3B">
        <w:rPr>
          <w:rFonts w:ascii="华文中宋" w:hAnsi="华文中宋"/>
          <w:sz w:val="28"/>
        </w:rPr>
        <w:t>》国家</w:t>
      </w:r>
      <w:r w:rsidR="00CA4879" w:rsidRPr="007F0A3B">
        <w:rPr>
          <w:rFonts w:ascii="华文中宋" w:hAnsi="华文中宋" w:hint="eastAsia"/>
          <w:sz w:val="28"/>
        </w:rPr>
        <w:t>标准</w:t>
      </w:r>
      <w:r w:rsidR="00CA4879" w:rsidRPr="007F0A3B">
        <w:rPr>
          <w:rFonts w:ascii="华文中宋" w:hAnsi="华文中宋"/>
          <w:sz w:val="28"/>
        </w:rPr>
        <w:t>，</w:t>
      </w:r>
      <w:r w:rsidR="00A11956" w:rsidRPr="007F0A3B">
        <w:rPr>
          <w:rFonts w:ascii="华文中宋" w:hAnsi="华文中宋" w:hint="eastAsia"/>
          <w:sz w:val="28"/>
          <w:szCs w:val="18"/>
        </w:rPr>
        <w:t>囊括了各个</w:t>
      </w:r>
      <w:r w:rsidR="00D51D41" w:rsidRPr="007F0A3B">
        <w:rPr>
          <w:rFonts w:ascii="华文中宋" w:hAnsi="华文中宋" w:hint="eastAsia"/>
          <w:sz w:val="28"/>
          <w:szCs w:val="18"/>
        </w:rPr>
        <w:t>类型的旅游资源</w:t>
      </w:r>
      <w:r w:rsidR="00A11956" w:rsidRPr="007F0A3B">
        <w:rPr>
          <w:rFonts w:ascii="华文中宋" w:hAnsi="华文中宋" w:hint="eastAsia"/>
          <w:sz w:val="28"/>
          <w:szCs w:val="18"/>
        </w:rPr>
        <w:t>，</w:t>
      </w:r>
      <w:r w:rsidR="00A11956" w:rsidRPr="007F0A3B">
        <w:rPr>
          <w:rFonts w:ascii="华文中宋" w:hAnsi="华文中宋"/>
          <w:sz w:val="28"/>
        </w:rPr>
        <w:t>种类齐全、景观构成丰富多样，具有</w:t>
      </w:r>
      <w:r w:rsidR="00A11956" w:rsidRPr="007F0A3B">
        <w:rPr>
          <w:rFonts w:ascii="华文中宋" w:hAnsi="华文中宋" w:hint="eastAsia"/>
          <w:sz w:val="28"/>
        </w:rPr>
        <w:t>开</w:t>
      </w:r>
      <w:r w:rsidR="00A11956" w:rsidRPr="007F0A3B">
        <w:rPr>
          <w:rFonts w:ascii="华文中宋" w:hAnsi="华文中宋"/>
          <w:sz w:val="28"/>
        </w:rPr>
        <w:t>展旅游</w:t>
      </w:r>
      <w:r w:rsidR="00A11956" w:rsidRPr="007F0A3B">
        <w:rPr>
          <w:rFonts w:ascii="华文中宋" w:hAnsi="华文中宋" w:hint="eastAsia"/>
          <w:sz w:val="28"/>
        </w:rPr>
        <w:t>活动</w:t>
      </w:r>
      <w:r w:rsidR="00A11956" w:rsidRPr="007F0A3B">
        <w:rPr>
          <w:rFonts w:ascii="华文中宋" w:hAnsi="华文中宋"/>
          <w:sz w:val="28"/>
        </w:rPr>
        <w:t>的</w:t>
      </w:r>
      <w:r w:rsidR="00A11956" w:rsidRPr="007F0A3B">
        <w:rPr>
          <w:rFonts w:ascii="华文中宋" w:hAnsi="华文中宋" w:hint="eastAsia"/>
          <w:sz w:val="28"/>
        </w:rPr>
        <w:t>较好</w:t>
      </w:r>
      <w:r w:rsidR="00A11956" w:rsidRPr="007F0A3B">
        <w:rPr>
          <w:rFonts w:ascii="华文中宋" w:hAnsi="华文中宋"/>
          <w:sz w:val="28"/>
        </w:rPr>
        <w:t>资源基础条件。</w:t>
      </w:r>
      <w:r w:rsidR="00D51D41" w:rsidRPr="007F0A3B">
        <w:rPr>
          <w:rFonts w:ascii="华文中宋" w:hAnsi="华文中宋" w:hint="eastAsia"/>
          <w:sz w:val="28"/>
          <w:szCs w:val="18"/>
        </w:rPr>
        <w:t>既有气势磅礴的竹海景观，又有古典韵味的青瓷文化园，还有如世外桃源般的养生度假小镇，还有</w:t>
      </w:r>
      <w:r w:rsidR="00A11956" w:rsidRPr="007F0A3B">
        <w:rPr>
          <w:rFonts w:ascii="华文中宋" w:hAnsi="华文中宋" w:hint="eastAsia"/>
          <w:sz w:val="28"/>
          <w:szCs w:val="18"/>
        </w:rPr>
        <w:t>抗日战场遗址、道观寺庙等</w:t>
      </w:r>
      <w:r w:rsidR="00CA4879" w:rsidRPr="007F0A3B">
        <w:rPr>
          <w:rFonts w:ascii="华文中宋" w:hAnsi="华文中宋"/>
          <w:sz w:val="28"/>
        </w:rPr>
        <w:t>众多历史古迹</w:t>
      </w:r>
      <w:r w:rsidR="00A11956" w:rsidRPr="007F0A3B">
        <w:rPr>
          <w:rFonts w:ascii="华文中宋" w:hAnsi="华文中宋" w:hint="eastAsia"/>
          <w:sz w:val="28"/>
        </w:rPr>
        <w:t>。</w:t>
      </w:r>
    </w:p>
    <w:p w:rsidR="00CA4879" w:rsidRPr="007F0A3B" w:rsidRDefault="00C81785" w:rsidP="007F0A3B">
      <w:pPr>
        <w:spacing w:line="283" w:lineRule="auto"/>
        <w:ind w:firstLineChars="200" w:firstLine="561"/>
        <w:rPr>
          <w:rFonts w:ascii="华文中宋" w:hAnsi="华文中宋"/>
          <w:sz w:val="28"/>
        </w:rPr>
      </w:pPr>
      <w:r w:rsidRPr="007F0A3B">
        <w:rPr>
          <w:rFonts w:ascii="华文中宋" w:hAnsi="华文中宋"/>
          <w:b/>
          <w:sz w:val="28"/>
        </w:rPr>
        <w:t>自然与人文旅游资源交相辉映</w:t>
      </w:r>
      <w:r w:rsidRPr="007F0A3B">
        <w:rPr>
          <w:rFonts w:ascii="华文中宋" w:hAnsi="华文中宋" w:hint="eastAsia"/>
          <w:b/>
          <w:sz w:val="28"/>
        </w:rPr>
        <w:t>：</w:t>
      </w:r>
      <w:r w:rsidR="00CA4879" w:rsidRPr="007F0A3B">
        <w:rPr>
          <w:rFonts w:ascii="华文中宋" w:hAnsi="华文中宋"/>
          <w:sz w:val="28"/>
        </w:rPr>
        <w:t>本区得天独厚的自然旅游资源与丰厚的历史和民</w:t>
      </w:r>
      <w:r w:rsidR="00A11956" w:rsidRPr="007F0A3B">
        <w:rPr>
          <w:rFonts w:ascii="华文中宋" w:hAnsi="华文中宋" w:hint="eastAsia"/>
          <w:sz w:val="28"/>
        </w:rPr>
        <w:t>俗</w:t>
      </w:r>
      <w:r w:rsidR="00CA4879" w:rsidRPr="007F0A3B">
        <w:rPr>
          <w:rFonts w:ascii="华文中宋" w:hAnsi="华文中宋"/>
          <w:sz w:val="28"/>
        </w:rPr>
        <w:t>文化旅游资源相生相伴，</w:t>
      </w:r>
      <w:r w:rsidR="002D5EB5" w:rsidRPr="007F0A3B">
        <w:rPr>
          <w:rFonts w:ascii="华文中宋" w:hAnsi="华文中宋" w:hint="eastAsia"/>
          <w:sz w:val="28"/>
        </w:rPr>
        <w:t>显示了该地区是一处具有良好自然景色及深厚文化底蕴的、自然生态与人文生态伴生的综合性旅游地。</w:t>
      </w:r>
      <w:r w:rsidR="00A11956" w:rsidRPr="007F0A3B">
        <w:rPr>
          <w:rFonts w:ascii="华文中宋" w:hAnsi="华文中宋" w:hint="eastAsia"/>
          <w:sz w:val="28"/>
        </w:rPr>
        <w:t>比如位于龙头山上的鸾峰仙阁与竹海景观</w:t>
      </w:r>
      <w:r w:rsidR="002D5EB5" w:rsidRPr="007F0A3B">
        <w:rPr>
          <w:rFonts w:ascii="华文中宋" w:hAnsi="华文中宋" w:hint="eastAsia"/>
          <w:sz w:val="28"/>
        </w:rPr>
        <w:t>相映成趣，群山环抱的源底古民居别有一番神秘</w:t>
      </w:r>
      <w:r w:rsidR="00CA4879" w:rsidRPr="007F0A3B">
        <w:rPr>
          <w:rFonts w:ascii="华文中宋" w:hAnsi="华文中宋"/>
          <w:sz w:val="28"/>
        </w:rPr>
        <w:t>。众多的人文景观依附于自然山水而显得有生气，自然山水景观也因有人文景观的映衬而更有内涵。</w:t>
      </w:r>
    </w:p>
    <w:p w:rsidR="00C81785" w:rsidRPr="007F0A3B" w:rsidRDefault="00C81785" w:rsidP="007F0A3B">
      <w:pPr>
        <w:spacing w:line="276" w:lineRule="auto"/>
        <w:ind w:firstLineChars="200" w:firstLine="561"/>
        <w:rPr>
          <w:rFonts w:ascii="华文中宋" w:hAnsi="华文中宋"/>
          <w:b/>
          <w:sz w:val="28"/>
        </w:rPr>
      </w:pPr>
      <w:r w:rsidRPr="007F0A3B">
        <w:rPr>
          <w:rFonts w:ascii="华文中宋" w:hAnsi="华文中宋"/>
          <w:b/>
          <w:sz w:val="28"/>
        </w:rPr>
        <w:t>旅游资源分布</w:t>
      </w:r>
      <w:r w:rsidRPr="007F0A3B">
        <w:rPr>
          <w:rFonts w:ascii="华文中宋" w:hAnsi="华文中宋" w:hint="eastAsia"/>
          <w:b/>
          <w:sz w:val="28"/>
        </w:rPr>
        <w:t>分散：</w:t>
      </w:r>
      <w:r w:rsidR="00BA72E2" w:rsidRPr="007F0A3B">
        <w:rPr>
          <w:rFonts w:ascii="华文中宋" w:hAnsi="华文中宋" w:hint="eastAsia"/>
          <w:sz w:val="28"/>
        </w:rPr>
        <w:t>竹海公园的旅游资源多集中在北部片区</w:t>
      </w:r>
      <w:r w:rsidR="004230AE" w:rsidRPr="007F0A3B">
        <w:rPr>
          <w:rFonts w:ascii="华文中宋" w:hAnsi="华文中宋" w:hint="eastAsia"/>
          <w:sz w:val="28"/>
        </w:rPr>
        <w:t>，</w:t>
      </w:r>
      <w:r w:rsidR="00C221B1" w:rsidRPr="007F0A3B">
        <w:rPr>
          <w:rFonts w:ascii="华文中宋" w:hAnsi="华文中宋" w:hint="eastAsia"/>
          <w:sz w:val="28"/>
        </w:rPr>
        <w:t>南部的旅游资源稍有欠缺，需要在开发中进行大力人工打造。加之整个旅游区范围较大，道路交通便捷性与通达性受到一定限制，景区间的线路组织，旅游产品的错位开发都必须进行精心策划。</w:t>
      </w:r>
    </w:p>
    <w:p w:rsidR="00C81785" w:rsidRPr="007F0A3B" w:rsidRDefault="00672FA7" w:rsidP="007F0A3B">
      <w:pPr>
        <w:spacing w:line="276" w:lineRule="auto"/>
        <w:ind w:firstLineChars="200" w:firstLine="561"/>
        <w:rPr>
          <w:rFonts w:ascii="华文中宋" w:hAnsi="华文中宋"/>
          <w:b/>
          <w:sz w:val="28"/>
        </w:rPr>
      </w:pPr>
      <w:r>
        <w:rPr>
          <w:rFonts w:ascii="华文中宋" w:hAnsi="华文中宋" w:hint="eastAsia"/>
          <w:b/>
          <w:sz w:val="28"/>
        </w:rPr>
        <w:t>2、</w:t>
      </w:r>
      <w:r w:rsidR="00C81785" w:rsidRPr="007F0A3B">
        <w:rPr>
          <w:rFonts w:ascii="华文中宋" w:hAnsi="华文中宋" w:hint="eastAsia"/>
          <w:b/>
          <w:sz w:val="28"/>
        </w:rPr>
        <w:t>定量评价</w:t>
      </w:r>
    </w:p>
    <w:p w:rsidR="008163FD" w:rsidRPr="007F0A3B" w:rsidRDefault="00C81785" w:rsidP="007F0A3B">
      <w:pPr>
        <w:spacing w:line="276" w:lineRule="auto"/>
        <w:ind w:firstLineChars="200" w:firstLine="560"/>
        <w:rPr>
          <w:rFonts w:ascii="华文中宋" w:hAnsi="华文中宋"/>
          <w:sz w:val="28"/>
        </w:rPr>
      </w:pPr>
      <w:r w:rsidRPr="007F0A3B">
        <w:rPr>
          <w:rFonts w:ascii="华文中宋" w:hAnsi="华文中宋" w:hint="eastAsia"/>
          <w:sz w:val="28"/>
        </w:rPr>
        <w:t>依据《中华人民共和国国家标准GB/T 18972-2003旅游资源分类、调查与评价》要求，按得分高低可将旅游资源分为五个等级：五级得分值域≥90分、四级得分值域为75-89分、三级得分值域为60-74分、二级得分值域为45-59分、一级得分值域为30-44分。</w:t>
      </w:r>
    </w:p>
    <w:p w:rsidR="00C60007" w:rsidRPr="007F0A3B" w:rsidRDefault="00676970" w:rsidP="007F0A3B">
      <w:pPr>
        <w:spacing w:line="276" w:lineRule="auto"/>
        <w:ind w:firstLineChars="200" w:firstLine="560"/>
        <w:rPr>
          <w:rFonts w:ascii="华文中宋" w:hAnsi="华文中宋"/>
          <w:sz w:val="28"/>
        </w:rPr>
      </w:pPr>
      <w:r w:rsidRPr="007F0A3B">
        <w:rPr>
          <w:rFonts w:ascii="华文中宋" w:hAnsi="华文中宋" w:hint="eastAsia"/>
          <w:sz w:val="28"/>
        </w:rPr>
        <w:t>对景区的资</w:t>
      </w:r>
      <w:r w:rsidR="008163FD" w:rsidRPr="007F0A3B">
        <w:rPr>
          <w:rFonts w:ascii="华文中宋" w:hAnsi="华文中宋" w:hint="eastAsia"/>
          <w:sz w:val="28"/>
        </w:rPr>
        <w:t>源点</w:t>
      </w:r>
      <w:r w:rsidRPr="007F0A3B">
        <w:rPr>
          <w:rFonts w:ascii="华文中宋" w:hAnsi="华文中宋" w:hint="eastAsia"/>
          <w:sz w:val="28"/>
        </w:rPr>
        <w:t>进行等级评价，通过对表的统计，规划区的风景资源主要由四级、三级、二级和一级四类资源构成，</w:t>
      </w:r>
      <w:r w:rsidR="00C221B1" w:rsidRPr="007F0A3B">
        <w:rPr>
          <w:rFonts w:ascii="华文中宋" w:hAnsi="华文中宋" w:hint="eastAsia"/>
          <w:sz w:val="28"/>
        </w:rPr>
        <w:t>呈金字塔结构，</w:t>
      </w:r>
      <w:r w:rsidRPr="007F0A3B">
        <w:rPr>
          <w:rFonts w:ascii="华文中宋" w:hAnsi="华文中宋" w:hint="eastAsia"/>
          <w:sz w:val="28"/>
        </w:rPr>
        <w:t>其中</w:t>
      </w:r>
      <w:r w:rsidR="00926DC9" w:rsidRPr="007F0A3B">
        <w:rPr>
          <w:rFonts w:ascii="华文中宋" w:hAnsi="华文中宋" w:hint="eastAsia"/>
          <w:sz w:val="28"/>
        </w:rPr>
        <w:t>一</w:t>
      </w:r>
      <w:r w:rsidRPr="007F0A3B">
        <w:rPr>
          <w:rFonts w:ascii="华文中宋" w:hAnsi="华文中宋" w:hint="eastAsia"/>
          <w:sz w:val="28"/>
        </w:rPr>
        <w:t>级旅游资源数量最多</w:t>
      </w:r>
      <w:r w:rsidR="00C60007" w:rsidRPr="007F0A3B">
        <w:rPr>
          <w:rFonts w:ascii="华文中宋" w:hAnsi="华文中宋" w:hint="eastAsia"/>
          <w:sz w:val="28"/>
        </w:rPr>
        <w:t>，不具备明显的竞争优势。</w:t>
      </w:r>
    </w:p>
    <w:p w:rsidR="00C60007" w:rsidRPr="007F0A3B" w:rsidRDefault="00C60007" w:rsidP="007F0A3B">
      <w:pPr>
        <w:spacing w:line="276" w:lineRule="auto"/>
        <w:ind w:firstLineChars="200" w:firstLine="560"/>
        <w:rPr>
          <w:rFonts w:ascii="华文中宋" w:hAnsi="华文中宋"/>
          <w:sz w:val="28"/>
        </w:rPr>
      </w:pPr>
      <w:r w:rsidRPr="007F0A3B">
        <w:rPr>
          <w:rFonts w:ascii="华文中宋" w:hAnsi="华文中宋" w:hint="eastAsia"/>
          <w:sz w:val="28"/>
        </w:rPr>
        <w:t>在开发中，需要对品质不高的资源进行整合，跳出资源导向型的传统旅游开发模式，从市场需求出发，充分利用“小资源”凝聚成的“大环境”优势，大力发展</w:t>
      </w:r>
      <w:r w:rsidR="00407D2F" w:rsidRPr="007F0A3B">
        <w:rPr>
          <w:rFonts w:ascii="华文中宋" w:hAnsi="华文中宋" w:hint="eastAsia"/>
          <w:sz w:val="28"/>
        </w:rPr>
        <w:t>养生</w:t>
      </w:r>
      <w:r w:rsidRPr="007F0A3B">
        <w:rPr>
          <w:rFonts w:ascii="华文中宋" w:hAnsi="华文中宋" w:hint="eastAsia"/>
          <w:sz w:val="28"/>
        </w:rPr>
        <w:t>度假、</w:t>
      </w:r>
      <w:r w:rsidR="00407D2F" w:rsidRPr="007F0A3B">
        <w:rPr>
          <w:rFonts w:ascii="华文中宋" w:hAnsi="华文中宋" w:hint="eastAsia"/>
          <w:sz w:val="28"/>
        </w:rPr>
        <w:t>运动休闲</w:t>
      </w:r>
      <w:r w:rsidRPr="007F0A3B">
        <w:rPr>
          <w:rFonts w:ascii="华文中宋" w:hAnsi="华文中宋" w:hint="eastAsia"/>
          <w:sz w:val="28"/>
        </w:rPr>
        <w:t>类的产品。</w:t>
      </w:r>
    </w:p>
    <w:p w:rsidR="00C81785" w:rsidRPr="00333DD6" w:rsidRDefault="00C81785" w:rsidP="00972A3C">
      <w:pPr>
        <w:spacing w:line="276" w:lineRule="auto"/>
        <w:jc w:val="center"/>
        <w:rPr>
          <w:rFonts w:ascii="华文中宋" w:hAnsi="华文中宋"/>
          <w:b/>
          <w:sz w:val="28"/>
        </w:rPr>
      </w:pPr>
      <w:r w:rsidRPr="00333DD6">
        <w:rPr>
          <w:rFonts w:ascii="华文中宋" w:hAnsi="华文中宋" w:hint="eastAsia"/>
          <w:b/>
          <w:sz w:val="28"/>
        </w:rPr>
        <w:t>表</w:t>
      </w:r>
      <w:r w:rsidR="00333DD6" w:rsidRPr="00333DD6">
        <w:rPr>
          <w:rFonts w:ascii="华文中宋" w:hAnsi="华文中宋" w:hint="eastAsia"/>
          <w:b/>
          <w:sz w:val="28"/>
        </w:rPr>
        <w:t>2-2</w:t>
      </w:r>
      <w:r w:rsidR="00A245DD" w:rsidRPr="00333DD6">
        <w:rPr>
          <w:rFonts w:ascii="华文中宋" w:hAnsi="华文中宋" w:hint="eastAsia"/>
          <w:b/>
          <w:sz w:val="28"/>
        </w:rPr>
        <w:t xml:space="preserve"> </w:t>
      </w:r>
      <w:r w:rsidR="00E62983">
        <w:rPr>
          <w:rFonts w:ascii="华文中宋" w:hAnsi="华文中宋" w:hint="eastAsia"/>
          <w:b/>
          <w:sz w:val="28"/>
        </w:rPr>
        <w:t>丽水·世界</w:t>
      </w:r>
      <w:r w:rsidR="00E62983" w:rsidRPr="00D634B3">
        <w:rPr>
          <w:rFonts w:ascii="华文中宋" w:hAnsi="华文中宋" w:hint="eastAsia"/>
          <w:b/>
          <w:sz w:val="28"/>
        </w:rPr>
        <w:t>竹海公园</w:t>
      </w:r>
      <w:r w:rsidRPr="00333DD6">
        <w:rPr>
          <w:rFonts w:ascii="华文中宋" w:hAnsi="华文中宋" w:hint="eastAsia"/>
          <w:b/>
          <w:sz w:val="28"/>
        </w:rPr>
        <w:t>旅游资源分级表</w:t>
      </w:r>
    </w:p>
    <w:tbl>
      <w:tblPr>
        <w:tblW w:w="3651" w:type="pct"/>
        <w:jc w:val="center"/>
        <w:tblInd w:w="13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33"/>
        <w:gridCol w:w="1841"/>
        <w:gridCol w:w="1702"/>
        <w:gridCol w:w="9968"/>
      </w:tblGrid>
      <w:tr w:rsidR="00C81785" w:rsidRPr="00B54B8B" w:rsidTr="00881002">
        <w:trPr>
          <w:trHeight w:val="525"/>
          <w:jc w:val="center"/>
        </w:trPr>
        <w:tc>
          <w:tcPr>
            <w:tcW w:w="626" w:type="pct"/>
            <w:shd w:val="clear" w:color="auto" w:fill="auto"/>
            <w:vAlign w:val="center"/>
          </w:tcPr>
          <w:p w:rsidR="00C81785" w:rsidRPr="007F0A3B" w:rsidRDefault="00C81785" w:rsidP="00972A3C">
            <w:pPr>
              <w:widowControl/>
              <w:spacing w:line="276" w:lineRule="auto"/>
              <w:jc w:val="center"/>
              <w:rPr>
                <w:rFonts w:ascii="黑体" w:eastAsia="黑体" w:hAnsi="宋体" w:cs="宋体"/>
                <w:b/>
                <w:kern w:val="0"/>
                <w:szCs w:val="28"/>
              </w:rPr>
            </w:pPr>
            <w:r w:rsidRPr="007F0A3B">
              <w:rPr>
                <w:rFonts w:ascii="黑体" w:eastAsia="黑体" w:hAnsi="宋体" w:cs="宋体" w:hint="eastAsia"/>
                <w:b/>
                <w:kern w:val="0"/>
                <w:szCs w:val="28"/>
              </w:rPr>
              <w:t>资源等级</w:t>
            </w:r>
          </w:p>
        </w:tc>
        <w:tc>
          <w:tcPr>
            <w:tcW w:w="596" w:type="pct"/>
            <w:shd w:val="clear" w:color="auto" w:fill="auto"/>
            <w:vAlign w:val="center"/>
          </w:tcPr>
          <w:p w:rsidR="00C81785" w:rsidRPr="007F0A3B" w:rsidRDefault="00C81785" w:rsidP="00972A3C">
            <w:pPr>
              <w:widowControl/>
              <w:spacing w:line="276" w:lineRule="auto"/>
              <w:jc w:val="center"/>
              <w:rPr>
                <w:rFonts w:ascii="黑体" w:eastAsia="黑体" w:hAnsi="宋体" w:cs="宋体"/>
                <w:b/>
                <w:kern w:val="0"/>
                <w:szCs w:val="28"/>
              </w:rPr>
            </w:pPr>
            <w:r w:rsidRPr="007F0A3B">
              <w:rPr>
                <w:rFonts w:ascii="黑体" w:eastAsia="黑体" w:hAnsi="宋体" w:cs="宋体" w:hint="eastAsia"/>
                <w:b/>
                <w:kern w:val="0"/>
                <w:szCs w:val="28"/>
              </w:rPr>
              <w:t>数 量</w:t>
            </w:r>
          </w:p>
        </w:tc>
        <w:tc>
          <w:tcPr>
            <w:tcW w:w="551" w:type="pct"/>
            <w:shd w:val="clear" w:color="auto" w:fill="auto"/>
            <w:vAlign w:val="center"/>
          </w:tcPr>
          <w:p w:rsidR="00C81785" w:rsidRPr="007F0A3B" w:rsidRDefault="00C81785" w:rsidP="00972A3C">
            <w:pPr>
              <w:widowControl/>
              <w:spacing w:line="276" w:lineRule="auto"/>
              <w:jc w:val="center"/>
              <w:rPr>
                <w:rFonts w:ascii="黑体" w:eastAsia="黑体" w:hAnsi="宋体" w:cs="宋体"/>
                <w:b/>
                <w:kern w:val="0"/>
                <w:szCs w:val="28"/>
              </w:rPr>
            </w:pPr>
            <w:r w:rsidRPr="007F0A3B">
              <w:rPr>
                <w:rFonts w:ascii="黑体" w:eastAsia="黑体" w:hAnsi="宋体" w:cs="宋体" w:hint="eastAsia"/>
                <w:b/>
                <w:kern w:val="0"/>
                <w:szCs w:val="28"/>
              </w:rPr>
              <w:t>所占比重</w:t>
            </w:r>
          </w:p>
        </w:tc>
        <w:tc>
          <w:tcPr>
            <w:tcW w:w="3227" w:type="pct"/>
            <w:shd w:val="clear" w:color="auto" w:fill="auto"/>
            <w:vAlign w:val="center"/>
          </w:tcPr>
          <w:p w:rsidR="00C81785" w:rsidRPr="007F0A3B" w:rsidRDefault="00C81785" w:rsidP="00972A3C">
            <w:pPr>
              <w:widowControl/>
              <w:spacing w:line="276" w:lineRule="auto"/>
              <w:jc w:val="center"/>
              <w:rPr>
                <w:rFonts w:ascii="黑体" w:eastAsia="黑体" w:hAnsi="宋体" w:cs="宋体"/>
                <w:b/>
                <w:kern w:val="0"/>
                <w:szCs w:val="28"/>
              </w:rPr>
            </w:pPr>
            <w:r w:rsidRPr="007F0A3B">
              <w:rPr>
                <w:rFonts w:ascii="黑体" w:eastAsia="黑体" w:hAnsi="宋体" w:cs="宋体" w:hint="eastAsia"/>
                <w:b/>
                <w:kern w:val="0"/>
                <w:szCs w:val="28"/>
              </w:rPr>
              <w:t>资源名称</w:t>
            </w:r>
          </w:p>
        </w:tc>
      </w:tr>
      <w:tr w:rsidR="002B3A94" w:rsidRPr="00B54B8B" w:rsidTr="00333DD6">
        <w:trPr>
          <w:trHeight w:val="735"/>
          <w:jc w:val="center"/>
        </w:trPr>
        <w:tc>
          <w:tcPr>
            <w:tcW w:w="626" w:type="pct"/>
            <w:shd w:val="clear" w:color="auto" w:fill="auto"/>
            <w:vAlign w:val="center"/>
          </w:tcPr>
          <w:p w:rsidR="002B3A94" w:rsidRPr="007F0A3B" w:rsidRDefault="002B3A94" w:rsidP="00972A3C">
            <w:pPr>
              <w:widowControl/>
              <w:spacing w:line="276" w:lineRule="auto"/>
              <w:jc w:val="center"/>
              <w:rPr>
                <w:rFonts w:ascii="华文中宋" w:hAnsi="华文中宋" w:cs="宋体"/>
                <w:b/>
                <w:kern w:val="0"/>
              </w:rPr>
            </w:pPr>
            <w:r w:rsidRPr="007F0A3B">
              <w:rPr>
                <w:rFonts w:ascii="华文中宋" w:hAnsi="华文中宋" w:cs="宋体" w:hint="eastAsia"/>
                <w:b/>
                <w:kern w:val="0"/>
              </w:rPr>
              <w:t>四 级</w:t>
            </w:r>
          </w:p>
        </w:tc>
        <w:tc>
          <w:tcPr>
            <w:tcW w:w="596"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6</w:t>
            </w:r>
          </w:p>
        </w:tc>
        <w:tc>
          <w:tcPr>
            <w:tcW w:w="551"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14.6</w:t>
            </w:r>
          </w:p>
        </w:tc>
        <w:tc>
          <w:tcPr>
            <w:tcW w:w="3227" w:type="pct"/>
            <w:shd w:val="clear" w:color="auto" w:fill="auto"/>
            <w:vAlign w:val="center"/>
          </w:tcPr>
          <w:p w:rsidR="002B3A94" w:rsidRPr="007F0A3B" w:rsidRDefault="002B3A94" w:rsidP="007F0A3B">
            <w:pPr>
              <w:widowControl/>
              <w:spacing w:line="276" w:lineRule="auto"/>
              <w:jc w:val="left"/>
              <w:rPr>
                <w:rFonts w:ascii="华文中宋" w:hAnsi="华文中宋"/>
              </w:rPr>
            </w:pPr>
            <w:r w:rsidRPr="007F0A3B">
              <w:rPr>
                <w:rFonts w:ascii="华文中宋" w:hAnsi="华文中宋" w:hint="eastAsia"/>
              </w:rPr>
              <w:t>竹海，披云青瓷文化园，龙泉宝剑、青瓷；庆元香菇、廊桥</w:t>
            </w:r>
          </w:p>
        </w:tc>
      </w:tr>
      <w:tr w:rsidR="002B3A94" w:rsidRPr="00B54B8B" w:rsidTr="00333DD6">
        <w:trPr>
          <w:trHeight w:val="585"/>
          <w:jc w:val="center"/>
        </w:trPr>
        <w:tc>
          <w:tcPr>
            <w:tcW w:w="626" w:type="pct"/>
            <w:shd w:val="clear" w:color="auto" w:fill="auto"/>
            <w:vAlign w:val="center"/>
          </w:tcPr>
          <w:p w:rsidR="002B3A94" w:rsidRPr="007F0A3B" w:rsidRDefault="002B3A94" w:rsidP="00972A3C">
            <w:pPr>
              <w:widowControl/>
              <w:spacing w:line="276" w:lineRule="auto"/>
              <w:jc w:val="center"/>
              <w:rPr>
                <w:rFonts w:ascii="华文中宋" w:hAnsi="华文中宋" w:cs="宋体"/>
                <w:b/>
                <w:kern w:val="0"/>
              </w:rPr>
            </w:pPr>
            <w:r w:rsidRPr="007F0A3B">
              <w:rPr>
                <w:rFonts w:ascii="华文中宋" w:hAnsi="华文中宋" w:cs="宋体" w:hint="eastAsia"/>
                <w:b/>
                <w:kern w:val="0"/>
              </w:rPr>
              <w:t>三 级</w:t>
            </w:r>
          </w:p>
        </w:tc>
        <w:tc>
          <w:tcPr>
            <w:tcW w:w="596"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6</w:t>
            </w:r>
          </w:p>
        </w:tc>
        <w:tc>
          <w:tcPr>
            <w:tcW w:w="551"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14.6</w:t>
            </w:r>
          </w:p>
        </w:tc>
        <w:tc>
          <w:tcPr>
            <w:tcW w:w="3227" w:type="pct"/>
            <w:shd w:val="clear" w:color="auto" w:fill="auto"/>
            <w:vAlign w:val="center"/>
          </w:tcPr>
          <w:p w:rsidR="002B3A94" w:rsidRPr="007F0A3B" w:rsidRDefault="002B3A94" w:rsidP="007F0A3B">
            <w:pPr>
              <w:widowControl/>
              <w:spacing w:line="276" w:lineRule="auto"/>
              <w:jc w:val="left"/>
              <w:rPr>
                <w:rFonts w:ascii="华文中宋" w:hAnsi="华文中宋"/>
              </w:rPr>
            </w:pPr>
            <w:r w:rsidRPr="007F0A3B">
              <w:rPr>
                <w:rFonts w:ascii="华文中宋" w:hAnsi="华文中宋" w:hint="eastAsia"/>
              </w:rPr>
              <w:t>龙头山，宝溪乡溪头村，源底古民居建筑群，上垟青瓷古窑遗址，竹笋、竹加工制品</w:t>
            </w:r>
          </w:p>
        </w:tc>
      </w:tr>
      <w:tr w:rsidR="002B3A94" w:rsidRPr="00B54B8B" w:rsidTr="00333DD6">
        <w:trPr>
          <w:trHeight w:val="764"/>
          <w:jc w:val="center"/>
        </w:trPr>
        <w:tc>
          <w:tcPr>
            <w:tcW w:w="626" w:type="pct"/>
            <w:shd w:val="clear" w:color="auto" w:fill="auto"/>
            <w:vAlign w:val="center"/>
          </w:tcPr>
          <w:p w:rsidR="002B3A94" w:rsidRPr="007F0A3B" w:rsidRDefault="002B3A94" w:rsidP="00972A3C">
            <w:pPr>
              <w:widowControl/>
              <w:spacing w:line="276" w:lineRule="auto"/>
              <w:jc w:val="center"/>
              <w:rPr>
                <w:rFonts w:ascii="华文中宋" w:hAnsi="华文中宋" w:cs="宋体"/>
                <w:b/>
                <w:kern w:val="0"/>
              </w:rPr>
            </w:pPr>
            <w:r w:rsidRPr="007F0A3B">
              <w:rPr>
                <w:rFonts w:ascii="华文中宋" w:hAnsi="华文中宋" w:cs="宋体" w:hint="eastAsia"/>
                <w:b/>
                <w:kern w:val="0"/>
              </w:rPr>
              <w:t>二 级</w:t>
            </w:r>
          </w:p>
        </w:tc>
        <w:tc>
          <w:tcPr>
            <w:tcW w:w="596"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12</w:t>
            </w:r>
          </w:p>
        </w:tc>
        <w:tc>
          <w:tcPr>
            <w:tcW w:w="551"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29.3</w:t>
            </w:r>
          </w:p>
        </w:tc>
        <w:tc>
          <w:tcPr>
            <w:tcW w:w="3227" w:type="pct"/>
            <w:shd w:val="clear" w:color="auto" w:fill="auto"/>
            <w:vAlign w:val="center"/>
          </w:tcPr>
          <w:p w:rsidR="002B3A94" w:rsidRPr="007F0A3B" w:rsidRDefault="002B3A94" w:rsidP="007F0A3B">
            <w:pPr>
              <w:widowControl/>
              <w:spacing w:line="276" w:lineRule="auto"/>
              <w:jc w:val="left"/>
              <w:rPr>
                <w:rFonts w:ascii="华文中宋" w:hAnsi="华文中宋"/>
              </w:rPr>
            </w:pPr>
            <w:r w:rsidRPr="007F0A3B">
              <w:rPr>
                <w:rFonts w:ascii="华文中宋" w:hAnsi="华文中宋" w:hint="eastAsia"/>
              </w:rPr>
              <w:t>大岩山，凤音山，八都溪，竹口溪，陈边村鲤鱼跳上际瀑布，竹口镇后坑桥，阜梁桥，茶叶，</w:t>
            </w:r>
            <w:r w:rsidR="00407D2F" w:rsidRPr="007F0A3B">
              <w:rPr>
                <w:rFonts w:ascii="华文中宋" w:hAnsi="华文中宋" w:hint="eastAsia"/>
              </w:rPr>
              <w:t>铁皮石斛，宝溪灵芝</w:t>
            </w:r>
          </w:p>
        </w:tc>
      </w:tr>
      <w:tr w:rsidR="002B3A94" w:rsidRPr="00B54B8B" w:rsidTr="00333DD6">
        <w:trPr>
          <w:trHeight w:val="870"/>
          <w:jc w:val="center"/>
        </w:trPr>
        <w:tc>
          <w:tcPr>
            <w:tcW w:w="626" w:type="pct"/>
            <w:shd w:val="clear" w:color="auto" w:fill="auto"/>
            <w:vAlign w:val="center"/>
          </w:tcPr>
          <w:p w:rsidR="002B3A94" w:rsidRPr="007F0A3B" w:rsidRDefault="002B3A94" w:rsidP="00972A3C">
            <w:pPr>
              <w:widowControl/>
              <w:spacing w:line="276" w:lineRule="auto"/>
              <w:jc w:val="center"/>
              <w:rPr>
                <w:rFonts w:ascii="华文中宋" w:hAnsi="华文中宋" w:cs="宋体"/>
                <w:b/>
                <w:kern w:val="0"/>
              </w:rPr>
            </w:pPr>
            <w:r w:rsidRPr="007F0A3B">
              <w:rPr>
                <w:rFonts w:ascii="华文中宋" w:hAnsi="华文中宋" w:cs="宋体" w:hint="eastAsia"/>
                <w:b/>
                <w:kern w:val="0"/>
              </w:rPr>
              <w:t>一 级</w:t>
            </w:r>
          </w:p>
        </w:tc>
        <w:tc>
          <w:tcPr>
            <w:tcW w:w="596"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17</w:t>
            </w:r>
          </w:p>
        </w:tc>
        <w:tc>
          <w:tcPr>
            <w:tcW w:w="551"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41.5</w:t>
            </w:r>
          </w:p>
        </w:tc>
        <w:tc>
          <w:tcPr>
            <w:tcW w:w="3227" w:type="pct"/>
            <w:shd w:val="clear" w:color="auto" w:fill="auto"/>
          </w:tcPr>
          <w:p w:rsidR="002B3A94" w:rsidRPr="007F0A3B" w:rsidRDefault="002B3A94" w:rsidP="007F0A3B">
            <w:pPr>
              <w:spacing w:line="276" w:lineRule="auto"/>
              <w:jc w:val="left"/>
              <w:rPr>
                <w:rFonts w:ascii="华文中宋" w:hAnsi="华文中宋"/>
              </w:rPr>
            </w:pPr>
            <w:r w:rsidRPr="007F0A3B">
              <w:rPr>
                <w:rFonts w:ascii="华文中宋" w:hAnsi="华文中宋" w:hint="eastAsia"/>
              </w:rPr>
              <w:t>东音普慈寺，木岱廻龙祖庙，龙头山鸾峰仙阁，姚村文武帝庙、复兴桥，仙庄周氏祠堂、水库，</w:t>
            </w:r>
            <w:r w:rsidR="00407D2F" w:rsidRPr="007F0A3B">
              <w:rPr>
                <w:rFonts w:ascii="华文中宋" w:hAnsi="华文中宋"/>
              </w:rPr>
              <w:t>上济济川古屋桥</w:t>
            </w:r>
            <w:r w:rsidR="00407D2F" w:rsidRPr="007F0A3B">
              <w:rPr>
                <w:rFonts w:ascii="华文中宋" w:hAnsi="华文中宋" w:hint="eastAsia"/>
              </w:rPr>
              <w:t>，</w:t>
            </w:r>
            <w:r w:rsidRPr="007F0A3B">
              <w:rPr>
                <w:rFonts w:ascii="华文中宋" w:hAnsi="华文中宋"/>
              </w:rPr>
              <w:t>中济姑嫂庙</w:t>
            </w:r>
            <w:r w:rsidRPr="007F0A3B">
              <w:rPr>
                <w:rFonts w:ascii="华文中宋" w:hAnsi="华文中宋" w:hint="eastAsia"/>
              </w:rPr>
              <w:t>、</w:t>
            </w:r>
            <w:r w:rsidRPr="007F0A3B">
              <w:rPr>
                <w:rFonts w:ascii="华文中宋" w:hAnsi="华文中宋"/>
              </w:rPr>
              <w:t>摩崖石刻</w:t>
            </w:r>
            <w:r w:rsidR="00407D2F" w:rsidRPr="007F0A3B">
              <w:rPr>
                <w:rFonts w:ascii="华文中宋" w:hAnsi="华文中宋" w:hint="eastAsia"/>
              </w:rPr>
              <w:t>，</w:t>
            </w:r>
            <w:r w:rsidRPr="007F0A3B">
              <w:rPr>
                <w:rFonts w:ascii="华文中宋" w:hAnsi="华文中宋"/>
              </w:rPr>
              <w:t>下济化成寺碑</w:t>
            </w:r>
            <w:r w:rsidRPr="007F0A3B">
              <w:rPr>
                <w:rFonts w:ascii="华文中宋" w:hAnsi="华文中宋" w:hint="eastAsia"/>
              </w:rPr>
              <w:t>，</w:t>
            </w:r>
            <w:r w:rsidR="00407D2F" w:rsidRPr="007F0A3B">
              <w:rPr>
                <w:rFonts w:ascii="华文中宋" w:hAnsi="华文中宋"/>
              </w:rPr>
              <w:t>陈边半路亭桥</w:t>
            </w:r>
            <w:r w:rsidR="00407D2F" w:rsidRPr="007F0A3B">
              <w:rPr>
                <w:rFonts w:ascii="华文中宋" w:hAnsi="华文中宋" w:hint="eastAsia"/>
              </w:rPr>
              <w:t>，</w:t>
            </w:r>
            <w:r w:rsidRPr="007F0A3B">
              <w:rPr>
                <w:rFonts w:ascii="华文中宋" w:hAnsi="华文中宋"/>
              </w:rPr>
              <w:t xml:space="preserve"> 崔上革命烈士纪</w:t>
            </w:r>
            <w:r w:rsidRPr="007F0A3B">
              <w:rPr>
                <w:rFonts w:ascii="华文中宋" w:hAnsi="华文中宋"/>
              </w:rPr>
              <w:lastRenderedPageBreak/>
              <w:t>念碑</w:t>
            </w:r>
            <w:r w:rsidRPr="007F0A3B">
              <w:rPr>
                <w:rFonts w:ascii="华文中宋" w:hAnsi="华文中宋" w:hint="eastAsia"/>
              </w:rPr>
              <w:t>、</w:t>
            </w:r>
            <w:r w:rsidRPr="007F0A3B">
              <w:rPr>
                <w:rFonts w:ascii="华文中宋" w:hAnsi="华文中宋"/>
              </w:rPr>
              <w:t>中共</w:t>
            </w:r>
            <w:r w:rsidRPr="007F0A3B">
              <w:rPr>
                <w:rFonts w:ascii="华文中宋" w:hAnsi="华文中宋" w:hint="eastAsia"/>
              </w:rPr>
              <w:t>闽浙边地委纪念碑，章府会鼓楼花园遗址，竹口战斗纪念碑，八都镇燕诒桥</w:t>
            </w:r>
          </w:p>
        </w:tc>
      </w:tr>
      <w:tr w:rsidR="002B3A94" w:rsidRPr="00B54B8B" w:rsidTr="00333DD6">
        <w:trPr>
          <w:trHeight w:val="435"/>
          <w:jc w:val="center"/>
        </w:trPr>
        <w:tc>
          <w:tcPr>
            <w:tcW w:w="626" w:type="pct"/>
            <w:shd w:val="clear" w:color="auto" w:fill="auto"/>
            <w:vAlign w:val="center"/>
          </w:tcPr>
          <w:p w:rsidR="002B3A94" w:rsidRPr="007F0A3B" w:rsidRDefault="002B3A94" w:rsidP="00972A3C">
            <w:pPr>
              <w:widowControl/>
              <w:spacing w:line="276" w:lineRule="auto"/>
              <w:jc w:val="center"/>
              <w:rPr>
                <w:rFonts w:ascii="华文中宋" w:hAnsi="华文中宋" w:cs="宋体"/>
                <w:b/>
                <w:kern w:val="0"/>
              </w:rPr>
            </w:pPr>
            <w:r w:rsidRPr="007F0A3B">
              <w:rPr>
                <w:rFonts w:ascii="华文中宋" w:hAnsi="华文中宋" w:cs="宋体" w:hint="eastAsia"/>
                <w:b/>
                <w:kern w:val="0"/>
              </w:rPr>
              <w:lastRenderedPageBreak/>
              <w:t>合 计</w:t>
            </w:r>
          </w:p>
        </w:tc>
        <w:tc>
          <w:tcPr>
            <w:tcW w:w="596"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41</w:t>
            </w:r>
          </w:p>
        </w:tc>
        <w:tc>
          <w:tcPr>
            <w:tcW w:w="551" w:type="pct"/>
            <w:shd w:val="clear" w:color="auto" w:fill="auto"/>
            <w:vAlign w:val="center"/>
          </w:tcPr>
          <w:p w:rsidR="002B3A94" w:rsidRPr="007F0A3B" w:rsidRDefault="002B3A94" w:rsidP="002B3A94">
            <w:pPr>
              <w:widowControl/>
              <w:spacing w:line="276" w:lineRule="auto"/>
              <w:jc w:val="center"/>
              <w:rPr>
                <w:rFonts w:ascii="华文中宋" w:hAnsi="华文中宋" w:cs="宋体"/>
                <w:kern w:val="0"/>
              </w:rPr>
            </w:pPr>
            <w:r w:rsidRPr="007F0A3B">
              <w:rPr>
                <w:rFonts w:ascii="华文中宋" w:hAnsi="华文中宋" w:cs="宋体" w:hint="eastAsia"/>
                <w:kern w:val="0"/>
              </w:rPr>
              <w:t>100%</w:t>
            </w:r>
          </w:p>
        </w:tc>
        <w:tc>
          <w:tcPr>
            <w:tcW w:w="3227" w:type="pct"/>
            <w:shd w:val="clear" w:color="auto" w:fill="auto"/>
          </w:tcPr>
          <w:p w:rsidR="002B3A94" w:rsidRPr="007F0A3B" w:rsidRDefault="002B3A94" w:rsidP="007B2F57">
            <w:pPr>
              <w:spacing w:line="276" w:lineRule="auto"/>
              <w:jc w:val="center"/>
              <w:rPr>
                <w:rFonts w:ascii="华文中宋" w:hAnsi="华文中宋"/>
              </w:rPr>
            </w:pPr>
          </w:p>
        </w:tc>
      </w:tr>
    </w:tbl>
    <w:p w:rsidR="00C81785" w:rsidRPr="007F0A3B" w:rsidRDefault="00C81785" w:rsidP="00972A3C">
      <w:pPr>
        <w:pStyle w:val="3"/>
        <w:spacing w:before="0" w:after="0" w:line="276" w:lineRule="auto"/>
        <w:rPr>
          <w:rFonts w:ascii="华文中宋" w:hAnsi="华文中宋"/>
          <w:sz w:val="28"/>
          <w:szCs w:val="28"/>
        </w:rPr>
      </w:pPr>
      <w:bookmarkStart w:id="15" w:name="_Toc232568322"/>
      <w:r w:rsidRPr="007F0A3B">
        <w:rPr>
          <w:rFonts w:ascii="华文中宋" w:hAnsi="华文中宋" w:hint="eastAsia"/>
          <w:sz w:val="28"/>
          <w:szCs w:val="28"/>
        </w:rPr>
        <w:t>三、资源开发方向</w:t>
      </w:r>
      <w:bookmarkEnd w:id="15"/>
    </w:p>
    <w:p w:rsidR="00C81785" w:rsidRPr="007F0A3B" w:rsidRDefault="00672FA7" w:rsidP="00672FA7">
      <w:pPr>
        <w:spacing w:line="276" w:lineRule="auto"/>
        <w:ind w:firstLineChars="202" w:firstLine="566"/>
        <w:rPr>
          <w:rFonts w:ascii="华文中宋" w:hAnsi="华文中宋"/>
          <w:b/>
          <w:sz w:val="28"/>
          <w:szCs w:val="28"/>
        </w:rPr>
      </w:pPr>
      <w:r>
        <w:rPr>
          <w:rFonts w:ascii="华文中宋" w:hAnsi="华文中宋" w:hint="eastAsia"/>
          <w:b/>
          <w:sz w:val="28"/>
          <w:szCs w:val="28"/>
        </w:rPr>
        <w:t>1、</w:t>
      </w:r>
      <w:r w:rsidR="00E0109A" w:rsidRPr="007F0A3B">
        <w:rPr>
          <w:rFonts w:ascii="华文中宋" w:hAnsi="华文中宋" w:hint="eastAsia"/>
          <w:b/>
          <w:sz w:val="28"/>
          <w:szCs w:val="28"/>
        </w:rPr>
        <w:t>森林</w:t>
      </w:r>
      <w:r w:rsidR="00C81785" w:rsidRPr="007F0A3B">
        <w:rPr>
          <w:rFonts w:ascii="华文中宋" w:hAnsi="华文中宋" w:hint="eastAsia"/>
          <w:b/>
          <w:sz w:val="28"/>
          <w:szCs w:val="28"/>
        </w:rPr>
        <w:t>资源</w:t>
      </w:r>
    </w:p>
    <w:p w:rsidR="00A07D95" w:rsidRPr="007F0A3B" w:rsidRDefault="008C266A" w:rsidP="00672FA7">
      <w:pPr>
        <w:spacing w:line="276" w:lineRule="auto"/>
        <w:ind w:firstLineChars="202" w:firstLine="566"/>
        <w:rPr>
          <w:rFonts w:ascii="华文中宋" w:hAnsi="华文中宋"/>
          <w:sz w:val="28"/>
          <w:szCs w:val="28"/>
        </w:rPr>
      </w:pPr>
      <w:r w:rsidRPr="007F0A3B">
        <w:rPr>
          <w:rFonts w:ascii="华文中宋" w:hAnsi="华文中宋" w:hint="eastAsia"/>
          <w:sz w:val="28"/>
          <w:szCs w:val="28"/>
        </w:rPr>
        <w:t>竹海景观是整个公园景观的核心内容，是本次规划的重中之重。</w:t>
      </w:r>
      <w:r w:rsidR="00C60007" w:rsidRPr="007F0A3B">
        <w:rPr>
          <w:rFonts w:ascii="华文中宋" w:hAnsi="华文中宋" w:hint="eastAsia"/>
          <w:sz w:val="28"/>
          <w:szCs w:val="28"/>
        </w:rPr>
        <w:t>本规划应以龙头山和大岩山为中心，以竹海体验方式的创新为途径，以50万亩大竹海的气势为特色，开发观光、度假、休闲、运动等多元化的旅游产品。</w:t>
      </w:r>
    </w:p>
    <w:p w:rsidR="008C266A" w:rsidRPr="007F0A3B" w:rsidRDefault="008C266A" w:rsidP="00672FA7">
      <w:pPr>
        <w:spacing w:line="276" w:lineRule="auto"/>
        <w:ind w:firstLineChars="202" w:firstLine="566"/>
        <w:rPr>
          <w:rFonts w:ascii="华文中宋" w:hAnsi="华文中宋"/>
          <w:sz w:val="28"/>
          <w:szCs w:val="28"/>
        </w:rPr>
      </w:pPr>
      <w:r w:rsidRPr="007F0A3B">
        <w:rPr>
          <w:rFonts w:ascii="华文中宋" w:hAnsi="华文中宋" w:hint="eastAsia"/>
          <w:sz w:val="28"/>
          <w:szCs w:val="28"/>
        </w:rPr>
        <w:t>主要开发方向：竹海观光、竹林养生、竹屋休闲度假</w:t>
      </w:r>
      <w:r w:rsidR="00675599" w:rsidRPr="007F0A3B">
        <w:rPr>
          <w:rFonts w:ascii="华文中宋" w:hAnsi="华文中宋" w:hint="eastAsia"/>
          <w:sz w:val="28"/>
          <w:szCs w:val="28"/>
        </w:rPr>
        <w:t>、康体疗养</w:t>
      </w:r>
    </w:p>
    <w:p w:rsidR="00C81785" w:rsidRPr="007F0A3B" w:rsidRDefault="00672FA7" w:rsidP="00672FA7">
      <w:pPr>
        <w:spacing w:line="276" w:lineRule="auto"/>
        <w:ind w:firstLineChars="202" w:firstLine="566"/>
        <w:rPr>
          <w:rFonts w:ascii="华文中宋" w:hAnsi="华文中宋"/>
          <w:b/>
          <w:sz w:val="28"/>
          <w:szCs w:val="28"/>
        </w:rPr>
      </w:pPr>
      <w:r>
        <w:rPr>
          <w:rFonts w:ascii="华文中宋" w:hAnsi="华文中宋" w:hint="eastAsia"/>
          <w:b/>
          <w:sz w:val="28"/>
          <w:szCs w:val="28"/>
        </w:rPr>
        <w:t>2、</w:t>
      </w:r>
      <w:r w:rsidR="008C266A" w:rsidRPr="007F0A3B">
        <w:rPr>
          <w:rFonts w:ascii="华文中宋" w:hAnsi="华文中宋" w:hint="eastAsia"/>
          <w:b/>
          <w:sz w:val="28"/>
          <w:szCs w:val="28"/>
        </w:rPr>
        <w:t>山水</w:t>
      </w:r>
      <w:r w:rsidR="00C81785" w:rsidRPr="007F0A3B">
        <w:rPr>
          <w:rFonts w:ascii="华文中宋" w:hAnsi="华文中宋" w:hint="eastAsia"/>
          <w:b/>
          <w:sz w:val="28"/>
          <w:szCs w:val="28"/>
        </w:rPr>
        <w:t>资源</w:t>
      </w:r>
    </w:p>
    <w:p w:rsidR="00676970" w:rsidRPr="007F0A3B" w:rsidRDefault="008C266A" w:rsidP="00672FA7">
      <w:pPr>
        <w:spacing w:line="276" w:lineRule="auto"/>
        <w:ind w:firstLineChars="202" w:firstLine="566"/>
        <w:rPr>
          <w:rFonts w:ascii="华文中宋" w:hAnsi="华文中宋"/>
          <w:sz w:val="28"/>
          <w:szCs w:val="28"/>
        </w:rPr>
      </w:pPr>
      <w:r w:rsidRPr="007F0A3B">
        <w:rPr>
          <w:rFonts w:ascii="华文中宋" w:hAnsi="华文中宋" w:hint="eastAsia"/>
          <w:sz w:val="28"/>
          <w:szCs w:val="28"/>
        </w:rPr>
        <w:t>竹海</w:t>
      </w:r>
      <w:r w:rsidR="00676970" w:rsidRPr="007F0A3B">
        <w:rPr>
          <w:rFonts w:ascii="华文中宋" w:hAnsi="华文中宋" w:hint="eastAsia"/>
          <w:sz w:val="28"/>
          <w:szCs w:val="28"/>
        </w:rPr>
        <w:t>公园群山连绵，山、水、石、林资源组合度高，通过对重点</w:t>
      </w:r>
      <w:r w:rsidR="00A07D95" w:rsidRPr="007F0A3B">
        <w:rPr>
          <w:rFonts w:ascii="华文中宋" w:hAnsi="华文中宋" w:hint="eastAsia"/>
          <w:sz w:val="28"/>
          <w:szCs w:val="28"/>
        </w:rPr>
        <w:t>水系</w:t>
      </w:r>
      <w:r w:rsidR="00676970" w:rsidRPr="007F0A3B">
        <w:rPr>
          <w:rFonts w:ascii="华文中宋" w:hAnsi="华文中宋" w:hint="eastAsia"/>
          <w:sz w:val="28"/>
          <w:szCs w:val="28"/>
        </w:rPr>
        <w:t>、</w:t>
      </w:r>
      <w:r w:rsidR="00A07D95" w:rsidRPr="007F0A3B">
        <w:rPr>
          <w:rFonts w:ascii="华文中宋" w:hAnsi="华文中宋" w:hint="eastAsia"/>
          <w:sz w:val="28"/>
          <w:szCs w:val="28"/>
        </w:rPr>
        <w:t>山顶观光点</w:t>
      </w:r>
      <w:r w:rsidR="00676970" w:rsidRPr="007F0A3B">
        <w:rPr>
          <w:rFonts w:ascii="华文中宋" w:hAnsi="华文中宋" w:hint="eastAsia"/>
          <w:sz w:val="28"/>
          <w:szCs w:val="28"/>
        </w:rPr>
        <w:t>、</w:t>
      </w:r>
      <w:r w:rsidR="00675599" w:rsidRPr="007F0A3B">
        <w:rPr>
          <w:rFonts w:ascii="华文中宋" w:hAnsi="华文中宋" w:hint="eastAsia"/>
          <w:sz w:val="28"/>
          <w:szCs w:val="28"/>
        </w:rPr>
        <w:t>道路系统的开发</w:t>
      </w:r>
      <w:r w:rsidR="00A07D95" w:rsidRPr="007F0A3B">
        <w:rPr>
          <w:rFonts w:ascii="华文中宋" w:hAnsi="华文中宋" w:hint="eastAsia"/>
          <w:sz w:val="28"/>
          <w:szCs w:val="28"/>
        </w:rPr>
        <w:t>，</w:t>
      </w:r>
      <w:r w:rsidR="00676970" w:rsidRPr="007F0A3B">
        <w:rPr>
          <w:rFonts w:ascii="华文中宋" w:hAnsi="华文中宋" w:hint="eastAsia"/>
          <w:sz w:val="28"/>
          <w:szCs w:val="28"/>
        </w:rPr>
        <w:t>为旅游者提供观赏</w:t>
      </w:r>
      <w:r w:rsidR="00675599" w:rsidRPr="007F0A3B">
        <w:rPr>
          <w:rFonts w:ascii="华文中宋" w:hAnsi="华文中宋" w:hint="eastAsia"/>
          <w:sz w:val="28"/>
          <w:szCs w:val="28"/>
        </w:rPr>
        <w:t>体验</w:t>
      </w:r>
      <w:r w:rsidR="00676970" w:rsidRPr="007F0A3B">
        <w:rPr>
          <w:rFonts w:ascii="华文中宋" w:hAnsi="华文中宋" w:hint="eastAsia"/>
          <w:sz w:val="28"/>
          <w:szCs w:val="28"/>
        </w:rPr>
        <w:t>价值高的</w:t>
      </w:r>
      <w:r w:rsidR="00675599" w:rsidRPr="007F0A3B">
        <w:rPr>
          <w:rFonts w:ascii="华文中宋" w:hAnsi="华文中宋" w:hint="eastAsia"/>
          <w:sz w:val="28"/>
          <w:szCs w:val="28"/>
        </w:rPr>
        <w:t>山水休闲</w:t>
      </w:r>
      <w:r w:rsidR="00676970" w:rsidRPr="007F0A3B">
        <w:rPr>
          <w:rFonts w:ascii="华文中宋" w:hAnsi="华文中宋" w:hint="eastAsia"/>
          <w:sz w:val="28"/>
          <w:szCs w:val="28"/>
        </w:rPr>
        <w:t>产品；另外，</w:t>
      </w:r>
      <w:r w:rsidR="00675599" w:rsidRPr="007F0A3B">
        <w:rPr>
          <w:rFonts w:ascii="华文中宋" w:hAnsi="华文中宋" w:hint="eastAsia"/>
          <w:sz w:val="28"/>
          <w:szCs w:val="28"/>
        </w:rPr>
        <w:t>在</w:t>
      </w:r>
      <w:r w:rsidR="00676970" w:rsidRPr="007F0A3B">
        <w:rPr>
          <w:rFonts w:ascii="华文中宋" w:hAnsi="华文中宋" w:hint="eastAsia"/>
          <w:sz w:val="28"/>
          <w:szCs w:val="28"/>
        </w:rPr>
        <w:t>植被、地形等单体资源特色突出</w:t>
      </w:r>
      <w:r w:rsidR="00675599" w:rsidRPr="007F0A3B">
        <w:rPr>
          <w:rFonts w:ascii="华文中宋" w:hAnsi="华文中宋" w:hint="eastAsia"/>
          <w:sz w:val="28"/>
          <w:szCs w:val="28"/>
        </w:rPr>
        <w:t>的山系中</w:t>
      </w:r>
      <w:r w:rsidR="00676970" w:rsidRPr="007F0A3B">
        <w:rPr>
          <w:rFonts w:ascii="华文中宋" w:hAnsi="华文中宋" w:hint="eastAsia"/>
          <w:sz w:val="28"/>
          <w:szCs w:val="28"/>
        </w:rPr>
        <w:t>，</w:t>
      </w:r>
      <w:r w:rsidR="00675599" w:rsidRPr="007F0A3B">
        <w:rPr>
          <w:rFonts w:ascii="华文中宋" w:hAnsi="华文中宋" w:hint="eastAsia"/>
          <w:sz w:val="28"/>
          <w:szCs w:val="28"/>
        </w:rPr>
        <w:t>可开展骑行、户外运动</w:t>
      </w:r>
      <w:r w:rsidR="00676970" w:rsidRPr="007F0A3B">
        <w:rPr>
          <w:rFonts w:ascii="华文中宋" w:hAnsi="华文中宋" w:hint="eastAsia"/>
          <w:sz w:val="28"/>
          <w:szCs w:val="28"/>
        </w:rPr>
        <w:t>、</w:t>
      </w:r>
      <w:r w:rsidR="00675599" w:rsidRPr="007F0A3B">
        <w:rPr>
          <w:rFonts w:ascii="华文中宋" w:hAnsi="华文中宋" w:hint="eastAsia"/>
          <w:sz w:val="28"/>
          <w:szCs w:val="28"/>
        </w:rPr>
        <w:t>素质拓展</w:t>
      </w:r>
      <w:r w:rsidR="00676970" w:rsidRPr="007F0A3B">
        <w:rPr>
          <w:rFonts w:ascii="华文中宋" w:hAnsi="华文中宋" w:hint="eastAsia"/>
          <w:sz w:val="28"/>
          <w:szCs w:val="28"/>
        </w:rPr>
        <w:t>等专项旅游</w:t>
      </w:r>
      <w:r w:rsidR="00675599" w:rsidRPr="007F0A3B">
        <w:rPr>
          <w:rFonts w:ascii="华文中宋" w:hAnsi="华文中宋" w:hint="eastAsia"/>
          <w:sz w:val="28"/>
          <w:szCs w:val="28"/>
        </w:rPr>
        <w:t>产品</w:t>
      </w:r>
      <w:r w:rsidR="00676970" w:rsidRPr="007F0A3B">
        <w:rPr>
          <w:rFonts w:ascii="华文中宋" w:hAnsi="华文中宋" w:hint="eastAsia"/>
          <w:sz w:val="28"/>
          <w:szCs w:val="28"/>
        </w:rPr>
        <w:t>。</w:t>
      </w:r>
    </w:p>
    <w:p w:rsidR="00676970" w:rsidRPr="007F0A3B" w:rsidRDefault="00676970" w:rsidP="00672FA7">
      <w:pPr>
        <w:spacing w:line="276" w:lineRule="auto"/>
        <w:ind w:firstLineChars="202" w:firstLine="566"/>
        <w:rPr>
          <w:rFonts w:ascii="华文中宋" w:hAnsi="华文中宋"/>
          <w:sz w:val="28"/>
          <w:szCs w:val="28"/>
        </w:rPr>
      </w:pPr>
      <w:r w:rsidRPr="007F0A3B">
        <w:rPr>
          <w:rFonts w:ascii="华文中宋" w:hAnsi="华文中宋" w:hint="eastAsia"/>
          <w:sz w:val="28"/>
          <w:szCs w:val="28"/>
        </w:rPr>
        <w:t>主要开发方向：</w:t>
      </w:r>
      <w:r w:rsidR="00675599" w:rsidRPr="007F0A3B">
        <w:rPr>
          <w:rFonts w:ascii="华文中宋" w:hAnsi="华文中宋" w:hint="eastAsia"/>
          <w:sz w:val="28"/>
          <w:szCs w:val="28"/>
        </w:rPr>
        <w:t>漂流</w:t>
      </w:r>
      <w:r w:rsidRPr="007F0A3B">
        <w:rPr>
          <w:rFonts w:ascii="华文中宋" w:hAnsi="华文中宋" w:hint="eastAsia"/>
          <w:sz w:val="28"/>
          <w:szCs w:val="28"/>
        </w:rPr>
        <w:t>、</w:t>
      </w:r>
      <w:r w:rsidR="00675599" w:rsidRPr="007F0A3B">
        <w:rPr>
          <w:rFonts w:ascii="华文中宋" w:hAnsi="华文中宋" w:hint="eastAsia"/>
          <w:sz w:val="28"/>
          <w:szCs w:val="28"/>
        </w:rPr>
        <w:t>水上娱乐、素质拓</w:t>
      </w:r>
      <w:r w:rsidRPr="007F0A3B">
        <w:rPr>
          <w:rFonts w:ascii="华文中宋" w:hAnsi="华文中宋" w:hint="eastAsia"/>
          <w:sz w:val="28"/>
          <w:szCs w:val="28"/>
        </w:rPr>
        <w:t>展、</w:t>
      </w:r>
      <w:r w:rsidR="00675599" w:rsidRPr="007F0A3B">
        <w:rPr>
          <w:rFonts w:ascii="华文中宋" w:hAnsi="华文中宋" w:hint="eastAsia"/>
          <w:sz w:val="28"/>
          <w:szCs w:val="28"/>
        </w:rPr>
        <w:t>自行车运动</w:t>
      </w:r>
      <w:r w:rsidRPr="007F0A3B">
        <w:rPr>
          <w:rFonts w:ascii="华文中宋" w:hAnsi="华文中宋" w:hint="eastAsia"/>
          <w:sz w:val="28"/>
          <w:szCs w:val="28"/>
        </w:rPr>
        <w:t>。</w:t>
      </w:r>
    </w:p>
    <w:p w:rsidR="00C81785" w:rsidRPr="007F0A3B" w:rsidRDefault="00672FA7" w:rsidP="00672FA7">
      <w:pPr>
        <w:spacing w:line="276" w:lineRule="auto"/>
        <w:ind w:firstLineChars="202" w:firstLine="566"/>
        <w:rPr>
          <w:rFonts w:ascii="华文中宋" w:hAnsi="华文中宋"/>
          <w:b/>
          <w:sz w:val="28"/>
          <w:szCs w:val="28"/>
        </w:rPr>
      </w:pPr>
      <w:r>
        <w:rPr>
          <w:rFonts w:ascii="华文中宋" w:hAnsi="华文中宋" w:hint="eastAsia"/>
          <w:b/>
          <w:sz w:val="28"/>
          <w:szCs w:val="28"/>
        </w:rPr>
        <w:t>3、</w:t>
      </w:r>
      <w:r w:rsidR="00E0109A" w:rsidRPr="007F0A3B">
        <w:rPr>
          <w:rFonts w:ascii="华文中宋" w:hAnsi="华文中宋" w:hint="eastAsia"/>
          <w:b/>
          <w:sz w:val="28"/>
          <w:szCs w:val="28"/>
        </w:rPr>
        <w:t>文化</w:t>
      </w:r>
      <w:r w:rsidR="00C81785" w:rsidRPr="007F0A3B">
        <w:rPr>
          <w:rFonts w:ascii="华文中宋" w:hAnsi="华文中宋" w:hint="eastAsia"/>
          <w:b/>
          <w:sz w:val="28"/>
          <w:szCs w:val="28"/>
        </w:rPr>
        <w:t>资源</w:t>
      </w:r>
    </w:p>
    <w:p w:rsidR="00675599" w:rsidRPr="007F0A3B" w:rsidRDefault="003A1D6F" w:rsidP="00672FA7">
      <w:pPr>
        <w:ind w:firstLineChars="202" w:firstLine="566"/>
        <w:rPr>
          <w:rFonts w:ascii="华文中宋" w:hAnsi="华文中宋"/>
          <w:sz w:val="28"/>
          <w:szCs w:val="28"/>
        </w:rPr>
      </w:pPr>
      <w:r w:rsidRPr="007F0A3B">
        <w:rPr>
          <w:rFonts w:ascii="华文中宋" w:hAnsi="华文中宋" w:hint="eastAsia"/>
          <w:sz w:val="28"/>
          <w:szCs w:val="28"/>
        </w:rPr>
        <w:t>本区域内文化资源丰富，龙泉有青瓷文化、宝剑文化，庆元有廊桥文化、香菇文化，章府会村有章溢文化，龙头山有道教文化，三济村有红色文化等。在开发中需要突出资源特色，对这些宝贵资源进行深度挖掘和整合，深化产品价值</w:t>
      </w:r>
      <w:r w:rsidR="00194C43" w:rsidRPr="007F0A3B">
        <w:rPr>
          <w:rFonts w:ascii="华文中宋" w:hAnsi="华文中宋" w:hint="eastAsia"/>
          <w:sz w:val="28"/>
          <w:szCs w:val="28"/>
        </w:rPr>
        <w:t>，</w:t>
      </w:r>
      <w:r w:rsidRPr="007F0A3B">
        <w:rPr>
          <w:rFonts w:ascii="华文中宋" w:hAnsi="华文中宋" w:hint="eastAsia"/>
          <w:sz w:val="28"/>
          <w:szCs w:val="28"/>
        </w:rPr>
        <w:t>避免同质化发展。</w:t>
      </w:r>
    </w:p>
    <w:p w:rsidR="00A07D95" w:rsidRPr="007F0A3B" w:rsidRDefault="00675599" w:rsidP="00672FA7">
      <w:pPr>
        <w:spacing w:line="276" w:lineRule="auto"/>
        <w:ind w:firstLineChars="202" w:firstLine="566"/>
        <w:rPr>
          <w:rFonts w:ascii="华文中宋" w:hAnsi="华文中宋"/>
          <w:sz w:val="28"/>
          <w:szCs w:val="28"/>
        </w:rPr>
      </w:pPr>
      <w:r w:rsidRPr="007F0A3B">
        <w:rPr>
          <w:rFonts w:ascii="华文中宋" w:hAnsi="华文中宋" w:hint="eastAsia"/>
          <w:sz w:val="28"/>
          <w:szCs w:val="28"/>
        </w:rPr>
        <w:t>主要开发方向：</w:t>
      </w:r>
      <w:r w:rsidR="00194C43" w:rsidRPr="007F0A3B">
        <w:rPr>
          <w:rFonts w:ascii="华文中宋" w:hAnsi="华文中宋" w:hint="eastAsia"/>
          <w:sz w:val="28"/>
          <w:szCs w:val="28"/>
        </w:rPr>
        <w:t>：宗教</w:t>
      </w:r>
      <w:r w:rsidR="00E2501E" w:rsidRPr="007F0A3B">
        <w:rPr>
          <w:rFonts w:ascii="华文中宋" w:hAnsi="华文中宋" w:hint="eastAsia"/>
          <w:sz w:val="28"/>
          <w:szCs w:val="28"/>
        </w:rPr>
        <w:t>祈福</w:t>
      </w:r>
      <w:r w:rsidR="00194C43" w:rsidRPr="007F0A3B">
        <w:rPr>
          <w:rFonts w:ascii="华文中宋" w:hAnsi="华文中宋" w:hint="eastAsia"/>
          <w:sz w:val="28"/>
          <w:szCs w:val="28"/>
        </w:rPr>
        <w:t>、文化观光，</w:t>
      </w:r>
      <w:r w:rsidRPr="007F0A3B">
        <w:rPr>
          <w:rFonts w:ascii="华文中宋" w:hAnsi="华文中宋" w:hint="eastAsia"/>
          <w:sz w:val="28"/>
          <w:szCs w:val="28"/>
        </w:rPr>
        <w:t>科普教育</w:t>
      </w:r>
    </w:p>
    <w:p w:rsidR="00C81785" w:rsidRPr="007F0A3B" w:rsidRDefault="00672FA7" w:rsidP="00672FA7">
      <w:pPr>
        <w:spacing w:line="276" w:lineRule="auto"/>
        <w:ind w:firstLineChars="202" w:firstLine="566"/>
        <w:rPr>
          <w:rFonts w:ascii="华文中宋" w:hAnsi="华文中宋"/>
          <w:b/>
          <w:sz w:val="28"/>
          <w:szCs w:val="28"/>
        </w:rPr>
      </w:pPr>
      <w:r>
        <w:rPr>
          <w:rFonts w:ascii="华文中宋" w:hAnsi="华文中宋" w:hint="eastAsia"/>
          <w:b/>
          <w:sz w:val="28"/>
          <w:szCs w:val="28"/>
        </w:rPr>
        <w:t>4、</w:t>
      </w:r>
      <w:r w:rsidR="00C81785" w:rsidRPr="007F0A3B">
        <w:rPr>
          <w:rFonts w:ascii="华文中宋" w:hAnsi="华文中宋" w:hint="eastAsia"/>
          <w:b/>
          <w:sz w:val="28"/>
          <w:szCs w:val="28"/>
        </w:rPr>
        <w:t>农业资源</w:t>
      </w:r>
    </w:p>
    <w:p w:rsidR="00676970" w:rsidRPr="007F0A3B" w:rsidRDefault="00676970" w:rsidP="00972A3C">
      <w:pPr>
        <w:spacing w:line="276" w:lineRule="auto"/>
        <w:ind w:firstLine="480"/>
        <w:rPr>
          <w:rFonts w:ascii="华文中宋" w:hAnsi="华文中宋"/>
          <w:sz w:val="28"/>
          <w:szCs w:val="28"/>
        </w:rPr>
      </w:pPr>
      <w:r w:rsidRPr="007F0A3B">
        <w:rPr>
          <w:rFonts w:ascii="华文中宋" w:hAnsi="华文中宋" w:hint="eastAsia"/>
          <w:sz w:val="28"/>
          <w:szCs w:val="28"/>
        </w:rPr>
        <w:t>竹海公园</w:t>
      </w:r>
      <w:r w:rsidR="003A1D6F" w:rsidRPr="007F0A3B">
        <w:rPr>
          <w:rFonts w:ascii="华文中宋" w:hAnsi="华文中宋" w:hint="eastAsia"/>
          <w:sz w:val="28"/>
          <w:szCs w:val="28"/>
        </w:rPr>
        <w:t>内部</w:t>
      </w:r>
      <w:r w:rsidRPr="007F0A3B">
        <w:rPr>
          <w:rFonts w:ascii="华文中宋" w:hAnsi="华文中宋" w:hint="eastAsia"/>
          <w:sz w:val="28"/>
          <w:szCs w:val="28"/>
        </w:rPr>
        <w:t>村庄环境优美、农业资源丰富。通过旅游规划加强与农户、农业的结合，利用周边优美的田园风光开展旅游住宿、餐饮</w:t>
      </w:r>
      <w:r w:rsidR="00194C43" w:rsidRPr="007F0A3B">
        <w:rPr>
          <w:rFonts w:ascii="华文中宋" w:hAnsi="华文中宋" w:hint="eastAsia"/>
          <w:sz w:val="28"/>
          <w:szCs w:val="28"/>
        </w:rPr>
        <w:t>、农事体验等</w:t>
      </w:r>
      <w:r w:rsidRPr="007F0A3B">
        <w:rPr>
          <w:rFonts w:ascii="华文中宋" w:hAnsi="华文中宋" w:hint="eastAsia"/>
          <w:sz w:val="28"/>
          <w:szCs w:val="28"/>
        </w:rPr>
        <w:t>活动，利用竹笋、香菇、菌类养殖等特色农业开展农业观光、特色农产品开发，将绿色资源盘活为“绿色财富”。</w:t>
      </w:r>
    </w:p>
    <w:p w:rsidR="00676970" w:rsidRDefault="00676970" w:rsidP="00972A3C">
      <w:pPr>
        <w:spacing w:line="276" w:lineRule="auto"/>
        <w:ind w:firstLine="480"/>
        <w:rPr>
          <w:rFonts w:ascii="华文中宋" w:hAnsi="华文中宋"/>
          <w:sz w:val="28"/>
          <w:szCs w:val="28"/>
        </w:rPr>
      </w:pPr>
      <w:r w:rsidRPr="007F0A3B">
        <w:rPr>
          <w:rFonts w:ascii="华文中宋" w:hAnsi="华文中宋" w:hint="eastAsia"/>
          <w:sz w:val="28"/>
          <w:szCs w:val="28"/>
        </w:rPr>
        <w:t>主要开发方向：农家乐、</w:t>
      </w:r>
      <w:r w:rsidR="00194C43" w:rsidRPr="007F0A3B">
        <w:rPr>
          <w:rFonts w:ascii="华文中宋" w:hAnsi="华文中宋" w:hint="eastAsia"/>
          <w:sz w:val="28"/>
          <w:szCs w:val="28"/>
        </w:rPr>
        <w:t>竹炭产业园</w:t>
      </w:r>
      <w:r w:rsidRPr="007F0A3B">
        <w:rPr>
          <w:rFonts w:ascii="华文中宋" w:hAnsi="华文中宋" w:hint="eastAsia"/>
          <w:sz w:val="28"/>
          <w:szCs w:val="28"/>
        </w:rPr>
        <w:t>、</w:t>
      </w:r>
      <w:r w:rsidR="00194C43" w:rsidRPr="007F0A3B">
        <w:rPr>
          <w:rFonts w:ascii="华文中宋" w:hAnsi="华文中宋" w:hint="eastAsia"/>
          <w:sz w:val="28"/>
          <w:szCs w:val="28"/>
        </w:rPr>
        <w:t>农业公园</w:t>
      </w:r>
      <w:r w:rsidRPr="007F0A3B">
        <w:rPr>
          <w:rFonts w:ascii="华文中宋" w:hAnsi="华文中宋" w:hint="eastAsia"/>
          <w:sz w:val="28"/>
          <w:szCs w:val="28"/>
        </w:rPr>
        <w:t>。</w:t>
      </w:r>
    </w:p>
    <w:p w:rsidR="00C81785" w:rsidRPr="000718FE" w:rsidRDefault="00C81785" w:rsidP="00980526">
      <w:pPr>
        <w:pStyle w:val="2"/>
        <w:spacing w:beforeLines="100" w:before="326" w:afterLines="100" w:after="326" w:line="276" w:lineRule="auto"/>
        <w:rPr>
          <w:rFonts w:eastAsia="楷体_GB2312"/>
        </w:rPr>
      </w:pPr>
      <w:bookmarkStart w:id="16" w:name="_Toc242022899"/>
      <w:bookmarkStart w:id="17" w:name="_Toc449694510"/>
      <w:r w:rsidRPr="000718FE">
        <w:rPr>
          <w:rFonts w:eastAsia="楷体_GB2312" w:hint="eastAsia"/>
        </w:rPr>
        <w:t>第三节</w:t>
      </w:r>
      <w:r w:rsidRPr="000718FE">
        <w:rPr>
          <w:rFonts w:eastAsia="楷体_GB2312" w:hint="eastAsia"/>
        </w:rPr>
        <w:t xml:space="preserve"> SWOT</w:t>
      </w:r>
      <w:r w:rsidRPr="000718FE">
        <w:rPr>
          <w:rFonts w:eastAsia="楷体_GB2312" w:hint="eastAsia"/>
        </w:rPr>
        <w:t>分析</w:t>
      </w:r>
      <w:bookmarkEnd w:id="16"/>
      <w:bookmarkEnd w:id="17"/>
    </w:p>
    <w:p w:rsidR="00C81785" w:rsidRPr="007F0A3B" w:rsidRDefault="00C81785" w:rsidP="00972A3C">
      <w:pPr>
        <w:pStyle w:val="3"/>
        <w:numPr>
          <w:ilvl w:val="0"/>
          <w:numId w:val="1"/>
        </w:numPr>
        <w:spacing w:before="0" w:after="0" w:line="276" w:lineRule="auto"/>
        <w:rPr>
          <w:rFonts w:ascii="华文中宋" w:hAnsi="华文中宋"/>
          <w:sz w:val="28"/>
          <w:szCs w:val="28"/>
        </w:rPr>
      </w:pPr>
      <w:bookmarkStart w:id="18" w:name="_Toc183258896"/>
      <w:bookmarkStart w:id="19" w:name="_Toc215549843"/>
      <w:bookmarkStart w:id="20" w:name="_Toc232568324"/>
      <w:r w:rsidRPr="007F0A3B">
        <w:rPr>
          <w:rFonts w:ascii="华文中宋" w:hAnsi="华文中宋" w:hint="eastAsia"/>
          <w:sz w:val="28"/>
          <w:szCs w:val="28"/>
        </w:rPr>
        <w:t>优势（Strengths）</w:t>
      </w:r>
      <w:bookmarkEnd w:id="18"/>
      <w:bookmarkEnd w:id="19"/>
      <w:bookmarkEnd w:id="20"/>
    </w:p>
    <w:p w:rsidR="00FB374B" w:rsidRPr="007F0A3B" w:rsidRDefault="00672FA7" w:rsidP="007F0A3B">
      <w:pPr>
        <w:spacing w:line="276" w:lineRule="auto"/>
        <w:ind w:firstLineChars="200" w:firstLine="561"/>
        <w:rPr>
          <w:rFonts w:ascii="华文中宋" w:hAnsi="华文中宋"/>
          <w:b/>
          <w:sz w:val="28"/>
          <w:szCs w:val="28"/>
        </w:rPr>
      </w:pPr>
      <w:bookmarkStart w:id="21" w:name="_Toc223313688"/>
      <w:bookmarkStart w:id="22" w:name="_Toc232568327"/>
      <w:r>
        <w:rPr>
          <w:rFonts w:ascii="华文中宋" w:hAnsi="华文中宋" w:hint="eastAsia"/>
          <w:b/>
          <w:sz w:val="28"/>
          <w:szCs w:val="28"/>
        </w:rPr>
        <w:t>1、</w:t>
      </w:r>
      <w:r w:rsidR="00FB374B" w:rsidRPr="007F0A3B">
        <w:rPr>
          <w:rFonts w:ascii="华文中宋" w:hAnsi="华文中宋" w:hint="eastAsia"/>
          <w:b/>
          <w:sz w:val="28"/>
          <w:szCs w:val="28"/>
        </w:rPr>
        <w:t>生态环境良好</w:t>
      </w:r>
      <w:r w:rsidR="001B790A" w:rsidRPr="007F0A3B">
        <w:rPr>
          <w:rFonts w:ascii="华文中宋" w:hAnsi="华文中宋" w:hint="eastAsia"/>
          <w:b/>
          <w:sz w:val="28"/>
          <w:szCs w:val="28"/>
        </w:rPr>
        <w:t>，旅游开发潜力巨大</w:t>
      </w:r>
    </w:p>
    <w:p w:rsidR="00FB374B" w:rsidRPr="007F0A3B" w:rsidRDefault="00FB374B" w:rsidP="007F0A3B">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公园位于</w:t>
      </w:r>
      <w:r w:rsidR="000718FE">
        <w:rPr>
          <w:rFonts w:ascii="华文中宋" w:hAnsi="华文中宋" w:hint="eastAsia"/>
          <w:sz w:val="28"/>
          <w:szCs w:val="28"/>
        </w:rPr>
        <w:t>龙泉市</w:t>
      </w:r>
      <w:r w:rsidRPr="007F0A3B">
        <w:rPr>
          <w:rFonts w:ascii="华文中宋" w:hAnsi="华文中宋" w:hint="eastAsia"/>
          <w:sz w:val="28"/>
          <w:szCs w:val="28"/>
        </w:rPr>
        <w:t>与庆元县交界处。</w:t>
      </w:r>
      <w:r w:rsidR="000718FE">
        <w:rPr>
          <w:rFonts w:ascii="华文中宋" w:hAnsi="华文中宋" w:hint="eastAsia"/>
          <w:sz w:val="28"/>
          <w:szCs w:val="28"/>
        </w:rPr>
        <w:t>龙泉市</w:t>
      </w:r>
      <w:r w:rsidRPr="007F0A3B">
        <w:rPr>
          <w:rFonts w:ascii="华文中宋" w:hAnsi="华文中宋"/>
          <w:sz w:val="28"/>
          <w:szCs w:val="28"/>
        </w:rPr>
        <w:t>自然资源丰富，森林茂密，</w:t>
      </w:r>
      <w:r w:rsidRPr="007F0A3B">
        <w:rPr>
          <w:rFonts w:ascii="华文中宋" w:hAnsi="华文中宋" w:hint="eastAsia"/>
          <w:sz w:val="28"/>
          <w:szCs w:val="28"/>
        </w:rPr>
        <w:t>全市林业用地面积398.45万亩，占土地总面积的87.17%，森林覆盖率84.2%；全市活立木总蓄积量1456万立方米，</w:t>
      </w:r>
      <w:r w:rsidRPr="007F0A3B">
        <w:rPr>
          <w:rFonts w:ascii="华文中宋" w:hAnsi="华文中宋"/>
          <w:sz w:val="28"/>
          <w:szCs w:val="28"/>
        </w:rPr>
        <w:t>素有“浙江林海”之称。 </w:t>
      </w:r>
      <w:r w:rsidRPr="007F0A3B">
        <w:rPr>
          <w:rFonts w:ascii="华文中宋" w:hAnsi="华文中宋" w:hint="eastAsia"/>
          <w:sz w:val="28"/>
          <w:szCs w:val="28"/>
        </w:rPr>
        <w:t>庆元县</w:t>
      </w:r>
      <w:r w:rsidRPr="007F0A3B">
        <w:rPr>
          <w:rFonts w:ascii="华文中宋" w:hAnsi="华文中宋"/>
          <w:sz w:val="28"/>
          <w:szCs w:val="28"/>
        </w:rPr>
        <w:t>生态保护与开发</w:t>
      </w:r>
      <w:r w:rsidRPr="007F0A3B">
        <w:rPr>
          <w:rFonts w:ascii="华文中宋" w:hAnsi="华文中宋" w:hint="eastAsia"/>
          <w:sz w:val="28"/>
          <w:szCs w:val="28"/>
        </w:rPr>
        <w:t>均</w:t>
      </w:r>
      <w:r w:rsidRPr="007F0A3B">
        <w:rPr>
          <w:rFonts w:ascii="华文中宋" w:hAnsi="华文中宋"/>
          <w:sz w:val="28"/>
          <w:szCs w:val="28"/>
        </w:rPr>
        <w:t>取得</w:t>
      </w:r>
      <w:r w:rsidRPr="007F0A3B">
        <w:rPr>
          <w:rFonts w:ascii="华文中宋" w:hAnsi="华文中宋" w:hint="eastAsia"/>
          <w:sz w:val="28"/>
          <w:szCs w:val="28"/>
        </w:rPr>
        <w:t>较好</w:t>
      </w:r>
      <w:r w:rsidRPr="007F0A3B">
        <w:rPr>
          <w:rFonts w:ascii="华文中宋" w:hAnsi="华文中宋"/>
          <w:sz w:val="28"/>
          <w:szCs w:val="28"/>
        </w:rPr>
        <w:t>成绩，森林资源实现长</w:t>
      </w:r>
      <w:r w:rsidRPr="007F0A3B">
        <w:rPr>
          <w:rFonts w:ascii="华文中宋" w:hAnsi="华文中宋" w:hint="eastAsia"/>
          <w:sz w:val="28"/>
          <w:szCs w:val="28"/>
        </w:rPr>
        <w:t>蓄</w:t>
      </w:r>
      <w:r w:rsidRPr="007F0A3B">
        <w:rPr>
          <w:rFonts w:ascii="华文中宋" w:hAnsi="华文中宋"/>
          <w:sz w:val="28"/>
          <w:szCs w:val="28"/>
        </w:rPr>
        <w:t>于消，</w:t>
      </w:r>
      <w:r w:rsidRPr="007F0A3B">
        <w:rPr>
          <w:rFonts w:ascii="华文中宋" w:hAnsi="华文中宋" w:hint="eastAsia"/>
          <w:sz w:val="28"/>
          <w:szCs w:val="28"/>
        </w:rPr>
        <w:t>全县林业用地面积251.7万亩，占土地总面积的87.6％；森林覆盖率86.0%，林木绿化率86.7%；全县活立木总蓄积846万立方米、毛竹总立竹量5452万株</w:t>
      </w:r>
      <w:r w:rsidRPr="007F0A3B">
        <w:rPr>
          <w:rFonts w:ascii="华文中宋" w:hAnsi="华文中宋"/>
          <w:sz w:val="28"/>
          <w:szCs w:val="28"/>
        </w:rPr>
        <w:t>，</w:t>
      </w:r>
      <w:r w:rsidRPr="007F0A3B">
        <w:rPr>
          <w:rFonts w:ascii="华文中宋" w:hAnsi="华文中宋" w:hint="eastAsia"/>
          <w:sz w:val="28"/>
          <w:szCs w:val="28"/>
        </w:rPr>
        <w:t>于</w:t>
      </w:r>
      <w:r w:rsidRPr="007F0A3B">
        <w:rPr>
          <w:rFonts w:ascii="华文中宋" w:hAnsi="华文中宋"/>
          <w:sz w:val="28"/>
          <w:szCs w:val="28"/>
        </w:rPr>
        <w:t>2003年通过国家级生态示范区创建验收，2004年成为“中国</w:t>
      </w:r>
      <w:r w:rsidRPr="007F0A3B">
        <w:rPr>
          <w:rFonts w:ascii="华文中宋" w:hAnsi="华文中宋"/>
          <w:sz w:val="28"/>
          <w:szCs w:val="28"/>
        </w:rPr>
        <w:lastRenderedPageBreak/>
        <w:t>生态环境第一县”。</w:t>
      </w:r>
      <w:r w:rsidRPr="007F0A3B">
        <w:rPr>
          <w:rFonts w:ascii="华文中宋" w:hAnsi="华文中宋" w:hint="eastAsia"/>
          <w:sz w:val="28"/>
          <w:szCs w:val="28"/>
        </w:rPr>
        <w:t>基于生态环境的优势，为本案开发带来巨大的潜力。</w:t>
      </w:r>
    </w:p>
    <w:p w:rsidR="0069666D" w:rsidRPr="007F0A3B" w:rsidRDefault="00672FA7" w:rsidP="007F0A3B">
      <w:pPr>
        <w:spacing w:line="276" w:lineRule="auto"/>
        <w:ind w:firstLineChars="200" w:firstLine="561"/>
        <w:jc w:val="left"/>
        <w:rPr>
          <w:rFonts w:ascii="华文中宋" w:hAnsi="华文中宋"/>
          <w:b/>
          <w:sz w:val="28"/>
          <w:szCs w:val="28"/>
        </w:rPr>
      </w:pPr>
      <w:r>
        <w:rPr>
          <w:rFonts w:ascii="华文中宋" w:hAnsi="华文中宋" w:hint="eastAsia"/>
          <w:b/>
          <w:sz w:val="28"/>
          <w:szCs w:val="28"/>
        </w:rPr>
        <w:t>2、</w:t>
      </w:r>
      <w:r w:rsidR="00A05DC8" w:rsidRPr="007F0A3B">
        <w:rPr>
          <w:rFonts w:ascii="华文中宋" w:hAnsi="华文中宋" w:hint="eastAsia"/>
          <w:b/>
          <w:sz w:val="28"/>
          <w:szCs w:val="28"/>
        </w:rPr>
        <w:t>景观特色明显，</w:t>
      </w:r>
      <w:r w:rsidR="001B790A" w:rsidRPr="007F0A3B">
        <w:rPr>
          <w:rFonts w:ascii="华文中宋" w:hAnsi="华文中宋" w:hint="eastAsia"/>
          <w:b/>
          <w:sz w:val="28"/>
          <w:szCs w:val="28"/>
        </w:rPr>
        <w:t>有利于形成竹海运动、度假体验目的地</w:t>
      </w:r>
    </w:p>
    <w:p w:rsidR="0069666D" w:rsidRPr="007F0A3B" w:rsidRDefault="00E2501E" w:rsidP="007F0A3B">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公园总面积</w:t>
      </w:r>
      <w:r w:rsidR="0069666D" w:rsidRPr="007F0A3B">
        <w:rPr>
          <w:rFonts w:ascii="华文中宋" w:hAnsi="华文中宋" w:hint="eastAsia"/>
          <w:sz w:val="28"/>
          <w:szCs w:val="28"/>
        </w:rPr>
        <w:t>5</w:t>
      </w:r>
      <w:r w:rsidR="00194C43" w:rsidRPr="007F0A3B">
        <w:rPr>
          <w:rFonts w:ascii="华文中宋" w:hAnsi="华文中宋" w:hint="eastAsia"/>
          <w:sz w:val="28"/>
          <w:szCs w:val="28"/>
        </w:rPr>
        <w:t>0</w:t>
      </w:r>
      <w:r w:rsidR="0069666D" w:rsidRPr="007F0A3B">
        <w:rPr>
          <w:rFonts w:ascii="华文中宋" w:hAnsi="华文中宋" w:hint="eastAsia"/>
          <w:sz w:val="28"/>
          <w:szCs w:val="28"/>
        </w:rPr>
        <w:t>万亩，</w:t>
      </w:r>
      <w:r w:rsidRPr="007F0A3B">
        <w:rPr>
          <w:rFonts w:ascii="华文中宋" w:hAnsi="华文中宋" w:hint="eastAsia"/>
          <w:sz w:val="28"/>
          <w:szCs w:val="28"/>
        </w:rPr>
        <w:t>除了连片成景的竹林景观外，还有连绵起伏的山地景观， 十分有利于开展竹海运动等体验活动，章府会村、溪头村、处周寮等多处村落都具有较好的度假开发条件，可</w:t>
      </w:r>
      <w:r w:rsidR="00400E70" w:rsidRPr="007F0A3B">
        <w:rPr>
          <w:rFonts w:ascii="华文中宋" w:hAnsi="华文中宋" w:hint="eastAsia"/>
          <w:sz w:val="28"/>
          <w:szCs w:val="28"/>
        </w:rPr>
        <w:t>开发</w:t>
      </w:r>
      <w:r w:rsidRPr="007F0A3B">
        <w:rPr>
          <w:rFonts w:ascii="华文中宋" w:hAnsi="华文中宋" w:hint="eastAsia"/>
          <w:sz w:val="28"/>
          <w:szCs w:val="28"/>
        </w:rPr>
        <w:t>养生度假</w:t>
      </w:r>
      <w:r w:rsidR="00400E70" w:rsidRPr="007F0A3B">
        <w:rPr>
          <w:rFonts w:ascii="华文中宋" w:hAnsi="华文中宋" w:hint="eastAsia"/>
          <w:sz w:val="28"/>
          <w:szCs w:val="28"/>
        </w:rPr>
        <w:t>旅游产品。</w:t>
      </w:r>
    </w:p>
    <w:bookmarkEnd w:id="21"/>
    <w:bookmarkEnd w:id="22"/>
    <w:p w:rsidR="00FB374B" w:rsidRPr="007F0A3B" w:rsidRDefault="00672FA7" w:rsidP="007F0A3B">
      <w:pPr>
        <w:spacing w:line="276" w:lineRule="auto"/>
        <w:ind w:firstLineChars="200" w:firstLine="561"/>
        <w:rPr>
          <w:rFonts w:ascii="华文中宋" w:hAnsi="华文中宋"/>
          <w:b/>
          <w:sz w:val="28"/>
          <w:szCs w:val="28"/>
        </w:rPr>
      </w:pPr>
      <w:r>
        <w:rPr>
          <w:rFonts w:ascii="华文中宋" w:hAnsi="华文中宋" w:hint="eastAsia"/>
          <w:b/>
          <w:sz w:val="28"/>
          <w:szCs w:val="28"/>
        </w:rPr>
        <w:t>3、</w:t>
      </w:r>
      <w:r w:rsidR="001B790A" w:rsidRPr="007F0A3B">
        <w:rPr>
          <w:rFonts w:ascii="华文中宋" w:hAnsi="华文中宋" w:hint="eastAsia"/>
          <w:b/>
          <w:sz w:val="28"/>
          <w:szCs w:val="28"/>
        </w:rPr>
        <w:t>文化底蕴</w:t>
      </w:r>
      <w:r w:rsidR="00E2501E" w:rsidRPr="007F0A3B">
        <w:rPr>
          <w:rFonts w:ascii="华文中宋" w:hAnsi="华文中宋" w:hint="eastAsia"/>
          <w:b/>
          <w:sz w:val="28"/>
          <w:szCs w:val="28"/>
        </w:rPr>
        <w:t>深厚</w:t>
      </w:r>
      <w:r w:rsidR="001B790A" w:rsidRPr="007F0A3B">
        <w:rPr>
          <w:rFonts w:ascii="华文中宋" w:hAnsi="华文中宋" w:hint="eastAsia"/>
          <w:b/>
          <w:sz w:val="28"/>
          <w:szCs w:val="28"/>
        </w:rPr>
        <w:t>，有利于景区价值提升，创造产品的特色和个性。</w:t>
      </w:r>
    </w:p>
    <w:p w:rsidR="00FB374B" w:rsidRPr="007F0A3B" w:rsidRDefault="00FB374B" w:rsidP="007F0A3B">
      <w:pPr>
        <w:spacing w:line="276" w:lineRule="auto"/>
        <w:ind w:firstLineChars="200" w:firstLine="560"/>
        <w:rPr>
          <w:rFonts w:ascii="华文中宋" w:hAnsi="华文中宋"/>
          <w:sz w:val="28"/>
          <w:szCs w:val="28"/>
        </w:rPr>
      </w:pPr>
      <w:r w:rsidRPr="007F0A3B">
        <w:rPr>
          <w:rFonts w:ascii="华文中宋" w:hAnsi="华文中宋" w:hint="eastAsia"/>
          <w:sz w:val="28"/>
          <w:szCs w:val="28"/>
        </w:rPr>
        <w:t>文化是一个旅游景区生命力的核心，本案内部不仅有良好自然资源基础，而且文化底蕴丰厚。通过对宝剑文化、青瓷文化、廊桥文化</w:t>
      </w:r>
      <w:r w:rsidR="0069666D" w:rsidRPr="007F0A3B">
        <w:rPr>
          <w:rFonts w:ascii="华文中宋" w:hAnsi="华文中宋" w:hint="eastAsia"/>
          <w:sz w:val="28"/>
          <w:szCs w:val="28"/>
        </w:rPr>
        <w:t>、</w:t>
      </w:r>
      <w:r w:rsidRPr="007F0A3B">
        <w:rPr>
          <w:rFonts w:ascii="华文中宋" w:hAnsi="华文中宋" w:hint="eastAsia"/>
          <w:sz w:val="28"/>
          <w:szCs w:val="28"/>
        </w:rPr>
        <w:t>淳朴浓郁的地方文化以及丰富多彩的历史典故与民间传说进行深度挖掘和整合，将有利于深化景区产品价值、延长旅游景区的生命周期。</w:t>
      </w:r>
    </w:p>
    <w:p w:rsidR="00A07D95" w:rsidRPr="007F0A3B" w:rsidRDefault="00672FA7" w:rsidP="007F0A3B">
      <w:pPr>
        <w:spacing w:line="276" w:lineRule="auto"/>
        <w:ind w:firstLineChars="200" w:firstLine="561"/>
        <w:rPr>
          <w:rFonts w:ascii="华文中宋" w:hAnsi="华文中宋"/>
          <w:b/>
          <w:sz w:val="28"/>
          <w:szCs w:val="28"/>
        </w:rPr>
      </w:pPr>
      <w:r>
        <w:rPr>
          <w:rFonts w:ascii="华文中宋" w:hAnsi="华文中宋" w:hint="eastAsia"/>
          <w:b/>
          <w:sz w:val="28"/>
          <w:szCs w:val="28"/>
        </w:rPr>
        <w:t>4、</w:t>
      </w:r>
      <w:r w:rsidR="001B790A" w:rsidRPr="007F0A3B">
        <w:rPr>
          <w:rFonts w:ascii="华文中宋" w:hAnsi="华文中宋" w:hint="eastAsia"/>
          <w:b/>
          <w:sz w:val="28"/>
          <w:szCs w:val="28"/>
        </w:rPr>
        <w:t>旅游后发优势，可能实现弯道超车</w:t>
      </w:r>
    </w:p>
    <w:p w:rsidR="00A07D95" w:rsidRDefault="0069666D" w:rsidP="007F0A3B">
      <w:pPr>
        <w:spacing w:line="276" w:lineRule="auto"/>
        <w:ind w:firstLineChars="200" w:firstLine="560"/>
        <w:rPr>
          <w:rFonts w:ascii="华文中宋" w:hAnsi="华文中宋"/>
          <w:sz w:val="28"/>
          <w:szCs w:val="28"/>
        </w:rPr>
      </w:pPr>
      <w:r w:rsidRPr="007F0A3B">
        <w:rPr>
          <w:rFonts w:ascii="华文中宋" w:hAnsi="华文中宋" w:hint="eastAsia"/>
          <w:sz w:val="28"/>
          <w:szCs w:val="28"/>
        </w:rPr>
        <w:t>本案</w:t>
      </w:r>
      <w:r w:rsidR="00A07D95" w:rsidRPr="007F0A3B">
        <w:rPr>
          <w:rFonts w:ascii="华文中宋" w:hAnsi="华文中宋" w:hint="eastAsia"/>
          <w:sz w:val="28"/>
          <w:szCs w:val="28"/>
        </w:rPr>
        <w:t>相对于</w:t>
      </w:r>
      <w:r w:rsidRPr="007F0A3B">
        <w:rPr>
          <w:rFonts w:ascii="华文中宋" w:hAnsi="华文中宋" w:hint="eastAsia"/>
          <w:sz w:val="28"/>
          <w:szCs w:val="28"/>
        </w:rPr>
        <w:t>凤阳山-百山祖国家级自然保护区、龙泉龙渊森林公园、庆元双苗尖风景区、庆元巾子峰森林公园等</w:t>
      </w:r>
      <w:r w:rsidR="00A07D95" w:rsidRPr="007F0A3B">
        <w:rPr>
          <w:rFonts w:ascii="华文中宋" w:hAnsi="华文中宋" w:hint="eastAsia"/>
          <w:sz w:val="28"/>
          <w:szCs w:val="28"/>
        </w:rPr>
        <w:t>景区起步较晚，市场知名度不足</w:t>
      </w:r>
      <w:r w:rsidRPr="007F0A3B">
        <w:rPr>
          <w:rFonts w:ascii="华文中宋" w:hAnsi="华文中宋" w:hint="eastAsia"/>
          <w:sz w:val="28"/>
          <w:szCs w:val="28"/>
        </w:rPr>
        <w:t>，还未形成较完整的规模</w:t>
      </w:r>
      <w:r w:rsidR="00A07D95" w:rsidRPr="007F0A3B">
        <w:rPr>
          <w:rFonts w:ascii="华文中宋" w:hAnsi="华文中宋" w:hint="eastAsia"/>
          <w:sz w:val="28"/>
          <w:szCs w:val="28"/>
        </w:rPr>
        <w:t>。但正因如此，为</w:t>
      </w:r>
      <w:r w:rsidRPr="007F0A3B">
        <w:rPr>
          <w:rFonts w:ascii="华文中宋" w:hAnsi="华文中宋" w:hint="eastAsia"/>
          <w:sz w:val="28"/>
          <w:szCs w:val="28"/>
        </w:rPr>
        <w:t>该区域的</w:t>
      </w:r>
      <w:r w:rsidR="00A07D95" w:rsidRPr="007F0A3B">
        <w:rPr>
          <w:rFonts w:ascii="华文中宋" w:hAnsi="华文中宋" w:hint="eastAsia"/>
          <w:sz w:val="28"/>
          <w:szCs w:val="28"/>
        </w:rPr>
        <w:t>旅游开发有可供借鉴的经验。基于此，利用后发优势，以规划为指导，形成突破点成为</w:t>
      </w:r>
      <w:r w:rsidRPr="007F0A3B">
        <w:rPr>
          <w:rFonts w:ascii="华文中宋" w:hAnsi="华文中宋" w:hint="eastAsia"/>
          <w:sz w:val="28"/>
          <w:szCs w:val="28"/>
        </w:rPr>
        <w:t>本公园</w:t>
      </w:r>
      <w:r w:rsidR="00A07D95" w:rsidRPr="007F0A3B">
        <w:rPr>
          <w:rFonts w:ascii="华文中宋" w:hAnsi="华文中宋" w:hint="eastAsia"/>
          <w:sz w:val="28"/>
          <w:szCs w:val="28"/>
        </w:rPr>
        <w:t>旅游</w:t>
      </w:r>
      <w:r w:rsidRPr="007F0A3B">
        <w:rPr>
          <w:rFonts w:ascii="华文中宋" w:hAnsi="华文中宋" w:hint="eastAsia"/>
          <w:sz w:val="28"/>
          <w:szCs w:val="28"/>
        </w:rPr>
        <w:t>开发</w:t>
      </w:r>
      <w:r w:rsidR="00A07D95" w:rsidRPr="007F0A3B">
        <w:rPr>
          <w:rFonts w:ascii="华文中宋" w:hAnsi="华文中宋" w:hint="eastAsia"/>
          <w:sz w:val="28"/>
          <w:szCs w:val="28"/>
        </w:rPr>
        <w:t>的重要优势。</w:t>
      </w:r>
    </w:p>
    <w:p w:rsidR="006D3E90" w:rsidRPr="007F0A3B" w:rsidRDefault="006D3E90" w:rsidP="007F0A3B">
      <w:pPr>
        <w:spacing w:line="276" w:lineRule="auto"/>
        <w:ind w:firstLineChars="200" w:firstLine="560"/>
        <w:rPr>
          <w:rFonts w:ascii="华文中宋" w:hAnsi="华文中宋"/>
          <w:sz w:val="28"/>
          <w:szCs w:val="28"/>
        </w:rPr>
      </w:pPr>
    </w:p>
    <w:p w:rsidR="00C81785" w:rsidRPr="007F0A3B" w:rsidRDefault="00C81785" w:rsidP="00972A3C">
      <w:pPr>
        <w:pStyle w:val="3"/>
        <w:numPr>
          <w:ilvl w:val="0"/>
          <w:numId w:val="1"/>
        </w:numPr>
        <w:spacing w:before="0" w:after="0" w:line="276" w:lineRule="auto"/>
        <w:rPr>
          <w:rFonts w:ascii="华文中宋" w:hAnsi="华文中宋"/>
          <w:sz w:val="28"/>
          <w:szCs w:val="28"/>
        </w:rPr>
      </w:pPr>
      <w:bookmarkStart w:id="23" w:name="_Toc183258897"/>
      <w:bookmarkStart w:id="24" w:name="_Toc215549844"/>
      <w:bookmarkStart w:id="25" w:name="_Toc232568328"/>
      <w:r w:rsidRPr="007F0A3B">
        <w:rPr>
          <w:rFonts w:ascii="华文中宋" w:hAnsi="华文中宋" w:hint="eastAsia"/>
          <w:sz w:val="28"/>
          <w:szCs w:val="28"/>
        </w:rPr>
        <w:t>劣势(Weakness)</w:t>
      </w:r>
      <w:bookmarkEnd w:id="23"/>
      <w:bookmarkEnd w:id="24"/>
      <w:bookmarkEnd w:id="25"/>
    </w:p>
    <w:p w:rsidR="002211CC" w:rsidRPr="007F0A3B" w:rsidRDefault="00672FA7" w:rsidP="007F0A3B">
      <w:pPr>
        <w:spacing w:line="276" w:lineRule="auto"/>
        <w:ind w:firstLineChars="200" w:firstLine="561"/>
        <w:rPr>
          <w:rFonts w:ascii="华文中宋" w:hAnsi="华文中宋"/>
          <w:b/>
          <w:sz w:val="28"/>
          <w:szCs w:val="28"/>
        </w:rPr>
      </w:pPr>
      <w:r>
        <w:rPr>
          <w:rFonts w:ascii="华文中宋" w:hAnsi="华文中宋" w:hint="eastAsia"/>
          <w:b/>
          <w:sz w:val="28"/>
          <w:szCs w:val="28"/>
        </w:rPr>
        <w:t>1、</w:t>
      </w:r>
      <w:r w:rsidR="001B790A" w:rsidRPr="007F0A3B">
        <w:rPr>
          <w:rFonts w:ascii="华文中宋" w:hAnsi="华文中宋" w:hint="eastAsia"/>
          <w:b/>
          <w:sz w:val="28"/>
          <w:szCs w:val="28"/>
        </w:rPr>
        <w:t>距离中心客源市场较远，区位条件受限</w:t>
      </w:r>
    </w:p>
    <w:p w:rsidR="002211CC" w:rsidRPr="007F0A3B" w:rsidRDefault="002211CC" w:rsidP="007F0A3B">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丽水市整体区位较不便利，距长三角中心城市相对较远，以致整体旅游市场相对不发达。本案距丽水市区2小时车程，距温州市和武夷山市约3小时车程，</w:t>
      </w:r>
      <w:r w:rsidRPr="007F0A3B">
        <w:rPr>
          <w:rFonts w:ascii="华文中宋" w:hAnsi="华文中宋"/>
          <w:sz w:val="28"/>
          <w:szCs w:val="28"/>
        </w:rPr>
        <w:t xml:space="preserve"> </w:t>
      </w:r>
      <w:r w:rsidR="0056594C" w:rsidRPr="007F0A3B">
        <w:rPr>
          <w:rFonts w:ascii="华文中宋" w:hAnsi="华文中宋" w:hint="eastAsia"/>
          <w:sz w:val="28"/>
          <w:szCs w:val="28"/>
        </w:rPr>
        <w:t>客源市场方面容易受到限制。</w:t>
      </w:r>
    </w:p>
    <w:p w:rsidR="00A07D95" w:rsidRPr="007F0A3B" w:rsidRDefault="00672FA7" w:rsidP="007F0A3B">
      <w:pPr>
        <w:spacing w:line="276" w:lineRule="auto"/>
        <w:ind w:firstLineChars="200" w:firstLine="561"/>
        <w:rPr>
          <w:rFonts w:ascii="华文中宋" w:hAnsi="华文中宋"/>
          <w:b/>
          <w:sz w:val="28"/>
          <w:szCs w:val="28"/>
        </w:rPr>
      </w:pPr>
      <w:r>
        <w:rPr>
          <w:rFonts w:ascii="华文中宋" w:hAnsi="华文中宋" w:hint="eastAsia"/>
          <w:b/>
          <w:sz w:val="28"/>
          <w:szCs w:val="28"/>
        </w:rPr>
        <w:t>2、</w:t>
      </w:r>
      <w:r w:rsidR="001B790A" w:rsidRPr="007F0A3B">
        <w:rPr>
          <w:rFonts w:ascii="华文中宋" w:hAnsi="华文中宋" w:hint="eastAsia"/>
          <w:b/>
          <w:sz w:val="28"/>
          <w:szCs w:val="28"/>
        </w:rPr>
        <w:t>公园垄断性稀缺资源较少，不利于观光旅游开发</w:t>
      </w:r>
    </w:p>
    <w:p w:rsidR="00A07D95" w:rsidRPr="007F0A3B" w:rsidRDefault="0069666D" w:rsidP="007F0A3B">
      <w:pPr>
        <w:spacing w:line="276" w:lineRule="auto"/>
        <w:ind w:firstLineChars="200" w:firstLine="560"/>
        <w:rPr>
          <w:rFonts w:ascii="华文中宋" w:hAnsi="华文中宋"/>
          <w:sz w:val="28"/>
          <w:szCs w:val="28"/>
        </w:rPr>
      </w:pPr>
      <w:bookmarkStart w:id="26" w:name="_Toc238557809"/>
      <w:bookmarkStart w:id="27" w:name="_Toc237076128"/>
      <w:bookmarkStart w:id="28" w:name="_Toc237076356"/>
      <w:r w:rsidRPr="007F0A3B">
        <w:rPr>
          <w:rFonts w:ascii="华文中宋" w:hAnsi="华文中宋" w:hint="eastAsia"/>
          <w:sz w:val="28"/>
          <w:szCs w:val="28"/>
        </w:rPr>
        <w:t>本案气势壮阔的竹海景观和保存良好的自然山水及</w:t>
      </w:r>
      <w:r w:rsidR="00A07D95" w:rsidRPr="007F0A3B">
        <w:rPr>
          <w:rFonts w:ascii="华文中宋" w:hAnsi="华文中宋" w:hint="eastAsia"/>
          <w:sz w:val="28"/>
          <w:szCs w:val="28"/>
        </w:rPr>
        <w:t>民俗</w:t>
      </w:r>
      <w:r w:rsidRPr="007F0A3B">
        <w:rPr>
          <w:rFonts w:ascii="华文中宋" w:hAnsi="华文中宋" w:hint="eastAsia"/>
          <w:sz w:val="28"/>
          <w:szCs w:val="28"/>
        </w:rPr>
        <w:t>文化，资</w:t>
      </w:r>
      <w:r w:rsidR="00A07D95" w:rsidRPr="007F0A3B">
        <w:rPr>
          <w:rFonts w:ascii="华文中宋" w:hAnsi="华文中宋" w:hint="eastAsia"/>
          <w:sz w:val="28"/>
          <w:szCs w:val="28"/>
        </w:rPr>
        <w:t>源的组合度较好，但稀缺性资源少，</w:t>
      </w:r>
      <w:r w:rsidR="00600815" w:rsidRPr="007F0A3B">
        <w:rPr>
          <w:rFonts w:ascii="华文中宋" w:hAnsi="华文中宋" w:hint="eastAsia"/>
          <w:sz w:val="28"/>
          <w:szCs w:val="28"/>
        </w:rPr>
        <w:t>不利于观光旅游开发，</w:t>
      </w:r>
      <w:r w:rsidR="00A07D95" w:rsidRPr="007F0A3B">
        <w:rPr>
          <w:rFonts w:ascii="华文中宋" w:hAnsi="华文中宋" w:hint="eastAsia"/>
          <w:sz w:val="28"/>
          <w:szCs w:val="28"/>
        </w:rPr>
        <w:t>在一定程度上影响了</w:t>
      </w:r>
      <w:r w:rsidR="00BD6503" w:rsidRPr="007F0A3B">
        <w:rPr>
          <w:rFonts w:ascii="华文中宋" w:hAnsi="华文中宋" w:hint="eastAsia"/>
          <w:sz w:val="28"/>
          <w:szCs w:val="28"/>
        </w:rPr>
        <w:t>本案</w:t>
      </w:r>
      <w:r w:rsidR="00A07D95" w:rsidRPr="007F0A3B">
        <w:rPr>
          <w:rFonts w:ascii="华文中宋" w:hAnsi="华文中宋" w:hint="eastAsia"/>
          <w:sz w:val="28"/>
          <w:szCs w:val="28"/>
        </w:rPr>
        <w:t>在区域市场的知名度。</w:t>
      </w:r>
      <w:bookmarkEnd w:id="26"/>
      <w:r w:rsidR="00BD6503" w:rsidRPr="007F0A3B">
        <w:rPr>
          <w:rFonts w:ascii="华文中宋" w:hAnsi="华文中宋" w:hint="eastAsia"/>
          <w:sz w:val="28"/>
          <w:szCs w:val="28"/>
        </w:rPr>
        <w:t xml:space="preserve"> </w:t>
      </w:r>
    </w:p>
    <w:bookmarkEnd w:id="27"/>
    <w:bookmarkEnd w:id="28"/>
    <w:p w:rsidR="001B790A" w:rsidRPr="007F0A3B" w:rsidRDefault="00672FA7" w:rsidP="007F0A3B">
      <w:pPr>
        <w:spacing w:line="276" w:lineRule="auto"/>
        <w:ind w:firstLineChars="200" w:firstLine="561"/>
        <w:rPr>
          <w:rFonts w:ascii="华文中宋" w:hAnsi="华文中宋"/>
          <w:b/>
          <w:sz w:val="28"/>
          <w:szCs w:val="28"/>
        </w:rPr>
      </w:pPr>
      <w:r>
        <w:rPr>
          <w:rFonts w:ascii="华文中宋" w:hAnsi="华文中宋" w:hint="eastAsia"/>
          <w:b/>
          <w:sz w:val="28"/>
          <w:szCs w:val="28"/>
        </w:rPr>
        <w:t>3、</w:t>
      </w:r>
      <w:r w:rsidR="001B790A" w:rsidRPr="007F0A3B">
        <w:rPr>
          <w:rFonts w:ascii="华文中宋" w:hAnsi="华文中宋" w:hint="eastAsia"/>
          <w:b/>
          <w:sz w:val="28"/>
          <w:szCs w:val="28"/>
        </w:rPr>
        <w:t>旅游基础设施缺乏，限制公园的接待能力</w:t>
      </w:r>
    </w:p>
    <w:p w:rsidR="00A07D95" w:rsidRPr="007F0A3B" w:rsidRDefault="00A07D95" w:rsidP="007F0A3B">
      <w:pPr>
        <w:spacing w:line="276" w:lineRule="auto"/>
        <w:ind w:firstLineChars="200" w:firstLine="560"/>
        <w:rPr>
          <w:rFonts w:ascii="华文中宋" w:hAnsi="华文中宋"/>
          <w:sz w:val="28"/>
          <w:szCs w:val="28"/>
        </w:rPr>
      </w:pPr>
      <w:r w:rsidRPr="007F0A3B">
        <w:rPr>
          <w:rFonts w:ascii="华文中宋" w:hAnsi="华文中宋" w:hint="eastAsia"/>
          <w:sz w:val="28"/>
          <w:szCs w:val="28"/>
        </w:rPr>
        <w:t>目前，</w:t>
      </w:r>
      <w:r w:rsidR="00BD6503" w:rsidRPr="007F0A3B">
        <w:rPr>
          <w:rFonts w:ascii="华文中宋" w:hAnsi="华文中宋" w:hint="eastAsia"/>
          <w:sz w:val="28"/>
          <w:szCs w:val="28"/>
        </w:rPr>
        <w:t>竹海公园旅游开发仍处于起步阶段，</w:t>
      </w:r>
      <w:r w:rsidRPr="007F0A3B">
        <w:rPr>
          <w:rFonts w:ascii="华文中宋" w:hAnsi="华文中宋" w:hint="eastAsia"/>
          <w:sz w:val="28"/>
          <w:szCs w:val="28"/>
        </w:rPr>
        <w:t>外部交通</w:t>
      </w:r>
      <w:r w:rsidR="00BD6503" w:rsidRPr="007F0A3B">
        <w:rPr>
          <w:rFonts w:ascii="华文中宋" w:hAnsi="华文中宋" w:hint="eastAsia"/>
          <w:sz w:val="28"/>
          <w:szCs w:val="28"/>
        </w:rPr>
        <w:t>和内部交通</w:t>
      </w:r>
      <w:r w:rsidRPr="007F0A3B">
        <w:rPr>
          <w:rFonts w:ascii="华文中宋" w:hAnsi="华文中宋" w:hint="eastAsia"/>
          <w:sz w:val="28"/>
          <w:szCs w:val="28"/>
        </w:rPr>
        <w:t>系统</w:t>
      </w:r>
      <w:r w:rsidR="00BD6503" w:rsidRPr="007F0A3B">
        <w:rPr>
          <w:rFonts w:ascii="华文中宋" w:hAnsi="华文中宋" w:hint="eastAsia"/>
          <w:sz w:val="28"/>
          <w:szCs w:val="28"/>
        </w:rPr>
        <w:t>均不够完善，景点之间的联系也不够紧密，</w:t>
      </w:r>
      <w:r w:rsidRPr="007F0A3B">
        <w:rPr>
          <w:rFonts w:ascii="华文中宋" w:hAnsi="华文中宋" w:hint="eastAsia"/>
          <w:sz w:val="28"/>
          <w:szCs w:val="28"/>
        </w:rPr>
        <w:t>电力、通讯、服务等基础设施条件不足，在一定程度上制约了</w:t>
      </w:r>
      <w:r w:rsidR="00BD6503" w:rsidRPr="007F0A3B">
        <w:rPr>
          <w:rFonts w:ascii="华文中宋" w:hAnsi="华文中宋" w:hint="eastAsia"/>
          <w:sz w:val="28"/>
          <w:szCs w:val="28"/>
        </w:rPr>
        <w:t>该公园</w:t>
      </w:r>
      <w:r w:rsidRPr="007F0A3B">
        <w:rPr>
          <w:rFonts w:ascii="华文中宋" w:hAnsi="华文中宋" w:hint="eastAsia"/>
          <w:sz w:val="28"/>
          <w:szCs w:val="28"/>
        </w:rPr>
        <w:t>旅游的发展。</w:t>
      </w:r>
    </w:p>
    <w:p w:rsidR="001B790A" w:rsidRPr="007F0A3B" w:rsidRDefault="00672FA7" w:rsidP="007F0A3B">
      <w:pPr>
        <w:spacing w:line="276" w:lineRule="auto"/>
        <w:ind w:firstLineChars="200" w:firstLine="561"/>
        <w:rPr>
          <w:rFonts w:ascii="华文中宋" w:hAnsi="华文中宋"/>
          <w:b/>
          <w:sz w:val="28"/>
          <w:szCs w:val="28"/>
        </w:rPr>
      </w:pPr>
      <w:r>
        <w:rPr>
          <w:rFonts w:ascii="华文中宋" w:hAnsi="华文中宋" w:hint="eastAsia"/>
          <w:b/>
          <w:sz w:val="28"/>
          <w:szCs w:val="28"/>
        </w:rPr>
        <w:t>4、</w:t>
      </w:r>
      <w:r w:rsidR="001B790A" w:rsidRPr="007F0A3B">
        <w:rPr>
          <w:rFonts w:ascii="华文中宋" w:hAnsi="华文中宋" w:hint="eastAsia"/>
          <w:b/>
          <w:sz w:val="28"/>
          <w:szCs w:val="28"/>
        </w:rPr>
        <w:t>公园面积较大，如何科学规划，整合资源，实现高效的投入产出。</w:t>
      </w:r>
    </w:p>
    <w:p w:rsidR="00A07D95" w:rsidRDefault="00BD6503" w:rsidP="007F0A3B">
      <w:pPr>
        <w:spacing w:line="276" w:lineRule="auto"/>
        <w:ind w:firstLineChars="200" w:firstLine="560"/>
        <w:rPr>
          <w:rFonts w:ascii="华文中宋" w:hAnsi="华文中宋"/>
          <w:sz w:val="28"/>
          <w:szCs w:val="28"/>
        </w:rPr>
      </w:pPr>
      <w:r w:rsidRPr="007F0A3B">
        <w:rPr>
          <w:rFonts w:ascii="华文中宋" w:hAnsi="华文中宋" w:hint="eastAsia"/>
          <w:sz w:val="28"/>
          <w:szCs w:val="28"/>
        </w:rPr>
        <w:t>本</w:t>
      </w:r>
      <w:r w:rsidR="00603E60" w:rsidRPr="007F0A3B">
        <w:rPr>
          <w:rFonts w:ascii="华文中宋" w:hAnsi="华文中宋" w:hint="eastAsia"/>
          <w:sz w:val="28"/>
          <w:szCs w:val="28"/>
        </w:rPr>
        <w:t>案规范总面积有5</w:t>
      </w:r>
      <w:r w:rsidR="004F3FBF" w:rsidRPr="007F0A3B">
        <w:rPr>
          <w:rFonts w:ascii="华文中宋" w:hAnsi="华文中宋" w:hint="eastAsia"/>
          <w:sz w:val="28"/>
          <w:szCs w:val="28"/>
        </w:rPr>
        <w:t>0</w:t>
      </w:r>
      <w:r w:rsidR="00603E60" w:rsidRPr="007F0A3B">
        <w:rPr>
          <w:rFonts w:ascii="华文中宋" w:hAnsi="华文中宋" w:hint="eastAsia"/>
          <w:sz w:val="28"/>
          <w:szCs w:val="28"/>
        </w:rPr>
        <w:t>万亩，范围</w:t>
      </w:r>
      <w:r w:rsidR="00A07D95" w:rsidRPr="007F0A3B">
        <w:rPr>
          <w:rFonts w:ascii="华文中宋" w:hAnsi="华文中宋" w:hint="eastAsia"/>
          <w:sz w:val="28"/>
          <w:szCs w:val="28"/>
        </w:rPr>
        <w:t>大，</w:t>
      </w:r>
      <w:r w:rsidR="00603E60" w:rsidRPr="007F0A3B">
        <w:rPr>
          <w:rFonts w:ascii="华文中宋" w:hAnsi="华文中宋" w:hint="eastAsia"/>
          <w:sz w:val="28"/>
          <w:szCs w:val="28"/>
        </w:rPr>
        <w:t>包含有多个行政村，</w:t>
      </w:r>
      <w:r w:rsidR="00600815" w:rsidRPr="007F0A3B">
        <w:rPr>
          <w:rFonts w:ascii="华文中宋" w:hAnsi="华文中宋" w:hint="eastAsia"/>
          <w:sz w:val="28"/>
          <w:szCs w:val="28"/>
        </w:rPr>
        <w:t>建设工程量大，持续时间长，为旅游开发带来一定的困难，面临着如何科学规划，整合资源，实现高效的投入产出的问题。</w:t>
      </w:r>
    </w:p>
    <w:p w:rsidR="006D3E90" w:rsidRPr="007F0A3B" w:rsidRDefault="006D3E90" w:rsidP="007F0A3B">
      <w:pPr>
        <w:spacing w:line="276" w:lineRule="auto"/>
        <w:ind w:firstLineChars="200" w:firstLine="560"/>
        <w:rPr>
          <w:rFonts w:ascii="华文中宋" w:hAnsi="华文中宋"/>
          <w:sz w:val="28"/>
          <w:szCs w:val="28"/>
        </w:rPr>
      </w:pPr>
    </w:p>
    <w:p w:rsidR="00C81785" w:rsidRPr="007F0A3B" w:rsidRDefault="00C81785" w:rsidP="00972A3C">
      <w:pPr>
        <w:pStyle w:val="3"/>
        <w:numPr>
          <w:ilvl w:val="0"/>
          <w:numId w:val="1"/>
        </w:numPr>
        <w:spacing w:before="0" w:after="0" w:line="276" w:lineRule="auto"/>
        <w:rPr>
          <w:rFonts w:ascii="华文中宋" w:hAnsi="华文中宋"/>
          <w:sz w:val="28"/>
          <w:szCs w:val="28"/>
        </w:rPr>
      </w:pPr>
      <w:bookmarkStart w:id="29" w:name="_Toc183258898"/>
      <w:bookmarkStart w:id="30" w:name="_Toc215549845"/>
      <w:bookmarkStart w:id="31" w:name="_Toc232568331"/>
      <w:r w:rsidRPr="007F0A3B">
        <w:rPr>
          <w:rFonts w:ascii="华文中宋" w:hAnsi="华文中宋" w:hint="eastAsia"/>
          <w:sz w:val="28"/>
          <w:szCs w:val="28"/>
        </w:rPr>
        <w:t>机会(</w:t>
      </w:r>
      <w:r w:rsidRPr="007F0A3B">
        <w:rPr>
          <w:rFonts w:ascii="华文中宋" w:hAnsi="华文中宋"/>
          <w:sz w:val="28"/>
          <w:szCs w:val="28"/>
        </w:rPr>
        <w:t>O</w:t>
      </w:r>
      <w:r w:rsidRPr="007F0A3B">
        <w:rPr>
          <w:rFonts w:ascii="华文中宋" w:hAnsi="华文中宋" w:hint="eastAsia"/>
          <w:sz w:val="28"/>
          <w:szCs w:val="28"/>
        </w:rPr>
        <w:t>pportunity)</w:t>
      </w:r>
      <w:bookmarkEnd w:id="29"/>
      <w:bookmarkEnd w:id="30"/>
      <w:bookmarkEnd w:id="31"/>
    </w:p>
    <w:p w:rsidR="00257906" w:rsidRPr="00257906" w:rsidRDefault="00257906" w:rsidP="00257906">
      <w:pPr>
        <w:ind w:firstLineChars="150" w:firstLine="420"/>
        <w:jc w:val="left"/>
        <w:rPr>
          <w:rFonts w:ascii="华文中宋" w:hAnsi="华文中宋"/>
          <w:b/>
          <w:sz w:val="28"/>
          <w:szCs w:val="28"/>
        </w:rPr>
      </w:pPr>
      <w:bookmarkStart w:id="32" w:name="_Toc223313693"/>
      <w:bookmarkStart w:id="33" w:name="_Toc232568332"/>
      <w:r w:rsidRPr="00257906">
        <w:rPr>
          <w:rFonts w:ascii="华文中宋" w:hAnsi="华文中宋" w:hint="eastAsia"/>
          <w:b/>
          <w:sz w:val="28"/>
          <w:szCs w:val="28"/>
        </w:rPr>
        <w:t>（一）消费结构升级，市场需求催生自驾游、养生度假热潮带来的市场机遇</w:t>
      </w:r>
    </w:p>
    <w:p w:rsidR="00257906" w:rsidRPr="00257906" w:rsidRDefault="00257906" w:rsidP="00257906">
      <w:pPr>
        <w:spacing w:line="276" w:lineRule="auto"/>
        <w:ind w:firstLineChars="200" w:firstLine="560"/>
        <w:rPr>
          <w:rFonts w:ascii="华文中宋" w:hAnsi="华文中宋"/>
          <w:sz w:val="28"/>
          <w:szCs w:val="28"/>
        </w:rPr>
      </w:pPr>
      <w:bookmarkStart w:id="34" w:name="_Toc237076129"/>
      <w:bookmarkStart w:id="35" w:name="_Toc237076357"/>
      <w:bookmarkStart w:id="36" w:name="_Toc238557811"/>
      <w:r w:rsidRPr="00257906">
        <w:rPr>
          <w:rFonts w:ascii="华文中宋" w:hAnsi="华文中宋" w:hint="eastAsia"/>
          <w:sz w:val="28"/>
          <w:szCs w:val="28"/>
        </w:rPr>
        <w:lastRenderedPageBreak/>
        <w:t>随着消费结构的升级，休闲度假成为主流，随着中短途游的火爆、自驾游与养生度假游持续升温，旅游者对旅游地的个性化选择和综合要求也越来越高，这对于刚刚起步的丽水</w:t>
      </w:r>
      <w:r>
        <w:rPr>
          <w:rFonts w:ascii="华文中宋" w:hAnsi="华文中宋" w:hint="eastAsia"/>
          <w:sz w:val="28"/>
          <w:szCs w:val="28"/>
        </w:rPr>
        <w:t>·</w:t>
      </w:r>
      <w:r w:rsidRPr="00257906">
        <w:rPr>
          <w:rFonts w:ascii="华文中宋" w:hAnsi="华文中宋" w:hint="eastAsia"/>
          <w:sz w:val="28"/>
          <w:szCs w:val="28"/>
        </w:rPr>
        <w:t>世界竹海公园来说，正是一个与现代旅游市场接轨的好机会，为本案高起点的发展规划提供一个切入点。</w:t>
      </w:r>
      <w:bookmarkEnd w:id="34"/>
      <w:bookmarkEnd w:id="35"/>
      <w:bookmarkEnd w:id="36"/>
    </w:p>
    <w:bookmarkEnd w:id="32"/>
    <w:bookmarkEnd w:id="33"/>
    <w:p w:rsidR="00257906" w:rsidRPr="00257906" w:rsidRDefault="00257906" w:rsidP="00257906">
      <w:pPr>
        <w:spacing w:line="276" w:lineRule="auto"/>
        <w:ind w:firstLineChars="200" w:firstLine="561"/>
        <w:rPr>
          <w:rFonts w:ascii="华文中宋" w:hAnsi="华文中宋"/>
          <w:b/>
          <w:sz w:val="28"/>
          <w:szCs w:val="28"/>
        </w:rPr>
      </w:pPr>
      <w:r w:rsidRPr="00257906">
        <w:rPr>
          <w:rFonts w:ascii="华文中宋" w:hAnsi="华文中宋" w:hint="eastAsia"/>
          <w:b/>
          <w:sz w:val="28"/>
          <w:szCs w:val="28"/>
        </w:rPr>
        <w:t>（二）高铁开通，分享“高铁经济”</w:t>
      </w:r>
    </w:p>
    <w:p w:rsidR="00257906" w:rsidRPr="00257906" w:rsidRDefault="00257906" w:rsidP="00257906">
      <w:pPr>
        <w:spacing w:line="276" w:lineRule="auto"/>
        <w:ind w:firstLineChars="200" w:firstLine="560"/>
        <w:rPr>
          <w:rFonts w:ascii="华文中宋" w:hAnsi="华文中宋"/>
          <w:sz w:val="28"/>
          <w:szCs w:val="28"/>
        </w:rPr>
      </w:pPr>
      <w:r w:rsidRPr="00257906">
        <w:rPr>
          <w:rFonts w:ascii="华文中宋" w:hAnsi="华文中宋" w:hint="eastAsia"/>
          <w:sz w:val="28"/>
          <w:szCs w:val="28"/>
        </w:rPr>
        <w:t>金丽温铁路扩能改造工程即将完工，丽水将于2015年12月开通高铁，届时丽水的区位劣势将得到很大的改变。丽水可通过沪昆线向东连接上海、江苏，向西通往江西；通过温福铁路连接福建、粤东及华南地区，从而进一步缩短丽水与发达地区的时空距离，为本案的发展带来更多机遇。高铁的开通，将带来丰富的人流、物流、信息流、资金流，“高铁经济”也将日益显现，对丽水全面融入长三角和海西经济圈都具有重要意义。对本案而言，市场辐射力将大大增强。</w:t>
      </w:r>
      <w:r w:rsidRPr="00257906">
        <w:rPr>
          <w:rFonts w:ascii="华文中宋" w:hAnsi="华文中宋"/>
          <w:sz w:val="28"/>
          <w:szCs w:val="28"/>
        </w:rPr>
        <w:t xml:space="preserve"> </w:t>
      </w:r>
    </w:p>
    <w:p w:rsidR="00257906" w:rsidRPr="00257906" w:rsidRDefault="00257906" w:rsidP="00257906">
      <w:pPr>
        <w:spacing w:line="276" w:lineRule="auto"/>
        <w:ind w:firstLineChars="200" w:firstLine="561"/>
        <w:rPr>
          <w:rFonts w:ascii="华文中宋" w:hAnsi="华文中宋"/>
          <w:b/>
          <w:sz w:val="28"/>
          <w:szCs w:val="28"/>
        </w:rPr>
      </w:pPr>
      <w:r w:rsidRPr="00257906">
        <w:rPr>
          <w:rFonts w:ascii="华文中宋" w:hAnsi="华文中宋" w:hint="eastAsia"/>
          <w:b/>
          <w:sz w:val="28"/>
          <w:szCs w:val="28"/>
        </w:rPr>
        <w:t>（三）海西经济区的建设</w:t>
      </w:r>
    </w:p>
    <w:p w:rsidR="00257906" w:rsidRPr="00257906" w:rsidRDefault="00257906" w:rsidP="00257906">
      <w:pPr>
        <w:spacing w:line="276" w:lineRule="auto"/>
        <w:ind w:firstLineChars="200" w:firstLine="560"/>
        <w:rPr>
          <w:rFonts w:ascii="华文中宋" w:hAnsi="华文中宋"/>
          <w:sz w:val="28"/>
          <w:szCs w:val="28"/>
        </w:rPr>
      </w:pPr>
      <w:r w:rsidRPr="00257906">
        <w:rPr>
          <w:rFonts w:ascii="华文中宋" w:hAnsi="华文中宋" w:hint="eastAsia"/>
          <w:sz w:val="28"/>
          <w:szCs w:val="28"/>
        </w:rPr>
        <w:t>随着对接海西经济区的不断深入，将给丽水带来深刻变化：在交通上，将从全省的神经末梢一跃成为浙闽两省的交通枢纽；在区位上，将从浙江最偏远的山区迅速提升为浙江省融入海西的桥头堡和先行地；在发展目标上，将由长三角的边缘地嬗变为长三角经济区和海西经济区的交集地和生态后花园；在发展模式上，将从承接长三角单极增长模式转变为长三角经济区和海西经济区双极增长模式，这对本案发展生态休闲文化旅游，打造休闲度假旅游胜地创造了良好的条件。</w:t>
      </w:r>
    </w:p>
    <w:p w:rsidR="006D3E90" w:rsidRPr="00257906" w:rsidRDefault="006D3E90" w:rsidP="007F0A3B">
      <w:pPr>
        <w:spacing w:line="276" w:lineRule="auto"/>
        <w:ind w:firstLineChars="200" w:firstLine="560"/>
        <w:rPr>
          <w:rFonts w:ascii="华文中宋" w:hAnsi="华文中宋"/>
          <w:sz w:val="28"/>
          <w:szCs w:val="28"/>
        </w:rPr>
      </w:pPr>
    </w:p>
    <w:p w:rsidR="00C81785" w:rsidRPr="007F0A3B" w:rsidRDefault="00DE32CC" w:rsidP="00257906">
      <w:pPr>
        <w:pStyle w:val="3"/>
        <w:numPr>
          <w:ilvl w:val="0"/>
          <w:numId w:val="30"/>
        </w:numPr>
        <w:spacing w:before="0" w:after="0" w:line="276" w:lineRule="auto"/>
        <w:rPr>
          <w:rFonts w:ascii="华文中宋" w:hAnsi="华文中宋"/>
          <w:sz w:val="28"/>
          <w:szCs w:val="28"/>
        </w:rPr>
      </w:pPr>
      <w:bookmarkStart w:id="37" w:name="_Toc183258899"/>
      <w:bookmarkStart w:id="38" w:name="_Toc215549846"/>
      <w:bookmarkStart w:id="39" w:name="_Toc232568335"/>
      <w:r w:rsidRPr="007F0A3B">
        <w:rPr>
          <w:rFonts w:ascii="华文中宋" w:hAnsi="华文中宋" w:hint="eastAsia"/>
          <w:sz w:val="28"/>
          <w:szCs w:val="28"/>
        </w:rPr>
        <w:t xml:space="preserve">挑战 </w:t>
      </w:r>
      <w:r w:rsidR="00C81785" w:rsidRPr="007F0A3B">
        <w:rPr>
          <w:rFonts w:ascii="华文中宋" w:hAnsi="华文中宋" w:hint="eastAsia"/>
          <w:sz w:val="28"/>
          <w:szCs w:val="28"/>
        </w:rPr>
        <w:t>(threats)</w:t>
      </w:r>
      <w:bookmarkEnd w:id="37"/>
      <w:bookmarkEnd w:id="38"/>
      <w:bookmarkEnd w:id="39"/>
    </w:p>
    <w:p w:rsidR="00A07D95" w:rsidRPr="007F0A3B" w:rsidRDefault="00672FA7" w:rsidP="007F0A3B">
      <w:pPr>
        <w:spacing w:line="276" w:lineRule="auto"/>
        <w:ind w:firstLineChars="200" w:firstLine="561"/>
        <w:rPr>
          <w:rFonts w:ascii="华文中宋" w:hAnsi="华文中宋"/>
          <w:b/>
          <w:sz w:val="28"/>
          <w:szCs w:val="28"/>
        </w:rPr>
      </w:pPr>
      <w:bookmarkStart w:id="40" w:name="_Toc223313697"/>
      <w:bookmarkStart w:id="41" w:name="_Toc232568336"/>
      <w:r>
        <w:rPr>
          <w:rFonts w:ascii="华文中宋" w:hAnsi="华文中宋" w:hint="eastAsia"/>
          <w:b/>
          <w:sz w:val="28"/>
          <w:szCs w:val="28"/>
        </w:rPr>
        <w:t>1、</w:t>
      </w:r>
      <w:r w:rsidR="00DE32CC" w:rsidRPr="007F0A3B">
        <w:rPr>
          <w:rFonts w:ascii="华文中宋" w:hAnsi="华文中宋" w:hint="eastAsia"/>
          <w:b/>
          <w:sz w:val="28"/>
          <w:szCs w:val="28"/>
        </w:rPr>
        <w:t>如何针对目标市场，有效利用资源，形成产品的特色和个性</w:t>
      </w:r>
    </w:p>
    <w:p w:rsidR="00A07D95" w:rsidRPr="007F0A3B" w:rsidRDefault="004F3FBF" w:rsidP="007F0A3B">
      <w:pPr>
        <w:spacing w:line="276" w:lineRule="auto"/>
        <w:ind w:firstLineChars="200" w:firstLine="560"/>
        <w:rPr>
          <w:rFonts w:ascii="华文中宋" w:hAnsi="华文中宋"/>
          <w:sz w:val="28"/>
          <w:szCs w:val="28"/>
        </w:rPr>
      </w:pPr>
      <w:r w:rsidRPr="007F0A3B">
        <w:rPr>
          <w:rFonts w:ascii="华文中宋" w:hAnsi="华文中宋" w:hint="eastAsia"/>
          <w:sz w:val="28"/>
          <w:szCs w:val="28"/>
        </w:rPr>
        <w:t>竹海</w:t>
      </w:r>
      <w:r w:rsidR="00603E60" w:rsidRPr="007F0A3B">
        <w:rPr>
          <w:rFonts w:ascii="华文中宋" w:hAnsi="华文中宋" w:hint="eastAsia"/>
          <w:sz w:val="28"/>
          <w:szCs w:val="28"/>
        </w:rPr>
        <w:t>公园</w:t>
      </w:r>
      <w:r w:rsidR="00A07D95" w:rsidRPr="007F0A3B">
        <w:rPr>
          <w:rFonts w:ascii="华文中宋" w:hAnsi="华文中宋" w:hint="eastAsia"/>
          <w:sz w:val="28"/>
          <w:szCs w:val="28"/>
        </w:rPr>
        <w:t>的旅游资源与邻近</w:t>
      </w:r>
      <w:r w:rsidR="00603E60" w:rsidRPr="007F0A3B">
        <w:rPr>
          <w:rFonts w:ascii="华文中宋" w:hAnsi="华文中宋" w:hint="eastAsia"/>
          <w:sz w:val="28"/>
          <w:szCs w:val="28"/>
        </w:rPr>
        <w:t>的龙泉龙渊森林公园、庆元巾子峰森林公园</w:t>
      </w:r>
      <w:r w:rsidR="00A07D95" w:rsidRPr="007F0A3B">
        <w:rPr>
          <w:rFonts w:ascii="华文中宋" w:hAnsi="华文中宋" w:hint="eastAsia"/>
          <w:sz w:val="28"/>
          <w:szCs w:val="28"/>
        </w:rPr>
        <w:t>等具有相似性，周边更有已形成高度知名度和美誉度的</w:t>
      </w:r>
      <w:r w:rsidR="00603E60" w:rsidRPr="007F0A3B">
        <w:rPr>
          <w:rFonts w:ascii="华文中宋" w:hAnsi="华文中宋" w:hint="eastAsia"/>
          <w:sz w:val="28"/>
          <w:szCs w:val="28"/>
        </w:rPr>
        <w:t>安吉竹海</w:t>
      </w:r>
      <w:r w:rsidR="00A07D95" w:rsidRPr="007F0A3B">
        <w:rPr>
          <w:rFonts w:ascii="华文中宋" w:hAnsi="华文中宋" w:hint="eastAsia"/>
          <w:sz w:val="28"/>
          <w:szCs w:val="28"/>
        </w:rPr>
        <w:t>。而目前，在品牌形象，市场份额，投资额度上，</w:t>
      </w:r>
      <w:r w:rsidR="00603E60" w:rsidRPr="007F0A3B">
        <w:rPr>
          <w:rFonts w:ascii="华文中宋" w:hAnsi="华文中宋" w:hint="eastAsia"/>
          <w:sz w:val="28"/>
          <w:szCs w:val="28"/>
        </w:rPr>
        <w:t>本案</w:t>
      </w:r>
      <w:r w:rsidR="00A07D95" w:rsidRPr="007F0A3B">
        <w:rPr>
          <w:rFonts w:ascii="华文中宋" w:hAnsi="华文中宋" w:hint="eastAsia"/>
          <w:sz w:val="28"/>
          <w:szCs w:val="28"/>
        </w:rPr>
        <w:t>皆处于劣势，因而竞争“压力”更为明显。</w:t>
      </w:r>
    </w:p>
    <w:p w:rsidR="00DE32CC" w:rsidRPr="007F0A3B" w:rsidRDefault="00672FA7" w:rsidP="007F0A3B">
      <w:pPr>
        <w:ind w:firstLineChars="200" w:firstLine="561"/>
        <w:jc w:val="left"/>
        <w:rPr>
          <w:rFonts w:ascii="华文中宋" w:hAnsi="华文中宋"/>
          <w:b/>
          <w:sz w:val="28"/>
          <w:szCs w:val="28"/>
        </w:rPr>
      </w:pPr>
      <w:bookmarkStart w:id="42" w:name="_Toc223313691"/>
      <w:bookmarkStart w:id="43" w:name="_Toc232568330"/>
      <w:r>
        <w:rPr>
          <w:rFonts w:ascii="华文中宋" w:hAnsi="华文中宋" w:hint="eastAsia"/>
          <w:b/>
          <w:sz w:val="28"/>
          <w:szCs w:val="28"/>
        </w:rPr>
        <w:t>2、</w:t>
      </w:r>
      <w:r w:rsidR="00DE32CC" w:rsidRPr="007F0A3B">
        <w:rPr>
          <w:rFonts w:ascii="华文中宋" w:hAnsi="华文中宋" w:hint="eastAsia"/>
          <w:b/>
          <w:sz w:val="28"/>
          <w:szCs w:val="28"/>
        </w:rPr>
        <w:t>如何多渠道筹集资金，发挥各个利益主体的积极性，对接招商引资，形成合力，推进本项目的建设</w:t>
      </w:r>
    </w:p>
    <w:p w:rsidR="00DE32CC" w:rsidRPr="007F0A3B" w:rsidRDefault="003407A6" w:rsidP="007F0A3B">
      <w:pPr>
        <w:spacing w:line="360" w:lineRule="auto"/>
        <w:ind w:firstLineChars="200" w:firstLine="560"/>
        <w:rPr>
          <w:rFonts w:ascii="华文中宋" w:hAnsi="华文中宋"/>
          <w:b/>
          <w:sz w:val="28"/>
          <w:szCs w:val="28"/>
        </w:rPr>
      </w:pPr>
      <w:r w:rsidRPr="007F0A3B">
        <w:rPr>
          <w:rFonts w:ascii="华文中宋" w:hAnsi="华文中宋" w:hint="eastAsia"/>
          <w:sz w:val="28"/>
          <w:szCs w:val="28"/>
        </w:rPr>
        <w:t>资金对于景区建设的重要性不言而喻。</w:t>
      </w:r>
      <w:r w:rsidR="00392C41" w:rsidRPr="007F0A3B">
        <w:rPr>
          <w:rFonts w:ascii="华文中宋" w:hAnsi="华文中宋" w:hint="eastAsia"/>
          <w:sz w:val="28"/>
          <w:szCs w:val="28"/>
        </w:rPr>
        <w:t>近年来旅游市场的发展证明，没有鲜明特色的景区就没有吸引力，没有竞争力，也就失去了生命力，本规划区必须立足创新，大胆开发特色产品，树立鲜明的景区形象，创新融资方式，拓宽融资渠道，</w:t>
      </w:r>
      <w:r w:rsidR="006C3AF8" w:rsidRPr="007F0A3B">
        <w:rPr>
          <w:rFonts w:ascii="华文中宋" w:hAnsi="华文中宋" w:hint="eastAsia"/>
          <w:sz w:val="28"/>
          <w:szCs w:val="28"/>
        </w:rPr>
        <w:t>发挥各个利益主体的积极性，对经营性项目采取招商引资策略，推进项目的建设。</w:t>
      </w:r>
    </w:p>
    <w:p w:rsidR="00DE32CC" w:rsidRPr="007F0A3B" w:rsidRDefault="00672FA7" w:rsidP="007F0A3B">
      <w:pPr>
        <w:ind w:firstLineChars="150" w:firstLine="420"/>
        <w:jc w:val="left"/>
        <w:rPr>
          <w:rFonts w:ascii="华文中宋" w:hAnsi="华文中宋"/>
          <w:b/>
          <w:sz w:val="28"/>
          <w:szCs w:val="28"/>
        </w:rPr>
      </w:pPr>
      <w:bookmarkStart w:id="44" w:name="_Toc223313698"/>
      <w:bookmarkStart w:id="45" w:name="_Toc232568337"/>
      <w:bookmarkEnd w:id="40"/>
      <w:bookmarkEnd w:id="41"/>
      <w:bookmarkEnd w:id="42"/>
      <w:bookmarkEnd w:id="43"/>
      <w:r>
        <w:rPr>
          <w:rFonts w:ascii="华文中宋" w:hAnsi="华文中宋" w:hint="eastAsia"/>
          <w:b/>
          <w:sz w:val="28"/>
          <w:szCs w:val="28"/>
        </w:rPr>
        <w:t>3、</w:t>
      </w:r>
      <w:r w:rsidR="00DE32CC" w:rsidRPr="007F0A3B">
        <w:rPr>
          <w:rFonts w:ascii="华文中宋" w:hAnsi="华文中宋" w:hint="eastAsia"/>
          <w:b/>
          <w:sz w:val="28"/>
          <w:szCs w:val="28"/>
        </w:rPr>
        <w:t>如何协调环境保护和旅游开发的关系，实现均衡发展</w:t>
      </w:r>
    </w:p>
    <w:bookmarkEnd w:id="44"/>
    <w:bookmarkEnd w:id="45"/>
    <w:p w:rsidR="00DE32CC" w:rsidRPr="007F0A3B" w:rsidRDefault="00A07D95" w:rsidP="007F0A3B">
      <w:pPr>
        <w:spacing w:line="276" w:lineRule="auto"/>
        <w:ind w:firstLineChars="200" w:firstLine="560"/>
        <w:rPr>
          <w:rFonts w:ascii="华文中宋" w:hAnsi="华文中宋"/>
          <w:sz w:val="28"/>
          <w:szCs w:val="28"/>
        </w:rPr>
      </w:pPr>
      <w:r w:rsidRPr="007F0A3B">
        <w:rPr>
          <w:rFonts w:ascii="华文中宋" w:hAnsi="华文中宋" w:hint="eastAsia"/>
          <w:sz w:val="28"/>
          <w:szCs w:val="28"/>
        </w:rPr>
        <w:t>旅游开发可以对地区经济起到促进作用，但是和所有的旅游开发一样，面临生态介入的问题。如何在开发的过程中因地制宜，结合当地的实际情况保护好原有生态环境、动植资源，处理好污水，生活垃圾，是一系列急需解决的问题。</w:t>
      </w:r>
    </w:p>
    <w:p w:rsidR="00DE32CC" w:rsidRPr="007F0A3B" w:rsidRDefault="00672FA7" w:rsidP="007F0A3B">
      <w:pPr>
        <w:spacing w:line="276" w:lineRule="auto"/>
        <w:ind w:firstLineChars="150" w:firstLine="420"/>
        <w:rPr>
          <w:rFonts w:ascii="华文中宋" w:hAnsi="华文中宋"/>
          <w:b/>
          <w:sz w:val="28"/>
          <w:szCs w:val="28"/>
        </w:rPr>
      </w:pPr>
      <w:r>
        <w:rPr>
          <w:rFonts w:ascii="华文中宋" w:hAnsi="华文中宋" w:hint="eastAsia"/>
          <w:b/>
          <w:sz w:val="28"/>
          <w:szCs w:val="28"/>
        </w:rPr>
        <w:t>4、</w:t>
      </w:r>
      <w:r w:rsidR="00DE32CC" w:rsidRPr="007F0A3B">
        <w:rPr>
          <w:rFonts w:ascii="华文中宋" w:hAnsi="华文中宋" w:hint="eastAsia"/>
          <w:b/>
          <w:sz w:val="28"/>
          <w:szCs w:val="28"/>
        </w:rPr>
        <w:t>如何完成管理机构的建设及人才引进，减少发展的制约</w:t>
      </w:r>
    </w:p>
    <w:p w:rsidR="00DE32CC" w:rsidRDefault="00DE32CC" w:rsidP="007F0A3B">
      <w:pPr>
        <w:spacing w:line="276" w:lineRule="auto"/>
        <w:ind w:firstLineChars="200" w:firstLine="560"/>
        <w:jc w:val="left"/>
        <w:rPr>
          <w:rFonts w:ascii="华文中宋" w:hAnsi="华文中宋"/>
          <w:sz w:val="28"/>
          <w:szCs w:val="28"/>
        </w:rPr>
      </w:pPr>
      <w:r w:rsidRPr="007F0A3B">
        <w:rPr>
          <w:rFonts w:ascii="华文中宋" w:hAnsi="华文中宋" w:hint="eastAsia"/>
          <w:sz w:val="28"/>
          <w:szCs w:val="28"/>
        </w:rPr>
        <w:t>旅游区之间的竞争已经由硬件设施的竞争上升到管理制度、人才之间的竞争，竹海公园的旅游开发尚处于起步阶段，管理结构和人才体系没有完整构建，村内居民虽然民风淳朴，但是部分思想和观念还较为落后，缺乏旅游接待和服务的理念，同时环境保护的意识相对淡薄。旅游人才数量和质量缺乏，成为制约旅游发展的核心因素。</w:t>
      </w:r>
    </w:p>
    <w:p w:rsidR="00333DD6" w:rsidRPr="007F0A3B" w:rsidRDefault="00333DD6" w:rsidP="007F0A3B">
      <w:pPr>
        <w:spacing w:line="276" w:lineRule="auto"/>
        <w:ind w:firstLineChars="200" w:firstLine="560"/>
        <w:jc w:val="left"/>
        <w:rPr>
          <w:rFonts w:ascii="华文中宋" w:hAnsi="华文中宋"/>
          <w:sz w:val="28"/>
          <w:szCs w:val="28"/>
        </w:rPr>
      </w:pPr>
    </w:p>
    <w:p w:rsidR="00C81785" w:rsidRPr="00B54B8B" w:rsidRDefault="00C81785" w:rsidP="00980526">
      <w:pPr>
        <w:pStyle w:val="2"/>
        <w:spacing w:beforeLines="100" w:before="326" w:afterLines="100" w:after="326" w:line="276" w:lineRule="auto"/>
        <w:rPr>
          <w:rFonts w:eastAsia="楷体_GB2312"/>
        </w:rPr>
      </w:pPr>
      <w:bookmarkStart w:id="46" w:name="_Toc242022900"/>
      <w:bookmarkStart w:id="47" w:name="_Toc449694511"/>
      <w:r w:rsidRPr="00B54B8B">
        <w:rPr>
          <w:rFonts w:eastAsia="楷体_GB2312" w:hint="eastAsia"/>
        </w:rPr>
        <w:lastRenderedPageBreak/>
        <w:t>第四节</w:t>
      </w:r>
      <w:r w:rsidRPr="00B54B8B">
        <w:rPr>
          <w:rFonts w:eastAsia="楷体_GB2312" w:hint="eastAsia"/>
        </w:rPr>
        <w:t xml:space="preserve"> </w:t>
      </w:r>
      <w:r w:rsidRPr="00B54B8B">
        <w:rPr>
          <w:rFonts w:eastAsia="楷体_GB2312" w:hint="eastAsia"/>
        </w:rPr>
        <w:t>竞合分析</w:t>
      </w:r>
      <w:bookmarkEnd w:id="46"/>
      <w:bookmarkEnd w:id="47"/>
      <w:r w:rsidR="00A07D95" w:rsidRPr="00B54B8B">
        <w:rPr>
          <w:rFonts w:eastAsia="楷体_GB2312"/>
        </w:rPr>
        <w:tab/>
      </w:r>
    </w:p>
    <w:p w:rsidR="00A07D95" w:rsidRDefault="00A07D95" w:rsidP="007F0A3B">
      <w:pPr>
        <w:spacing w:line="276" w:lineRule="auto"/>
        <w:ind w:firstLineChars="200" w:firstLine="560"/>
        <w:rPr>
          <w:rFonts w:ascii="华文中宋" w:hAnsi="华文中宋"/>
          <w:sz w:val="28"/>
        </w:rPr>
      </w:pPr>
      <w:r w:rsidRPr="007F0A3B">
        <w:rPr>
          <w:rFonts w:ascii="华文中宋" w:hAnsi="华文中宋" w:hint="eastAsia"/>
          <w:sz w:val="28"/>
        </w:rPr>
        <w:t>通过对</w:t>
      </w:r>
      <w:r w:rsidR="007A5A52" w:rsidRPr="007F0A3B">
        <w:rPr>
          <w:rFonts w:ascii="华文中宋" w:hAnsi="华文中宋" w:hint="eastAsia"/>
          <w:sz w:val="28"/>
        </w:rPr>
        <w:t>丽水</w:t>
      </w:r>
      <w:r w:rsidRPr="007F0A3B">
        <w:rPr>
          <w:rFonts w:ascii="华文中宋" w:hAnsi="华文中宋" w:hint="eastAsia"/>
          <w:sz w:val="28"/>
        </w:rPr>
        <w:t>竹海公园周边现有景区及规划景区进行竞合分析，实现差异化定位和产品开发。</w:t>
      </w:r>
    </w:p>
    <w:p w:rsidR="00C81785" w:rsidRPr="00333DD6" w:rsidRDefault="00C81785" w:rsidP="00972A3C">
      <w:pPr>
        <w:spacing w:line="276" w:lineRule="auto"/>
        <w:jc w:val="center"/>
        <w:rPr>
          <w:rFonts w:ascii="华文中宋" w:hAnsi="华文中宋"/>
          <w:b/>
          <w:sz w:val="28"/>
        </w:rPr>
      </w:pPr>
      <w:r w:rsidRPr="00333DD6">
        <w:rPr>
          <w:rFonts w:ascii="华文中宋" w:hAnsi="华文中宋" w:hint="eastAsia"/>
          <w:b/>
          <w:sz w:val="28"/>
        </w:rPr>
        <w:t>表</w:t>
      </w:r>
      <w:r w:rsidR="00333DD6" w:rsidRPr="00333DD6">
        <w:rPr>
          <w:rFonts w:ascii="华文中宋" w:hAnsi="华文中宋" w:hint="eastAsia"/>
          <w:b/>
          <w:sz w:val="28"/>
        </w:rPr>
        <w:t>2-3</w:t>
      </w:r>
      <w:r w:rsidR="00E0109A" w:rsidRPr="00333DD6">
        <w:rPr>
          <w:rFonts w:ascii="华文中宋" w:hAnsi="华文中宋" w:hint="eastAsia"/>
          <w:b/>
          <w:sz w:val="28"/>
        </w:rPr>
        <w:t xml:space="preserve"> </w:t>
      </w:r>
      <w:r w:rsidRPr="00333DD6">
        <w:rPr>
          <w:rFonts w:ascii="华文中宋" w:hAnsi="华文中宋" w:hint="eastAsia"/>
          <w:b/>
          <w:sz w:val="28"/>
        </w:rPr>
        <w:t>景区竞合分析</w:t>
      </w:r>
      <w:r w:rsidR="00333DD6">
        <w:rPr>
          <w:rFonts w:ascii="华文中宋" w:hAnsi="华文中宋" w:hint="eastAsia"/>
          <w:b/>
          <w:sz w:val="28"/>
        </w:rPr>
        <w:t>一览表</w:t>
      </w:r>
    </w:p>
    <w:tbl>
      <w:tblPr>
        <w:tblW w:w="4158" w:type="pct"/>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971"/>
        <w:gridCol w:w="7573"/>
        <w:gridCol w:w="1984"/>
      </w:tblGrid>
      <w:tr w:rsidR="00C81785" w:rsidRPr="00B54B8B" w:rsidTr="00333DD6">
        <w:trPr>
          <w:jc w:val="center"/>
        </w:trPr>
        <w:tc>
          <w:tcPr>
            <w:tcW w:w="1154" w:type="pct"/>
            <w:shd w:val="clear" w:color="auto" w:fill="auto"/>
          </w:tcPr>
          <w:p w:rsidR="00C81785" w:rsidRPr="007F0A3B" w:rsidRDefault="00C81785" w:rsidP="00972A3C">
            <w:pPr>
              <w:spacing w:line="276" w:lineRule="auto"/>
              <w:jc w:val="center"/>
              <w:rPr>
                <w:rFonts w:ascii="黑体" w:eastAsia="黑体"/>
                <w:b/>
              </w:rPr>
            </w:pPr>
            <w:r w:rsidRPr="007F0A3B">
              <w:rPr>
                <w:rFonts w:ascii="黑体" w:eastAsia="黑体" w:hint="eastAsia"/>
                <w:b/>
              </w:rPr>
              <w:t>景区</w:t>
            </w:r>
          </w:p>
        </w:tc>
        <w:tc>
          <w:tcPr>
            <w:tcW w:w="1129" w:type="pct"/>
            <w:shd w:val="clear" w:color="auto" w:fill="auto"/>
          </w:tcPr>
          <w:p w:rsidR="00C81785" w:rsidRPr="007F0A3B" w:rsidRDefault="00C81785" w:rsidP="00972A3C">
            <w:pPr>
              <w:spacing w:line="276" w:lineRule="auto"/>
              <w:jc w:val="center"/>
              <w:rPr>
                <w:rFonts w:ascii="黑体" w:eastAsia="黑体"/>
                <w:b/>
              </w:rPr>
            </w:pPr>
            <w:r w:rsidRPr="007F0A3B">
              <w:rPr>
                <w:rFonts w:ascii="黑体" w:eastAsia="黑体" w:hint="eastAsia"/>
                <w:b/>
              </w:rPr>
              <w:t>功能</w:t>
            </w:r>
          </w:p>
        </w:tc>
        <w:tc>
          <w:tcPr>
            <w:tcW w:w="2153" w:type="pct"/>
            <w:shd w:val="clear" w:color="auto" w:fill="auto"/>
          </w:tcPr>
          <w:p w:rsidR="00C81785" w:rsidRPr="007F0A3B" w:rsidRDefault="0062531B" w:rsidP="00972A3C">
            <w:pPr>
              <w:spacing w:line="276" w:lineRule="auto"/>
              <w:jc w:val="center"/>
              <w:rPr>
                <w:rFonts w:ascii="黑体" w:eastAsia="黑体"/>
                <w:b/>
              </w:rPr>
            </w:pPr>
            <w:r w:rsidRPr="007F0A3B">
              <w:rPr>
                <w:rFonts w:ascii="黑体" w:eastAsia="黑体" w:hint="eastAsia"/>
                <w:b/>
              </w:rPr>
              <w:t>资源特色</w:t>
            </w:r>
          </w:p>
        </w:tc>
        <w:tc>
          <w:tcPr>
            <w:tcW w:w="564" w:type="pct"/>
            <w:shd w:val="clear" w:color="auto" w:fill="auto"/>
          </w:tcPr>
          <w:p w:rsidR="00C81785" w:rsidRPr="007F0A3B" w:rsidRDefault="00C81785" w:rsidP="00972A3C">
            <w:pPr>
              <w:spacing w:line="276" w:lineRule="auto"/>
              <w:jc w:val="center"/>
              <w:rPr>
                <w:rFonts w:ascii="黑体" w:eastAsia="黑体"/>
                <w:b/>
              </w:rPr>
            </w:pPr>
            <w:r w:rsidRPr="007F0A3B">
              <w:rPr>
                <w:rFonts w:ascii="黑体" w:eastAsia="黑体" w:hint="eastAsia"/>
                <w:b/>
              </w:rPr>
              <w:t>与本案关系</w:t>
            </w:r>
          </w:p>
        </w:tc>
      </w:tr>
      <w:tr w:rsidR="00C81785" w:rsidRPr="00B54B8B" w:rsidTr="00333DD6">
        <w:trPr>
          <w:jc w:val="center"/>
        </w:trPr>
        <w:tc>
          <w:tcPr>
            <w:tcW w:w="1154" w:type="pct"/>
            <w:vAlign w:val="center"/>
          </w:tcPr>
          <w:p w:rsidR="00C81785" w:rsidRPr="008926A3" w:rsidRDefault="007A5A52" w:rsidP="007F0A3B">
            <w:pPr>
              <w:spacing w:line="276" w:lineRule="auto"/>
              <w:jc w:val="center"/>
              <w:rPr>
                <w:rFonts w:ascii="华文中宋" w:hAnsi="华文中宋"/>
                <w:szCs w:val="28"/>
              </w:rPr>
            </w:pPr>
            <w:r w:rsidRPr="008926A3">
              <w:rPr>
                <w:rFonts w:ascii="华文中宋" w:hAnsi="华文中宋" w:hint="eastAsia"/>
                <w:szCs w:val="28"/>
              </w:rPr>
              <w:t>凤阳山-百山祖国家级自然保护区</w:t>
            </w:r>
          </w:p>
        </w:tc>
        <w:tc>
          <w:tcPr>
            <w:tcW w:w="1129" w:type="pct"/>
            <w:vAlign w:val="center"/>
          </w:tcPr>
          <w:p w:rsidR="00C81785" w:rsidRPr="008926A3" w:rsidRDefault="0062531B" w:rsidP="007F0A3B">
            <w:pPr>
              <w:spacing w:line="276" w:lineRule="auto"/>
              <w:ind w:leftChars="-1" w:left="-2"/>
              <w:jc w:val="center"/>
              <w:rPr>
                <w:rFonts w:ascii="华文中宋" w:hAnsi="华文中宋"/>
                <w:szCs w:val="28"/>
              </w:rPr>
            </w:pPr>
            <w:r w:rsidRPr="008926A3">
              <w:rPr>
                <w:rFonts w:ascii="华文中宋" w:hAnsi="华文中宋"/>
                <w:szCs w:val="28"/>
              </w:rPr>
              <w:t>休闲度假、</w:t>
            </w:r>
            <w:r w:rsidR="00132FAD" w:rsidRPr="008926A3">
              <w:rPr>
                <w:rFonts w:ascii="华文中宋" w:hAnsi="华文中宋" w:hint="eastAsia"/>
                <w:szCs w:val="28"/>
              </w:rPr>
              <w:t>观光、</w:t>
            </w:r>
            <w:r w:rsidRPr="008926A3">
              <w:rPr>
                <w:rFonts w:ascii="华文中宋" w:hAnsi="华文中宋"/>
                <w:szCs w:val="28"/>
              </w:rPr>
              <w:t>避暑</w:t>
            </w:r>
          </w:p>
        </w:tc>
        <w:tc>
          <w:tcPr>
            <w:tcW w:w="2153" w:type="pct"/>
            <w:vAlign w:val="center"/>
          </w:tcPr>
          <w:p w:rsidR="00C81785" w:rsidRPr="008926A3" w:rsidRDefault="0062531B" w:rsidP="007F0A3B">
            <w:pPr>
              <w:spacing w:line="276" w:lineRule="auto"/>
              <w:jc w:val="center"/>
              <w:rPr>
                <w:rFonts w:ascii="华文中宋" w:hAnsi="华文中宋"/>
                <w:szCs w:val="28"/>
              </w:rPr>
            </w:pPr>
            <w:r w:rsidRPr="008926A3">
              <w:rPr>
                <w:rFonts w:ascii="华文中宋" w:hAnsi="华文中宋"/>
                <w:szCs w:val="28"/>
              </w:rPr>
              <w:t>江浙第一高峰——黄茅尖；瓯江发源地——龙渊峡；全省海拔最高的人工湖——凤阳湖；世界香菇文化遗址——凤阳庙</w:t>
            </w:r>
          </w:p>
        </w:tc>
        <w:tc>
          <w:tcPr>
            <w:tcW w:w="564" w:type="pct"/>
            <w:vAlign w:val="center"/>
          </w:tcPr>
          <w:p w:rsidR="00C81785" w:rsidRPr="008926A3" w:rsidRDefault="0062531B" w:rsidP="007F0A3B">
            <w:pPr>
              <w:spacing w:line="276" w:lineRule="auto"/>
              <w:ind w:firstLineChars="14" w:firstLine="34"/>
              <w:jc w:val="center"/>
              <w:rPr>
                <w:rFonts w:ascii="华文中宋" w:hAnsi="华文中宋"/>
                <w:szCs w:val="28"/>
              </w:rPr>
            </w:pPr>
            <w:r w:rsidRPr="008926A3">
              <w:rPr>
                <w:rFonts w:ascii="华文中宋" w:hAnsi="华文中宋" w:hint="eastAsia"/>
                <w:szCs w:val="28"/>
              </w:rPr>
              <w:t>合作</w:t>
            </w:r>
          </w:p>
        </w:tc>
      </w:tr>
      <w:tr w:rsidR="005E3AFC" w:rsidRPr="00B54B8B" w:rsidTr="00333DD6">
        <w:trPr>
          <w:jc w:val="center"/>
        </w:trPr>
        <w:tc>
          <w:tcPr>
            <w:tcW w:w="1154" w:type="pct"/>
            <w:vAlign w:val="center"/>
          </w:tcPr>
          <w:p w:rsidR="005E3AFC" w:rsidRPr="008926A3" w:rsidRDefault="005E3AFC" w:rsidP="007F0A3B">
            <w:pPr>
              <w:spacing w:line="276" w:lineRule="auto"/>
              <w:jc w:val="center"/>
              <w:rPr>
                <w:rFonts w:ascii="华文中宋" w:hAnsi="华文中宋"/>
                <w:szCs w:val="28"/>
              </w:rPr>
            </w:pPr>
            <w:r w:rsidRPr="008926A3">
              <w:rPr>
                <w:rFonts w:ascii="华文中宋" w:hAnsi="华文中宋" w:hint="eastAsia"/>
                <w:szCs w:val="28"/>
              </w:rPr>
              <w:t>披云山</w:t>
            </w:r>
          </w:p>
        </w:tc>
        <w:tc>
          <w:tcPr>
            <w:tcW w:w="1129" w:type="pct"/>
            <w:vAlign w:val="center"/>
          </w:tcPr>
          <w:p w:rsidR="005E3AFC" w:rsidRPr="008926A3" w:rsidRDefault="005E3AFC" w:rsidP="007F0A3B">
            <w:pPr>
              <w:spacing w:line="276" w:lineRule="auto"/>
              <w:ind w:leftChars="-1" w:left="-2"/>
              <w:jc w:val="center"/>
              <w:rPr>
                <w:rFonts w:ascii="华文中宋" w:hAnsi="华文中宋"/>
                <w:szCs w:val="28"/>
              </w:rPr>
            </w:pPr>
            <w:r w:rsidRPr="008926A3">
              <w:rPr>
                <w:rFonts w:ascii="华文中宋" w:hAnsi="华文中宋" w:hint="eastAsia"/>
                <w:szCs w:val="28"/>
              </w:rPr>
              <w:t>自然观光、红色文化、宗教文化、名人文化</w:t>
            </w:r>
          </w:p>
        </w:tc>
        <w:tc>
          <w:tcPr>
            <w:tcW w:w="2153" w:type="pct"/>
            <w:vAlign w:val="center"/>
          </w:tcPr>
          <w:p w:rsidR="005E3AFC" w:rsidRPr="008926A3" w:rsidRDefault="008713F4" w:rsidP="008713F4">
            <w:pPr>
              <w:spacing w:line="276" w:lineRule="auto"/>
              <w:jc w:val="center"/>
              <w:rPr>
                <w:rFonts w:ascii="华文中宋" w:hAnsi="华文中宋"/>
                <w:szCs w:val="28"/>
              </w:rPr>
            </w:pPr>
            <w:r w:rsidRPr="008926A3">
              <w:rPr>
                <w:rFonts w:ascii="华文中宋" w:hAnsi="华文中宋" w:hint="eastAsia"/>
                <w:szCs w:val="28"/>
              </w:rPr>
              <w:t>地处浙赣皖三省交界区；</w:t>
            </w:r>
            <w:r w:rsidRPr="008926A3">
              <w:rPr>
                <w:rFonts w:ascii="Arial" w:hAnsi="Arial" w:cs="Arial"/>
                <w:sz w:val="25"/>
                <w:szCs w:val="25"/>
                <w:shd w:val="clear" w:color="auto" w:fill="FFFFFF"/>
              </w:rPr>
              <w:t>仙霞岭山脉中的著名山峰和中心区域</w:t>
            </w:r>
            <w:r w:rsidRPr="008926A3">
              <w:rPr>
                <w:rFonts w:ascii="Arial" w:hAnsi="Arial" w:cs="Arial" w:hint="eastAsia"/>
                <w:sz w:val="25"/>
                <w:szCs w:val="25"/>
                <w:shd w:val="clear" w:color="auto" w:fill="FFFFFF"/>
              </w:rPr>
              <w:t>，披云山常年多雾，</w:t>
            </w:r>
            <w:r w:rsidRPr="008926A3">
              <w:rPr>
                <w:rFonts w:ascii="Arial" w:hAnsi="Arial" w:cs="Arial"/>
                <w:sz w:val="25"/>
                <w:szCs w:val="25"/>
                <w:shd w:val="clear" w:color="auto" w:fill="FFFFFF"/>
              </w:rPr>
              <w:t>山中奇峰叠起，万木葱笼，奇花异草遍布，怪石林立</w:t>
            </w:r>
            <w:r w:rsidRPr="008926A3">
              <w:rPr>
                <w:rFonts w:ascii="Arial" w:hAnsi="Arial" w:cs="Arial" w:hint="eastAsia"/>
                <w:sz w:val="25"/>
                <w:szCs w:val="25"/>
                <w:shd w:val="clear" w:color="auto" w:fill="FFFFFF"/>
              </w:rPr>
              <w:t>；</w:t>
            </w:r>
            <w:r w:rsidR="00327745" w:rsidRPr="008926A3">
              <w:rPr>
                <w:rFonts w:ascii="Arial" w:hAnsi="Arial" w:cs="Arial" w:hint="eastAsia"/>
                <w:sz w:val="25"/>
                <w:szCs w:val="25"/>
                <w:shd w:val="clear" w:color="auto" w:fill="FFFFFF"/>
              </w:rPr>
              <w:t>红豆杉、银杏等珍稀植物奇观；披云峰三江圣源</w:t>
            </w:r>
            <w:r w:rsidR="00327745" w:rsidRPr="008926A3">
              <w:rPr>
                <w:rFonts w:ascii="华文中宋" w:hAnsi="华文中宋" w:hint="eastAsia"/>
                <w:szCs w:val="28"/>
              </w:rPr>
              <w:t>等。</w:t>
            </w:r>
          </w:p>
        </w:tc>
        <w:tc>
          <w:tcPr>
            <w:tcW w:w="564" w:type="pct"/>
            <w:vAlign w:val="center"/>
          </w:tcPr>
          <w:p w:rsidR="005E3AFC" w:rsidRPr="008926A3" w:rsidRDefault="00327745" w:rsidP="007F0A3B">
            <w:pPr>
              <w:spacing w:line="276" w:lineRule="auto"/>
              <w:ind w:firstLineChars="14" w:firstLine="34"/>
              <w:jc w:val="center"/>
              <w:rPr>
                <w:rFonts w:ascii="华文中宋" w:hAnsi="华文中宋"/>
                <w:szCs w:val="28"/>
              </w:rPr>
            </w:pPr>
            <w:r w:rsidRPr="008926A3">
              <w:rPr>
                <w:rFonts w:ascii="华文中宋" w:hAnsi="华文中宋" w:hint="eastAsia"/>
                <w:szCs w:val="28"/>
              </w:rPr>
              <w:t>合作</w:t>
            </w:r>
          </w:p>
        </w:tc>
      </w:tr>
      <w:tr w:rsidR="00A07D95" w:rsidRPr="00B54B8B" w:rsidTr="00333DD6">
        <w:trPr>
          <w:jc w:val="center"/>
        </w:trPr>
        <w:tc>
          <w:tcPr>
            <w:tcW w:w="1154" w:type="pct"/>
            <w:vAlign w:val="center"/>
          </w:tcPr>
          <w:p w:rsidR="00A07D95" w:rsidRPr="008926A3" w:rsidRDefault="007A5A52" w:rsidP="007F0A3B">
            <w:pPr>
              <w:spacing w:line="276" w:lineRule="auto"/>
              <w:jc w:val="center"/>
              <w:rPr>
                <w:rFonts w:ascii="华文中宋" w:hAnsi="华文中宋"/>
                <w:szCs w:val="28"/>
              </w:rPr>
            </w:pPr>
            <w:r w:rsidRPr="008926A3">
              <w:rPr>
                <w:rFonts w:ascii="华文中宋" w:hAnsi="华文中宋" w:hint="eastAsia"/>
                <w:szCs w:val="28"/>
              </w:rPr>
              <w:t>龙泉龙渊森林公园</w:t>
            </w:r>
          </w:p>
        </w:tc>
        <w:tc>
          <w:tcPr>
            <w:tcW w:w="1129" w:type="pct"/>
            <w:vAlign w:val="center"/>
          </w:tcPr>
          <w:p w:rsidR="00A07D95" w:rsidRPr="008926A3" w:rsidRDefault="0062531B" w:rsidP="007F0A3B">
            <w:pPr>
              <w:spacing w:line="276" w:lineRule="auto"/>
              <w:jc w:val="center"/>
              <w:rPr>
                <w:rFonts w:ascii="华文中宋" w:hAnsi="华文中宋"/>
                <w:szCs w:val="28"/>
              </w:rPr>
            </w:pPr>
            <w:r w:rsidRPr="008926A3">
              <w:rPr>
                <w:rFonts w:ascii="华文中宋" w:hAnsi="华文中宋" w:cs="Arial"/>
                <w:szCs w:val="28"/>
              </w:rPr>
              <w:t>观光、品尝、娱乐、科普</w:t>
            </w:r>
          </w:p>
        </w:tc>
        <w:tc>
          <w:tcPr>
            <w:tcW w:w="2153" w:type="pct"/>
            <w:vAlign w:val="center"/>
          </w:tcPr>
          <w:p w:rsidR="00A07D95" w:rsidRPr="008926A3" w:rsidRDefault="0062531B" w:rsidP="007F0A3B">
            <w:pPr>
              <w:spacing w:line="276" w:lineRule="auto"/>
              <w:jc w:val="center"/>
              <w:rPr>
                <w:rFonts w:ascii="华文中宋" w:hAnsi="华文中宋"/>
                <w:szCs w:val="28"/>
              </w:rPr>
            </w:pPr>
            <w:r w:rsidRPr="008926A3">
              <w:rPr>
                <w:rFonts w:ascii="华文中宋" w:hAnsi="华文中宋" w:cs="Arial"/>
                <w:szCs w:val="28"/>
              </w:rPr>
              <w:t>具有城市绿地功能、以登高揽胜为特色</w:t>
            </w:r>
          </w:p>
        </w:tc>
        <w:tc>
          <w:tcPr>
            <w:tcW w:w="564" w:type="pct"/>
            <w:vAlign w:val="center"/>
          </w:tcPr>
          <w:p w:rsidR="00A07D95" w:rsidRPr="008926A3" w:rsidRDefault="00A936D8" w:rsidP="007F0A3B">
            <w:pPr>
              <w:spacing w:line="276" w:lineRule="auto"/>
              <w:ind w:firstLineChars="14" w:firstLine="34"/>
              <w:jc w:val="center"/>
              <w:rPr>
                <w:rFonts w:ascii="华文中宋" w:hAnsi="华文中宋"/>
                <w:szCs w:val="28"/>
              </w:rPr>
            </w:pPr>
            <w:r w:rsidRPr="008926A3">
              <w:rPr>
                <w:rFonts w:ascii="华文中宋" w:hAnsi="华文中宋" w:hint="eastAsia"/>
                <w:szCs w:val="28"/>
              </w:rPr>
              <w:t>竞争</w:t>
            </w:r>
          </w:p>
        </w:tc>
      </w:tr>
      <w:tr w:rsidR="00887974" w:rsidRPr="00B54B8B" w:rsidTr="00333DD6">
        <w:trPr>
          <w:jc w:val="center"/>
        </w:trPr>
        <w:tc>
          <w:tcPr>
            <w:tcW w:w="1154" w:type="pct"/>
            <w:vAlign w:val="center"/>
          </w:tcPr>
          <w:p w:rsidR="00887974" w:rsidRPr="008926A3" w:rsidRDefault="00887974" w:rsidP="007F0A3B">
            <w:pPr>
              <w:spacing w:line="276" w:lineRule="auto"/>
              <w:jc w:val="center"/>
              <w:rPr>
                <w:rFonts w:ascii="华文中宋" w:hAnsi="华文中宋"/>
                <w:szCs w:val="28"/>
              </w:rPr>
            </w:pPr>
            <w:r w:rsidRPr="008926A3">
              <w:rPr>
                <w:rFonts w:ascii="华文中宋" w:hAnsi="华文中宋" w:hint="eastAsia"/>
                <w:szCs w:val="28"/>
              </w:rPr>
              <w:t>龙泉白云岩景区</w:t>
            </w:r>
          </w:p>
        </w:tc>
        <w:tc>
          <w:tcPr>
            <w:tcW w:w="1129" w:type="pct"/>
            <w:vAlign w:val="center"/>
          </w:tcPr>
          <w:p w:rsidR="00887974" w:rsidRPr="008926A3" w:rsidRDefault="00887974" w:rsidP="007F0A3B">
            <w:pPr>
              <w:spacing w:line="276" w:lineRule="auto"/>
              <w:jc w:val="center"/>
              <w:rPr>
                <w:rFonts w:ascii="华文中宋" w:hAnsi="华文中宋" w:cs="Arial"/>
                <w:szCs w:val="28"/>
              </w:rPr>
            </w:pPr>
            <w:r w:rsidRPr="008926A3">
              <w:rPr>
                <w:rFonts w:ascii="华文中宋" w:hAnsi="华文中宋" w:cs="Arial" w:hint="eastAsia"/>
                <w:szCs w:val="28"/>
              </w:rPr>
              <w:t>自然观光、宝剑文化、郊野休闲</w:t>
            </w:r>
          </w:p>
        </w:tc>
        <w:tc>
          <w:tcPr>
            <w:tcW w:w="2153" w:type="pct"/>
            <w:vAlign w:val="center"/>
          </w:tcPr>
          <w:p w:rsidR="00887974" w:rsidRPr="008926A3" w:rsidRDefault="001B7FBD" w:rsidP="001B7FBD">
            <w:pPr>
              <w:spacing w:line="276" w:lineRule="auto"/>
              <w:jc w:val="left"/>
              <w:rPr>
                <w:rFonts w:ascii="华文中宋" w:hAnsi="华文中宋" w:cs="Arial"/>
                <w:szCs w:val="28"/>
              </w:rPr>
            </w:pPr>
            <w:r w:rsidRPr="008926A3">
              <w:rPr>
                <w:rFonts w:ascii="华文中宋" w:hAnsi="华文中宋" w:cs="Arial"/>
                <w:szCs w:val="28"/>
              </w:rPr>
              <w:t>景区由龙泉问剑、剑川侠缘、七星濯进、桃花探源、绿谷野营、白云飞瀑、田野牧歌歌云坞古村八个分景区组成</w:t>
            </w:r>
            <w:r w:rsidRPr="008926A3">
              <w:rPr>
                <w:rFonts w:ascii="华文中宋" w:hAnsi="华文中宋" w:cs="Arial" w:hint="eastAsia"/>
                <w:szCs w:val="28"/>
              </w:rPr>
              <w:t>。</w:t>
            </w:r>
          </w:p>
        </w:tc>
        <w:tc>
          <w:tcPr>
            <w:tcW w:w="564" w:type="pct"/>
            <w:vAlign w:val="center"/>
          </w:tcPr>
          <w:p w:rsidR="00887974" w:rsidRPr="008926A3" w:rsidRDefault="005E4B02" w:rsidP="007F0A3B">
            <w:pPr>
              <w:spacing w:line="276" w:lineRule="auto"/>
              <w:ind w:firstLineChars="14" w:firstLine="34"/>
              <w:jc w:val="center"/>
              <w:rPr>
                <w:rFonts w:ascii="华文中宋" w:hAnsi="华文中宋"/>
                <w:szCs w:val="28"/>
              </w:rPr>
            </w:pPr>
            <w:r w:rsidRPr="008926A3">
              <w:rPr>
                <w:rFonts w:ascii="华文中宋" w:hAnsi="华文中宋" w:hint="eastAsia"/>
                <w:szCs w:val="28"/>
              </w:rPr>
              <w:t>部分</w:t>
            </w:r>
            <w:r w:rsidR="001B7FBD" w:rsidRPr="008926A3">
              <w:rPr>
                <w:rFonts w:ascii="华文中宋" w:hAnsi="华文中宋" w:hint="eastAsia"/>
                <w:szCs w:val="28"/>
              </w:rPr>
              <w:t>竞争</w:t>
            </w:r>
          </w:p>
        </w:tc>
      </w:tr>
      <w:tr w:rsidR="007A5A52" w:rsidRPr="00B54B8B" w:rsidTr="00333DD6">
        <w:trPr>
          <w:jc w:val="center"/>
        </w:trPr>
        <w:tc>
          <w:tcPr>
            <w:tcW w:w="1154" w:type="pct"/>
            <w:vAlign w:val="center"/>
          </w:tcPr>
          <w:p w:rsidR="007A5A52" w:rsidRPr="007F0A3B" w:rsidRDefault="007A5A52" w:rsidP="007F0A3B">
            <w:pPr>
              <w:spacing w:line="276" w:lineRule="auto"/>
              <w:jc w:val="center"/>
              <w:rPr>
                <w:rFonts w:ascii="华文中宋" w:hAnsi="华文中宋"/>
                <w:szCs w:val="28"/>
              </w:rPr>
            </w:pPr>
            <w:r w:rsidRPr="007F0A3B">
              <w:rPr>
                <w:rFonts w:ascii="华文中宋" w:hAnsi="华文中宋" w:hint="eastAsia"/>
                <w:szCs w:val="28"/>
              </w:rPr>
              <w:t>庆元双苗尖风景区</w:t>
            </w:r>
          </w:p>
        </w:tc>
        <w:tc>
          <w:tcPr>
            <w:tcW w:w="1129" w:type="pct"/>
            <w:vAlign w:val="center"/>
          </w:tcPr>
          <w:p w:rsidR="007A5A52" w:rsidRPr="007F0A3B" w:rsidRDefault="00132FAD" w:rsidP="007F0A3B">
            <w:pPr>
              <w:spacing w:line="276" w:lineRule="auto"/>
              <w:jc w:val="center"/>
              <w:rPr>
                <w:rFonts w:ascii="华文中宋" w:hAnsi="华文中宋"/>
                <w:szCs w:val="28"/>
              </w:rPr>
            </w:pPr>
            <w:r w:rsidRPr="007F0A3B">
              <w:rPr>
                <w:rFonts w:ascii="华文中宋" w:hAnsi="华文中宋" w:hint="eastAsia"/>
                <w:szCs w:val="28"/>
              </w:rPr>
              <w:t>登山</w:t>
            </w:r>
            <w:r w:rsidR="00A936D8" w:rsidRPr="007F0A3B">
              <w:rPr>
                <w:rFonts w:ascii="华文中宋" w:hAnsi="华文中宋" w:hint="eastAsia"/>
                <w:szCs w:val="28"/>
              </w:rPr>
              <w:t>揽胜</w:t>
            </w:r>
            <w:r w:rsidRPr="007F0A3B">
              <w:rPr>
                <w:rFonts w:ascii="华文中宋" w:hAnsi="华文中宋" w:hint="eastAsia"/>
                <w:szCs w:val="28"/>
              </w:rPr>
              <w:t>、避暑</w:t>
            </w:r>
          </w:p>
        </w:tc>
        <w:tc>
          <w:tcPr>
            <w:tcW w:w="2153" w:type="pct"/>
            <w:vAlign w:val="center"/>
          </w:tcPr>
          <w:p w:rsidR="007A5A52" w:rsidRPr="007F0A3B" w:rsidRDefault="00132FAD" w:rsidP="007F0A3B">
            <w:pPr>
              <w:spacing w:line="276" w:lineRule="auto"/>
              <w:jc w:val="center"/>
              <w:rPr>
                <w:rFonts w:ascii="华文中宋" w:hAnsi="华文中宋"/>
                <w:szCs w:val="28"/>
              </w:rPr>
            </w:pPr>
            <w:r w:rsidRPr="007F0A3B">
              <w:rPr>
                <w:rFonts w:ascii="华文中宋" w:hAnsi="华文中宋"/>
                <w:szCs w:val="28"/>
              </w:rPr>
              <w:t>高山草甸、红白杜鹃花、奇形怪石、山涧溪水，原始丛林</w:t>
            </w:r>
            <w:r w:rsidRPr="007F0A3B">
              <w:rPr>
                <w:rFonts w:ascii="华文中宋" w:hAnsi="华文中宋" w:hint="eastAsia"/>
                <w:szCs w:val="28"/>
              </w:rPr>
              <w:t>、</w:t>
            </w:r>
            <w:r w:rsidRPr="007F0A3B">
              <w:rPr>
                <w:rFonts w:ascii="华文中宋" w:hAnsi="华文中宋"/>
                <w:szCs w:val="28"/>
              </w:rPr>
              <w:t>石阶古道</w:t>
            </w:r>
          </w:p>
        </w:tc>
        <w:tc>
          <w:tcPr>
            <w:tcW w:w="564" w:type="pct"/>
            <w:vAlign w:val="center"/>
          </w:tcPr>
          <w:p w:rsidR="007A5A52" w:rsidRPr="007F0A3B" w:rsidRDefault="00132FAD" w:rsidP="007F0A3B">
            <w:pPr>
              <w:spacing w:line="276" w:lineRule="auto"/>
              <w:ind w:firstLineChars="14" w:firstLine="34"/>
              <w:jc w:val="center"/>
              <w:rPr>
                <w:rFonts w:ascii="华文中宋" w:hAnsi="华文中宋"/>
                <w:szCs w:val="28"/>
              </w:rPr>
            </w:pPr>
            <w:r w:rsidRPr="007F0A3B">
              <w:rPr>
                <w:rFonts w:ascii="华文中宋" w:hAnsi="华文中宋" w:hint="eastAsia"/>
                <w:szCs w:val="28"/>
              </w:rPr>
              <w:t>部分合作</w:t>
            </w:r>
          </w:p>
        </w:tc>
      </w:tr>
      <w:tr w:rsidR="007A5A52" w:rsidRPr="00B54B8B" w:rsidTr="00333DD6">
        <w:trPr>
          <w:jc w:val="center"/>
        </w:trPr>
        <w:tc>
          <w:tcPr>
            <w:tcW w:w="1154" w:type="pct"/>
            <w:vAlign w:val="center"/>
          </w:tcPr>
          <w:p w:rsidR="007A5A52" w:rsidRPr="007F0A3B" w:rsidRDefault="007A5A52" w:rsidP="007F0A3B">
            <w:pPr>
              <w:spacing w:line="276" w:lineRule="auto"/>
              <w:jc w:val="center"/>
              <w:rPr>
                <w:rFonts w:ascii="华文中宋" w:hAnsi="华文中宋"/>
                <w:szCs w:val="28"/>
              </w:rPr>
            </w:pPr>
            <w:r w:rsidRPr="007F0A3B">
              <w:rPr>
                <w:rFonts w:ascii="华文中宋" w:hAnsi="华文中宋" w:hint="eastAsia"/>
                <w:szCs w:val="28"/>
              </w:rPr>
              <w:t>庆元巾子峰森林公园</w:t>
            </w:r>
          </w:p>
        </w:tc>
        <w:tc>
          <w:tcPr>
            <w:tcW w:w="1129" w:type="pct"/>
            <w:vAlign w:val="center"/>
          </w:tcPr>
          <w:p w:rsidR="007A5A52" w:rsidRPr="007F0A3B" w:rsidRDefault="00132FAD" w:rsidP="007F0A3B">
            <w:pPr>
              <w:spacing w:line="276" w:lineRule="auto"/>
              <w:jc w:val="center"/>
              <w:rPr>
                <w:rFonts w:ascii="华文中宋" w:hAnsi="华文中宋"/>
                <w:szCs w:val="28"/>
              </w:rPr>
            </w:pPr>
            <w:r w:rsidRPr="007F0A3B">
              <w:rPr>
                <w:rFonts w:ascii="华文中宋" w:hAnsi="华文中宋" w:cs="Arial"/>
                <w:szCs w:val="28"/>
              </w:rPr>
              <w:t>森林生态观光、避暑休闲、度假</w:t>
            </w:r>
          </w:p>
        </w:tc>
        <w:tc>
          <w:tcPr>
            <w:tcW w:w="2153" w:type="pct"/>
            <w:vAlign w:val="center"/>
          </w:tcPr>
          <w:p w:rsidR="007A5A52" w:rsidRPr="007F0A3B" w:rsidRDefault="00132FAD" w:rsidP="007F0A3B">
            <w:pPr>
              <w:spacing w:line="276" w:lineRule="auto"/>
              <w:jc w:val="center"/>
              <w:rPr>
                <w:rFonts w:ascii="华文中宋" w:hAnsi="华文中宋"/>
                <w:szCs w:val="28"/>
              </w:rPr>
            </w:pPr>
            <w:r w:rsidRPr="007F0A3B">
              <w:rPr>
                <w:rFonts w:ascii="华文中宋" w:hAnsi="华文中宋" w:cs="Arial"/>
                <w:szCs w:val="28"/>
              </w:rPr>
              <w:t>“巾子祥云”、“百丈龙湫”、“槎水春澜”</w:t>
            </w:r>
            <w:r w:rsidRPr="007F0A3B">
              <w:rPr>
                <w:rFonts w:ascii="华文中宋" w:hAnsi="华文中宋" w:cs="Arial" w:hint="eastAsia"/>
                <w:szCs w:val="28"/>
              </w:rPr>
              <w:t>，</w:t>
            </w:r>
            <w:r w:rsidRPr="007F0A3B">
              <w:rPr>
                <w:rFonts w:ascii="华文中宋" w:hAnsi="华文中宋" w:cs="Arial"/>
                <w:szCs w:val="28"/>
              </w:rPr>
              <w:t xml:space="preserve"> “浙江绿谷”十大峡谷</w:t>
            </w:r>
            <w:r w:rsidRPr="007F0A3B">
              <w:rPr>
                <w:rFonts w:ascii="华文中宋" w:hAnsi="华文中宋" w:cs="Arial" w:hint="eastAsia"/>
                <w:szCs w:val="28"/>
              </w:rPr>
              <w:t>之一</w:t>
            </w:r>
            <w:r w:rsidRPr="007F0A3B">
              <w:rPr>
                <w:rFonts w:ascii="华文中宋" w:hAnsi="华文中宋" w:cs="Arial"/>
                <w:szCs w:val="28"/>
              </w:rPr>
              <w:t>千岗峡</w:t>
            </w:r>
          </w:p>
        </w:tc>
        <w:tc>
          <w:tcPr>
            <w:tcW w:w="564" w:type="pct"/>
            <w:vAlign w:val="center"/>
          </w:tcPr>
          <w:p w:rsidR="007A5A52" w:rsidRPr="007F0A3B" w:rsidRDefault="00A936D8" w:rsidP="007F0A3B">
            <w:pPr>
              <w:spacing w:line="276" w:lineRule="auto"/>
              <w:ind w:firstLineChars="14" w:firstLine="34"/>
              <w:jc w:val="center"/>
              <w:rPr>
                <w:rFonts w:ascii="华文中宋" w:hAnsi="华文中宋"/>
                <w:szCs w:val="28"/>
              </w:rPr>
            </w:pPr>
            <w:r w:rsidRPr="007F0A3B">
              <w:rPr>
                <w:rFonts w:ascii="华文中宋" w:hAnsi="华文中宋" w:hint="eastAsia"/>
                <w:szCs w:val="28"/>
              </w:rPr>
              <w:t>竞争</w:t>
            </w:r>
          </w:p>
        </w:tc>
      </w:tr>
      <w:tr w:rsidR="00AE15D9" w:rsidRPr="00B54B8B" w:rsidTr="00333DD6">
        <w:trPr>
          <w:jc w:val="center"/>
        </w:trPr>
        <w:tc>
          <w:tcPr>
            <w:tcW w:w="1154" w:type="pct"/>
            <w:vAlign w:val="center"/>
          </w:tcPr>
          <w:p w:rsidR="00AE15D9" w:rsidRPr="007F0A3B" w:rsidRDefault="00132FAD" w:rsidP="007F0A3B">
            <w:pPr>
              <w:spacing w:line="276" w:lineRule="auto"/>
              <w:jc w:val="center"/>
              <w:rPr>
                <w:rFonts w:ascii="华文中宋" w:hAnsi="华文中宋"/>
                <w:szCs w:val="28"/>
              </w:rPr>
            </w:pPr>
            <w:r w:rsidRPr="007F0A3B">
              <w:rPr>
                <w:rFonts w:ascii="华文中宋" w:hAnsi="华文中宋"/>
                <w:szCs w:val="28"/>
              </w:rPr>
              <w:t>大济进士村</w:t>
            </w:r>
            <w:r w:rsidR="008C61A0" w:rsidRPr="007F0A3B">
              <w:rPr>
                <w:rFonts w:ascii="华文中宋" w:hAnsi="华文中宋" w:hint="eastAsia"/>
                <w:szCs w:val="28"/>
              </w:rPr>
              <w:t>景区</w:t>
            </w:r>
          </w:p>
        </w:tc>
        <w:tc>
          <w:tcPr>
            <w:tcW w:w="1129" w:type="pct"/>
            <w:vAlign w:val="center"/>
          </w:tcPr>
          <w:p w:rsidR="00AE15D9" w:rsidRPr="007F0A3B" w:rsidRDefault="008C61A0" w:rsidP="007F0A3B">
            <w:pPr>
              <w:spacing w:line="276" w:lineRule="auto"/>
              <w:ind w:firstLineChars="15" w:firstLine="36"/>
              <w:jc w:val="center"/>
              <w:rPr>
                <w:rFonts w:ascii="华文中宋" w:hAnsi="华文中宋"/>
                <w:szCs w:val="28"/>
              </w:rPr>
            </w:pPr>
            <w:r w:rsidRPr="007F0A3B">
              <w:rPr>
                <w:rFonts w:ascii="华文中宋" w:hAnsi="华文中宋" w:hint="eastAsia"/>
                <w:szCs w:val="28"/>
              </w:rPr>
              <w:t>文化观光</w:t>
            </w:r>
          </w:p>
        </w:tc>
        <w:tc>
          <w:tcPr>
            <w:tcW w:w="2153" w:type="pct"/>
            <w:vAlign w:val="center"/>
          </w:tcPr>
          <w:p w:rsidR="00AE15D9" w:rsidRPr="007F0A3B" w:rsidRDefault="00A936D8" w:rsidP="007F0A3B">
            <w:pPr>
              <w:spacing w:line="276" w:lineRule="auto"/>
              <w:jc w:val="center"/>
              <w:rPr>
                <w:rFonts w:ascii="华文中宋" w:hAnsi="华文中宋"/>
                <w:szCs w:val="28"/>
              </w:rPr>
            </w:pPr>
            <w:r w:rsidRPr="007F0A3B">
              <w:rPr>
                <w:rFonts w:ascii="华文中宋" w:hAnsi="华文中宋" w:hint="eastAsia"/>
                <w:szCs w:val="28"/>
              </w:rPr>
              <w:t>古民居、古地道、古道、古祠</w:t>
            </w:r>
            <w:r w:rsidR="008C61A0" w:rsidRPr="007F0A3B">
              <w:rPr>
                <w:rFonts w:ascii="华文中宋" w:hAnsi="华文中宋" w:hint="eastAsia"/>
                <w:szCs w:val="28"/>
              </w:rPr>
              <w:t>、古墓、古桥</w:t>
            </w:r>
          </w:p>
        </w:tc>
        <w:tc>
          <w:tcPr>
            <w:tcW w:w="564" w:type="pct"/>
            <w:vAlign w:val="center"/>
          </w:tcPr>
          <w:p w:rsidR="00AE15D9" w:rsidRPr="007F0A3B" w:rsidRDefault="008C61A0" w:rsidP="007F0A3B">
            <w:pPr>
              <w:spacing w:line="276" w:lineRule="auto"/>
              <w:ind w:firstLineChars="14" w:firstLine="34"/>
              <w:jc w:val="center"/>
              <w:rPr>
                <w:rFonts w:ascii="华文中宋" w:hAnsi="华文中宋"/>
                <w:szCs w:val="28"/>
              </w:rPr>
            </w:pPr>
            <w:r w:rsidRPr="007F0A3B">
              <w:rPr>
                <w:rFonts w:ascii="华文中宋" w:hAnsi="华文中宋" w:hint="eastAsia"/>
                <w:szCs w:val="28"/>
              </w:rPr>
              <w:t>合作</w:t>
            </w:r>
          </w:p>
        </w:tc>
      </w:tr>
      <w:tr w:rsidR="007E16AF" w:rsidRPr="00B54B8B" w:rsidTr="00333DD6">
        <w:trPr>
          <w:jc w:val="center"/>
        </w:trPr>
        <w:tc>
          <w:tcPr>
            <w:tcW w:w="1154" w:type="pct"/>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szCs w:val="28"/>
              </w:rPr>
              <w:t>月山</w:t>
            </w:r>
            <w:r w:rsidRPr="007F0A3B">
              <w:rPr>
                <w:rFonts w:ascii="华文中宋" w:hAnsi="华文中宋" w:hint="eastAsia"/>
                <w:szCs w:val="28"/>
              </w:rPr>
              <w:t>村</w:t>
            </w:r>
            <w:r w:rsidRPr="007F0A3B">
              <w:rPr>
                <w:rFonts w:ascii="华文中宋" w:hAnsi="华文中宋"/>
                <w:szCs w:val="28"/>
              </w:rPr>
              <w:t>景区</w:t>
            </w:r>
          </w:p>
        </w:tc>
        <w:tc>
          <w:tcPr>
            <w:tcW w:w="1129" w:type="pct"/>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文化观光</w:t>
            </w:r>
          </w:p>
        </w:tc>
        <w:tc>
          <w:tcPr>
            <w:tcW w:w="2153" w:type="pct"/>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古村落、古廊桥、举溪八景</w:t>
            </w:r>
          </w:p>
        </w:tc>
        <w:tc>
          <w:tcPr>
            <w:tcW w:w="564" w:type="pct"/>
            <w:vAlign w:val="center"/>
          </w:tcPr>
          <w:p w:rsidR="007E16AF" w:rsidRPr="007F0A3B" w:rsidRDefault="007E16AF" w:rsidP="007F0A3B">
            <w:pPr>
              <w:spacing w:line="276" w:lineRule="auto"/>
              <w:ind w:firstLineChars="14" w:firstLine="34"/>
              <w:jc w:val="center"/>
              <w:rPr>
                <w:rFonts w:ascii="华文中宋" w:hAnsi="华文中宋"/>
                <w:szCs w:val="28"/>
              </w:rPr>
            </w:pPr>
            <w:r w:rsidRPr="007F0A3B">
              <w:rPr>
                <w:rFonts w:ascii="华文中宋" w:hAnsi="华文中宋" w:hint="eastAsia"/>
                <w:szCs w:val="28"/>
              </w:rPr>
              <w:t>合作</w:t>
            </w:r>
          </w:p>
        </w:tc>
      </w:tr>
      <w:tr w:rsidR="007E16AF" w:rsidRPr="00B54B8B" w:rsidTr="00333DD6">
        <w:trPr>
          <w:trHeight w:val="1145"/>
          <w:jc w:val="center"/>
        </w:trPr>
        <w:tc>
          <w:tcPr>
            <w:tcW w:w="1154" w:type="pct"/>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安吉中国大竹海</w:t>
            </w:r>
          </w:p>
        </w:tc>
        <w:tc>
          <w:tcPr>
            <w:tcW w:w="1129" w:type="pct"/>
            <w:vAlign w:val="center"/>
          </w:tcPr>
          <w:p w:rsidR="007E16AF" w:rsidRPr="007F0A3B" w:rsidRDefault="007E16AF" w:rsidP="007F0A3B">
            <w:pPr>
              <w:spacing w:line="276" w:lineRule="auto"/>
              <w:ind w:firstLineChars="22" w:firstLine="53"/>
              <w:jc w:val="center"/>
              <w:rPr>
                <w:rFonts w:ascii="华文中宋" w:hAnsi="华文中宋"/>
                <w:szCs w:val="28"/>
              </w:rPr>
            </w:pPr>
            <w:r w:rsidRPr="007F0A3B">
              <w:rPr>
                <w:rFonts w:ascii="华文中宋" w:hAnsi="华文中宋" w:hint="eastAsia"/>
                <w:szCs w:val="28"/>
              </w:rPr>
              <w:t>竹海观光、竹乡休闲、文化体验、影视娱乐、山乡人居、度假养生</w:t>
            </w:r>
          </w:p>
        </w:tc>
        <w:tc>
          <w:tcPr>
            <w:tcW w:w="2153" w:type="pct"/>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浙江省最著名的大毛竹示范基地，“藏龙卧虎”拍摄地，藏龙百瀑</w:t>
            </w:r>
          </w:p>
        </w:tc>
        <w:tc>
          <w:tcPr>
            <w:tcW w:w="564" w:type="pct"/>
            <w:vAlign w:val="center"/>
          </w:tcPr>
          <w:p w:rsidR="007E16AF" w:rsidRPr="007F0A3B" w:rsidRDefault="007E16AF" w:rsidP="007F0A3B">
            <w:pPr>
              <w:spacing w:line="276" w:lineRule="auto"/>
              <w:ind w:firstLineChars="14" w:firstLine="34"/>
              <w:jc w:val="center"/>
              <w:rPr>
                <w:rFonts w:ascii="华文中宋" w:hAnsi="华文中宋"/>
                <w:szCs w:val="28"/>
              </w:rPr>
            </w:pPr>
            <w:r w:rsidRPr="007F0A3B">
              <w:rPr>
                <w:rFonts w:ascii="华文中宋" w:hAnsi="华文中宋" w:hint="eastAsia"/>
                <w:szCs w:val="28"/>
              </w:rPr>
              <w:t>竞争</w:t>
            </w:r>
          </w:p>
        </w:tc>
      </w:tr>
      <w:tr w:rsidR="007E16AF" w:rsidRPr="00B54B8B" w:rsidTr="00333DD6">
        <w:trPr>
          <w:jc w:val="center"/>
        </w:trPr>
        <w:tc>
          <w:tcPr>
            <w:tcW w:w="1154" w:type="pct"/>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杭州双溪竹海</w:t>
            </w:r>
          </w:p>
        </w:tc>
        <w:tc>
          <w:tcPr>
            <w:tcW w:w="1129" w:type="pct"/>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漂流、观光、度假</w:t>
            </w:r>
          </w:p>
        </w:tc>
        <w:tc>
          <w:tcPr>
            <w:tcW w:w="2153" w:type="pct"/>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双溪漂流——江南第一漂</w:t>
            </w:r>
          </w:p>
        </w:tc>
        <w:tc>
          <w:tcPr>
            <w:tcW w:w="564" w:type="pct"/>
            <w:vAlign w:val="center"/>
          </w:tcPr>
          <w:p w:rsidR="007E16AF" w:rsidRPr="007F0A3B" w:rsidRDefault="007E16AF" w:rsidP="007F0A3B">
            <w:pPr>
              <w:spacing w:line="276" w:lineRule="auto"/>
              <w:ind w:firstLineChars="14" w:firstLine="34"/>
              <w:jc w:val="center"/>
              <w:rPr>
                <w:rFonts w:ascii="华文中宋" w:hAnsi="华文中宋"/>
                <w:szCs w:val="28"/>
              </w:rPr>
            </w:pPr>
            <w:r w:rsidRPr="007F0A3B">
              <w:rPr>
                <w:rFonts w:ascii="华文中宋" w:hAnsi="华文中宋" w:hint="eastAsia"/>
                <w:szCs w:val="28"/>
              </w:rPr>
              <w:t>部分竞争</w:t>
            </w:r>
          </w:p>
        </w:tc>
      </w:tr>
      <w:tr w:rsidR="007E16AF" w:rsidRPr="00B54B8B" w:rsidTr="00333DD6">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宁波浙东大竹海</w:t>
            </w:r>
          </w:p>
        </w:tc>
        <w:tc>
          <w:tcPr>
            <w:tcW w:w="1129" w:type="pct"/>
            <w:tcBorders>
              <w:top w:val="single" w:sz="4" w:space="0" w:color="auto"/>
              <w:left w:val="single" w:sz="4" w:space="0" w:color="auto"/>
              <w:bottom w:val="single" w:sz="4" w:space="0" w:color="auto"/>
              <w:right w:val="single" w:sz="4" w:space="0" w:color="auto"/>
            </w:tcBorders>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漂流、娱乐、农业观光</w:t>
            </w:r>
          </w:p>
        </w:tc>
        <w:tc>
          <w:tcPr>
            <w:tcW w:w="2153" w:type="pct"/>
            <w:tcBorders>
              <w:top w:val="single" w:sz="4" w:space="0" w:color="auto"/>
              <w:left w:val="single" w:sz="4" w:space="0" w:color="auto"/>
              <w:bottom w:val="single" w:sz="4" w:space="0" w:color="auto"/>
              <w:right w:val="single" w:sz="4" w:space="0" w:color="auto"/>
            </w:tcBorders>
            <w:vAlign w:val="center"/>
          </w:tcPr>
          <w:p w:rsidR="007E16AF" w:rsidRPr="007F0A3B" w:rsidRDefault="007E16AF" w:rsidP="007F0A3B">
            <w:pPr>
              <w:spacing w:line="276" w:lineRule="auto"/>
              <w:jc w:val="center"/>
              <w:rPr>
                <w:rFonts w:ascii="华文中宋" w:hAnsi="华文中宋"/>
                <w:szCs w:val="28"/>
              </w:rPr>
            </w:pPr>
            <w:r w:rsidRPr="007F0A3B">
              <w:rPr>
                <w:rFonts w:ascii="华文中宋" w:hAnsi="华文中宋" w:hint="eastAsia"/>
                <w:szCs w:val="28"/>
              </w:rPr>
              <w:t>观光农业、极速滑道、清溪漂流、梯田风光、竹林烧烤、高空溜索</w:t>
            </w:r>
          </w:p>
        </w:tc>
        <w:tc>
          <w:tcPr>
            <w:tcW w:w="564" w:type="pct"/>
            <w:tcBorders>
              <w:top w:val="single" w:sz="4" w:space="0" w:color="auto"/>
              <w:left w:val="single" w:sz="4" w:space="0" w:color="auto"/>
              <w:bottom w:val="single" w:sz="4" w:space="0" w:color="auto"/>
              <w:right w:val="single" w:sz="4" w:space="0" w:color="auto"/>
            </w:tcBorders>
            <w:vAlign w:val="center"/>
          </w:tcPr>
          <w:p w:rsidR="007E16AF" w:rsidRPr="007F0A3B" w:rsidRDefault="007E16AF" w:rsidP="007F0A3B">
            <w:pPr>
              <w:spacing w:line="276" w:lineRule="auto"/>
              <w:ind w:firstLineChars="14" w:firstLine="34"/>
              <w:jc w:val="center"/>
              <w:rPr>
                <w:rFonts w:ascii="华文中宋" w:hAnsi="华文中宋"/>
                <w:szCs w:val="28"/>
              </w:rPr>
            </w:pPr>
            <w:r w:rsidRPr="007F0A3B">
              <w:rPr>
                <w:rFonts w:ascii="华文中宋" w:hAnsi="华文中宋" w:hint="eastAsia"/>
                <w:szCs w:val="28"/>
              </w:rPr>
              <w:t>部分竞争</w:t>
            </w:r>
          </w:p>
        </w:tc>
      </w:tr>
    </w:tbl>
    <w:p w:rsidR="007F0A3B" w:rsidRDefault="007F0A3B" w:rsidP="007E16AF">
      <w:pPr>
        <w:spacing w:line="276" w:lineRule="auto"/>
        <w:ind w:firstLineChars="200" w:firstLine="480"/>
      </w:pPr>
    </w:p>
    <w:p w:rsidR="007E16AF" w:rsidRPr="007F0A3B" w:rsidRDefault="00A07D95" w:rsidP="007F0A3B">
      <w:pPr>
        <w:spacing w:line="276" w:lineRule="auto"/>
        <w:ind w:firstLineChars="200" w:firstLine="560"/>
        <w:rPr>
          <w:rFonts w:ascii="华文中宋" w:hAnsi="华文中宋"/>
          <w:sz w:val="28"/>
        </w:rPr>
      </w:pPr>
      <w:r w:rsidRPr="007F0A3B">
        <w:rPr>
          <w:rFonts w:ascii="华文中宋" w:hAnsi="华文中宋" w:hint="eastAsia"/>
          <w:sz w:val="28"/>
        </w:rPr>
        <w:t>基于以上分析，可知</w:t>
      </w:r>
      <w:r w:rsidR="007A5A52" w:rsidRPr="007F0A3B">
        <w:rPr>
          <w:rFonts w:ascii="华文中宋" w:hAnsi="华文中宋" w:hint="eastAsia"/>
          <w:sz w:val="28"/>
        </w:rPr>
        <w:t>竹海公园</w:t>
      </w:r>
      <w:r w:rsidRPr="007F0A3B">
        <w:rPr>
          <w:rFonts w:ascii="华文中宋" w:hAnsi="华文中宋" w:hint="eastAsia"/>
          <w:sz w:val="28"/>
        </w:rPr>
        <w:t>的旅游资源与</w:t>
      </w:r>
      <w:r w:rsidR="007E16AF" w:rsidRPr="007F0A3B">
        <w:rPr>
          <w:rFonts w:ascii="华文中宋" w:hAnsi="华文中宋" w:hint="eastAsia"/>
          <w:sz w:val="28"/>
        </w:rPr>
        <w:t>凤阳山-百山祖国家级自然保护区、庆元双苗尖风景区、</w:t>
      </w:r>
      <w:r w:rsidR="007E16AF" w:rsidRPr="007F0A3B">
        <w:rPr>
          <w:rFonts w:ascii="华文中宋" w:hAnsi="华文中宋"/>
          <w:sz w:val="28"/>
        </w:rPr>
        <w:t>大济进士村</w:t>
      </w:r>
      <w:r w:rsidR="007E16AF" w:rsidRPr="007F0A3B">
        <w:rPr>
          <w:rFonts w:ascii="华文中宋" w:hAnsi="华文中宋" w:hint="eastAsia"/>
          <w:sz w:val="28"/>
        </w:rPr>
        <w:t>景区、</w:t>
      </w:r>
      <w:r w:rsidR="007E16AF" w:rsidRPr="007F0A3B">
        <w:rPr>
          <w:rFonts w:ascii="华文中宋" w:hAnsi="华文中宋"/>
          <w:sz w:val="28"/>
        </w:rPr>
        <w:t>月山</w:t>
      </w:r>
      <w:r w:rsidR="007E16AF" w:rsidRPr="007F0A3B">
        <w:rPr>
          <w:rFonts w:ascii="华文中宋" w:hAnsi="华文中宋" w:hint="eastAsia"/>
          <w:sz w:val="28"/>
        </w:rPr>
        <w:t>村</w:t>
      </w:r>
      <w:r w:rsidR="007E16AF" w:rsidRPr="007F0A3B">
        <w:rPr>
          <w:rFonts w:ascii="华文中宋" w:hAnsi="华文中宋"/>
          <w:sz w:val="28"/>
        </w:rPr>
        <w:t>景区</w:t>
      </w:r>
      <w:r w:rsidRPr="007F0A3B">
        <w:rPr>
          <w:rFonts w:ascii="华文中宋" w:hAnsi="华文中宋" w:hint="eastAsia"/>
          <w:sz w:val="28"/>
        </w:rPr>
        <w:t>具有较强的互补性，应采取主动策略，加强与它们的资源整合；而与</w:t>
      </w:r>
      <w:r w:rsidR="007A5A52" w:rsidRPr="007F0A3B">
        <w:rPr>
          <w:rFonts w:ascii="华文中宋" w:hAnsi="华文中宋" w:hint="eastAsia"/>
          <w:sz w:val="28"/>
        </w:rPr>
        <w:t>龙泉龙渊森林公园、庆元巾子峰森林公园</w:t>
      </w:r>
      <w:r w:rsidR="007E16AF" w:rsidRPr="007F0A3B">
        <w:rPr>
          <w:rFonts w:ascii="华文中宋" w:hAnsi="华文中宋" w:hint="eastAsia"/>
          <w:sz w:val="28"/>
        </w:rPr>
        <w:t>、安吉中国大竹海、杭州双溪竹海、宁波浙东大竹海</w:t>
      </w:r>
      <w:r w:rsidRPr="007F0A3B">
        <w:rPr>
          <w:rFonts w:ascii="华文中宋" w:hAnsi="华文中宋" w:hint="eastAsia"/>
          <w:sz w:val="28"/>
        </w:rPr>
        <w:t>具有一定的同质性，故竹海公园竞争力的提升必须寻找“特色和主题”。</w:t>
      </w:r>
    </w:p>
    <w:p w:rsidR="005219A4" w:rsidRDefault="007E16AF" w:rsidP="00972A3C">
      <w:pPr>
        <w:pStyle w:val="1"/>
        <w:spacing w:before="0" w:after="0" w:line="276" w:lineRule="auto"/>
        <w:jc w:val="center"/>
        <w:rPr>
          <w:rFonts w:eastAsia="楷体_GB2312"/>
        </w:rPr>
      </w:pPr>
      <w:r w:rsidRPr="00B54B8B">
        <w:br w:type="page"/>
      </w:r>
      <w:bookmarkStart w:id="48" w:name="_Toc449694512"/>
      <w:r w:rsidR="005219A4" w:rsidRPr="00B54B8B">
        <w:rPr>
          <w:rFonts w:eastAsia="楷体_GB2312" w:hint="eastAsia"/>
        </w:rPr>
        <w:lastRenderedPageBreak/>
        <w:t>第三章</w:t>
      </w:r>
      <w:r w:rsidR="005219A4" w:rsidRPr="00B54B8B">
        <w:rPr>
          <w:rFonts w:eastAsia="楷体_GB2312" w:hint="eastAsia"/>
        </w:rPr>
        <w:t xml:space="preserve">  </w:t>
      </w:r>
      <w:r w:rsidR="005219A4" w:rsidRPr="00B54B8B">
        <w:rPr>
          <w:rFonts w:eastAsia="楷体_GB2312" w:hint="eastAsia"/>
        </w:rPr>
        <w:t>旅游市场现状与预测</w:t>
      </w:r>
      <w:bookmarkEnd w:id="48"/>
    </w:p>
    <w:p w:rsidR="000C57CC" w:rsidRPr="00B54B8B" w:rsidRDefault="000C57CC" w:rsidP="00980526">
      <w:pPr>
        <w:pStyle w:val="2"/>
        <w:spacing w:beforeLines="100" w:before="326" w:afterLines="100" w:after="326" w:line="276" w:lineRule="auto"/>
        <w:rPr>
          <w:rFonts w:eastAsia="楷体_GB2312"/>
        </w:rPr>
      </w:pPr>
      <w:bookmarkStart w:id="49" w:name="_Toc242022903"/>
      <w:bookmarkStart w:id="50" w:name="_Toc449694513"/>
      <w:r w:rsidRPr="00B54B8B">
        <w:rPr>
          <w:rFonts w:eastAsia="楷体_GB2312" w:hint="eastAsia"/>
        </w:rPr>
        <w:t>第一节</w:t>
      </w:r>
      <w:r w:rsidRPr="00B54B8B">
        <w:rPr>
          <w:rFonts w:eastAsia="楷体_GB2312" w:hint="eastAsia"/>
        </w:rPr>
        <w:t xml:space="preserve"> </w:t>
      </w:r>
      <w:r w:rsidRPr="00B54B8B">
        <w:rPr>
          <w:rFonts w:eastAsia="楷体_GB2312" w:hint="eastAsia"/>
        </w:rPr>
        <w:t>旅游市场态势</w:t>
      </w:r>
      <w:bookmarkEnd w:id="49"/>
      <w:bookmarkEnd w:id="50"/>
    </w:p>
    <w:p w:rsidR="00A07D95" w:rsidRPr="004218F4" w:rsidRDefault="000C57CC" w:rsidP="00972A3C">
      <w:pPr>
        <w:pStyle w:val="3"/>
        <w:numPr>
          <w:ilvl w:val="0"/>
          <w:numId w:val="2"/>
        </w:numPr>
        <w:spacing w:before="0" w:after="0" w:line="276" w:lineRule="auto"/>
        <w:rPr>
          <w:rFonts w:ascii="华文中宋" w:hAnsi="华文中宋"/>
          <w:sz w:val="28"/>
          <w:szCs w:val="28"/>
        </w:rPr>
      </w:pPr>
      <w:r w:rsidRPr="004218F4">
        <w:rPr>
          <w:rFonts w:ascii="华文中宋" w:hAnsi="华文中宋" w:hint="eastAsia"/>
          <w:sz w:val="28"/>
          <w:szCs w:val="28"/>
        </w:rPr>
        <w:t>周末休闲为旅游市场新宠</w:t>
      </w:r>
    </w:p>
    <w:p w:rsidR="00A07D95" w:rsidRPr="004218F4" w:rsidRDefault="00A07D95" w:rsidP="004218F4">
      <w:pPr>
        <w:spacing w:line="276" w:lineRule="auto"/>
        <w:ind w:firstLineChars="250" w:firstLine="700"/>
        <w:rPr>
          <w:rFonts w:ascii="华文中宋" w:hAnsi="华文中宋"/>
          <w:sz w:val="28"/>
          <w:szCs w:val="28"/>
        </w:rPr>
      </w:pPr>
      <w:r w:rsidRPr="004218F4">
        <w:rPr>
          <w:rFonts w:ascii="华文中宋" w:hAnsi="华文中宋" w:hint="eastAsia"/>
          <w:sz w:val="28"/>
          <w:szCs w:val="28"/>
        </w:rPr>
        <w:t>游客出游意识的成熟、“小黄金周”休假制度的实施使中短途游线受到广大游客青睐，周末休闲市场成为市场的新宠，由于时间成本低、重游率高，大大刺激周末休闲产品的生长，在大城市或城市群周边形成明显的“环城游憩带”，集中在</w:t>
      </w:r>
      <w:r w:rsidR="005E3D34" w:rsidRPr="004218F4">
        <w:rPr>
          <w:rFonts w:ascii="华文中宋" w:hAnsi="华文中宋" w:hint="eastAsia"/>
          <w:sz w:val="28"/>
          <w:szCs w:val="28"/>
        </w:rPr>
        <w:t>3</w:t>
      </w:r>
      <w:r w:rsidRPr="004218F4">
        <w:rPr>
          <w:rFonts w:ascii="华文中宋" w:hAnsi="华文中宋" w:hint="eastAsia"/>
          <w:sz w:val="28"/>
          <w:szCs w:val="28"/>
        </w:rPr>
        <w:t>小时生活圈内。</w:t>
      </w:r>
    </w:p>
    <w:p w:rsidR="00A07D95" w:rsidRDefault="00A07D95" w:rsidP="004218F4">
      <w:pPr>
        <w:spacing w:line="276" w:lineRule="auto"/>
        <w:ind w:firstLineChars="200" w:firstLine="560"/>
        <w:rPr>
          <w:rFonts w:ascii="华文中宋" w:hAnsi="华文中宋"/>
          <w:sz w:val="28"/>
          <w:szCs w:val="28"/>
        </w:rPr>
      </w:pPr>
      <w:r w:rsidRPr="004218F4">
        <w:rPr>
          <w:rFonts w:ascii="华文中宋" w:hAnsi="华文中宋" w:hint="eastAsia"/>
          <w:sz w:val="28"/>
          <w:szCs w:val="28"/>
        </w:rPr>
        <w:t>本案距</w:t>
      </w:r>
      <w:r w:rsidR="007A5A52" w:rsidRPr="004218F4">
        <w:rPr>
          <w:rFonts w:ascii="华文中宋" w:hAnsi="华文中宋" w:hint="eastAsia"/>
          <w:sz w:val="28"/>
          <w:szCs w:val="28"/>
        </w:rPr>
        <w:t>丽水</w:t>
      </w:r>
      <w:r w:rsidRPr="004218F4">
        <w:rPr>
          <w:rFonts w:ascii="华文中宋" w:hAnsi="华文中宋" w:hint="eastAsia"/>
          <w:sz w:val="28"/>
          <w:szCs w:val="28"/>
        </w:rPr>
        <w:t>市区</w:t>
      </w:r>
      <w:r w:rsidR="007A5A52" w:rsidRPr="004218F4">
        <w:rPr>
          <w:rFonts w:ascii="华文中宋" w:hAnsi="华文中宋" w:hint="eastAsia"/>
          <w:sz w:val="28"/>
          <w:szCs w:val="28"/>
        </w:rPr>
        <w:t>2</w:t>
      </w:r>
      <w:r w:rsidRPr="004218F4">
        <w:rPr>
          <w:rFonts w:ascii="华文中宋" w:hAnsi="华文中宋" w:hint="eastAsia"/>
          <w:sz w:val="28"/>
          <w:szCs w:val="28"/>
        </w:rPr>
        <w:t>小时车程，距</w:t>
      </w:r>
      <w:r w:rsidR="005E3D34" w:rsidRPr="004218F4">
        <w:rPr>
          <w:rFonts w:ascii="华文中宋" w:hAnsi="华文中宋" w:hint="eastAsia"/>
          <w:sz w:val="28"/>
          <w:szCs w:val="28"/>
        </w:rPr>
        <w:t>温州市和武夷山市</w:t>
      </w:r>
      <w:r w:rsidRPr="004218F4">
        <w:rPr>
          <w:rFonts w:ascii="华文中宋" w:hAnsi="华文中宋" w:hint="eastAsia"/>
          <w:sz w:val="28"/>
          <w:szCs w:val="28"/>
        </w:rPr>
        <w:t>也在</w:t>
      </w:r>
      <w:r w:rsidR="005E3D34" w:rsidRPr="004218F4">
        <w:rPr>
          <w:rFonts w:ascii="华文中宋" w:hAnsi="华文中宋" w:hint="eastAsia"/>
          <w:sz w:val="28"/>
          <w:szCs w:val="28"/>
        </w:rPr>
        <w:t>3</w:t>
      </w:r>
      <w:r w:rsidRPr="004218F4">
        <w:rPr>
          <w:rFonts w:ascii="华文中宋" w:hAnsi="华文中宋" w:hint="eastAsia"/>
          <w:sz w:val="28"/>
          <w:szCs w:val="28"/>
        </w:rPr>
        <w:t>小时车程内，此外</w:t>
      </w:r>
      <w:r w:rsidR="005E3D34" w:rsidRPr="004218F4">
        <w:rPr>
          <w:rFonts w:ascii="华文中宋" w:hAnsi="华文中宋" w:hint="eastAsia"/>
          <w:sz w:val="28"/>
          <w:szCs w:val="28"/>
        </w:rPr>
        <w:t>周边临近浦城县、松溪县、云和县等</w:t>
      </w:r>
      <w:r w:rsidRPr="004218F4">
        <w:rPr>
          <w:rFonts w:ascii="华文中宋" w:hAnsi="华文中宋" w:hint="eastAsia"/>
          <w:sz w:val="28"/>
          <w:szCs w:val="28"/>
        </w:rPr>
        <w:t>，周末休闲市场十分广阔。</w:t>
      </w:r>
    </w:p>
    <w:p w:rsidR="000C57CC" w:rsidRPr="004218F4" w:rsidRDefault="00E0109A" w:rsidP="00972A3C">
      <w:pPr>
        <w:pStyle w:val="3"/>
        <w:numPr>
          <w:ilvl w:val="0"/>
          <w:numId w:val="2"/>
        </w:numPr>
        <w:spacing w:before="0" w:after="0" w:line="276" w:lineRule="auto"/>
        <w:rPr>
          <w:rFonts w:ascii="华文中宋" w:hAnsi="华文中宋"/>
          <w:sz w:val="28"/>
          <w:szCs w:val="28"/>
        </w:rPr>
      </w:pPr>
      <w:r w:rsidRPr="004218F4">
        <w:rPr>
          <w:rFonts w:ascii="华文中宋" w:hAnsi="华文中宋" w:hint="eastAsia"/>
          <w:sz w:val="28"/>
          <w:szCs w:val="28"/>
        </w:rPr>
        <w:t>山地户外</w:t>
      </w:r>
      <w:r w:rsidR="000C57CC" w:rsidRPr="004218F4">
        <w:rPr>
          <w:rFonts w:ascii="华文中宋" w:hAnsi="华文中宋" w:hint="eastAsia"/>
          <w:sz w:val="28"/>
          <w:szCs w:val="28"/>
        </w:rPr>
        <w:t>旅游市场潜力巨大</w:t>
      </w:r>
    </w:p>
    <w:p w:rsidR="00A07D95" w:rsidRDefault="00313D97" w:rsidP="004218F4">
      <w:pPr>
        <w:spacing w:line="276" w:lineRule="auto"/>
        <w:ind w:firstLineChars="200" w:firstLine="560"/>
        <w:rPr>
          <w:rFonts w:ascii="华文中宋" w:hAnsi="华文中宋"/>
          <w:sz w:val="28"/>
          <w:szCs w:val="28"/>
        </w:rPr>
      </w:pPr>
      <w:r w:rsidRPr="004218F4">
        <w:rPr>
          <w:rFonts w:ascii="华文中宋" w:hAnsi="华文中宋"/>
          <w:sz w:val="28"/>
          <w:szCs w:val="28"/>
        </w:rPr>
        <w:t>山地</w:t>
      </w:r>
      <w:hyperlink r:id="rId16" w:tgtFrame="_blank" w:history="1">
        <w:r w:rsidRPr="004218F4">
          <w:rPr>
            <w:rFonts w:ascii="华文中宋" w:hAnsi="华文中宋"/>
            <w:sz w:val="28"/>
            <w:szCs w:val="28"/>
          </w:rPr>
          <w:t>户外</w:t>
        </w:r>
      </w:hyperlink>
      <w:r w:rsidRPr="004218F4">
        <w:rPr>
          <w:rFonts w:ascii="华文中宋" w:hAnsi="华文中宋"/>
          <w:sz w:val="28"/>
          <w:szCs w:val="28"/>
        </w:rPr>
        <w:t>运动是指在海拔3500m以下的山区、丘陵开展的与</w:t>
      </w:r>
      <w:hyperlink r:id="rId17" w:tgtFrame="_blank" w:history="1">
        <w:r w:rsidRPr="004218F4">
          <w:rPr>
            <w:rFonts w:ascii="华文中宋" w:hAnsi="华文中宋"/>
            <w:sz w:val="28"/>
            <w:szCs w:val="28"/>
          </w:rPr>
          <w:t>登山</w:t>
        </w:r>
      </w:hyperlink>
      <w:r w:rsidRPr="004218F4">
        <w:rPr>
          <w:rFonts w:ascii="华文中宋" w:hAnsi="华文中宋"/>
          <w:sz w:val="28"/>
          <w:szCs w:val="28"/>
        </w:rPr>
        <w:t>有关的户外运动。目前户外休闲产业在整个旅游产业中发展潜力最大，随着人们对更健康，更自然，更个性化的生活方式的追求，户外运动和自助旅游必将逐步发展成为旅游的主体方式之一，占据旅游市场的显著份额。</w:t>
      </w:r>
      <w:r w:rsidRPr="004218F4">
        <w:rPr>
          <w:rFonts w:ascii="华文中宋" w:hAnsi="华文中宋" w:hint="eastAsia"/>
          <w:sz w:val="28"/>
          <w:szCs w:val="28"/>
        </w:rPr>
        <w:t>本案</w:t>
      </w:r>
      <w:r w:rsidRPr="004218F4">
        <w:rPr>
          <w:rFonts w:ascii="华文中宋" w:hAnsi="华文中宋"/>
          <w:sz w:val="28"/>
          <w:szCs w:val="28"/>
        </w:rPr>
        <w:t>山地资源丰富，</w:t>
      </w:r>
      <w:r w:rsidRPr="004218F4">
        <w:rPr>
          <w:rFonts w:ascii="华文中宋" w:hAnsi="华文中宋" w:hint="eastAsia"/>
          <w:sz w:val="28"/>
          <w:szCs w:val="28"/>
        </w:rPr>
        <w:t>地形变化多样，具有较强的场地优势，能够吸引各类户外爱好者。</w:t>
      </w:r>
    </w:p>
    <w:p w:rsidR="000C57CC" w:rsidRPr="004218F4" w:rsidRDefault="000C57CC" w:rsidP="00972A3C">
      <w:pPr>
        <w:pStyle w:val="3"/>
        <w:numPr>
          <w:ilvl w:val="0"/>
          <w:numId w:val="2"/>
        </w:numPr>
        <w:spacing w:before="0" w:after="0" w:line="276" w:lineRule="auto"/>
        <w:rPr>
          <w:rFonts w:ascii="华文中宋" w:hAnsi="华文中宋"/>
          <w:sz w:val="28"/>
          <w:szCs w:val="28"/>
        </w:rPr>
      </w:pPr>
      <w:r w:rsidRPr="004218F4">
        <w:rPr>
          <w:rFonts w:ascii="华文中宋" w:hAnsi="华文中宋" w:hint="eastAsia"/>
          <w:sz w:val="28"/>
          <w:szCs w:val="28"/>
        </w:rPr>
        <w:t>乡村、自驾旅游持续火爆</w:t>
      </w:r>
    </w:p>
    <w:p w:rsidR="00A07D95" w:rsidRPr="004218F4" w:rsidRDefault="00A07D95" w:rsidP="004218F4">
      <w:pPr>
        <w:spacing w:line="276" w:lineRule="auto"/>
        <w:ind w:firstLineChars="200" w:firstLine="560"/>
        <w:rPr>
          <w:rFonts w:ascii="华文中宋" w:hAnsi="华文中宋"/>
          <w:sz w:val="28"/>
          <w:szCs w:val="28"/>
        </w:rPr>
      </w:pPr>
      <w:r w:rsidRPr="004218F4">
        <w:rPr>
          <w:rFonts w:ascii="华文中宋" w:hAnsi="华文中宋" w:hint="eastAsia"/>
          <w:sz w:val="28"/>
          <w:szCs w:val="28"/>
        </w:rPr>
        <w:t>随着私家车进入普通百姓家中、道路、导引系统等服务系统的完善，自驾车旅游成为区域旅游的一大亮点，以俱乐部、朋友结伴为主要组织形式的自驾车旅游逐渐超越“团队旅游”，成为景区客源的主要力量。</w:t>
      </w:r>
    </w:p>
    <w:p w:rsidR="00A07D95" w:rsidRPr="004218F4" w:rsidRDefault="00A07D95" w:rsidP="004218F4">
      <w:pPr>
        <w:spacing w:line="276" w:lineRule="auto"/>
        <w:ind w:firstLineChars="200" w:firstLine="560"/>
        <w:rPr>
          <w:rFonts w:ascii="华文中宋" w:hAnsi="华文中宋"/>
          <w:sz w:val="28"/>
          <w:szCs w:val="28"/>
        </w:rPr>
      </w:pPr>
      <w:r w:rsidRPr="004218F4">
        <w:rPr>
          <w:rFonts w:ascii="华文中宋" w:hAnsi="华文中宋" w:hint="eastAsia"/>
          <w:sz w:val="28"/>
          <w:szCs w:val="28"/>
        </w:rPr>
        <w:t>以“吃农家饭、住农家院、干农家活”为特征的乡村旅游，消费适中、时间成本低，满足了城市居民回归自然、追求新奇的诉求，该群体成为周末旅游市场的重要力量。</w:t>
      </w:r>
    </w:p>
    <w:p w:rsidR="00A07D95" w:rsidRDefault="00A07D95" w:rsidP="004218F4">
      <w:pPr>
        <w:spacing w:line="276" w:lineRule="auto"/>
        <w:ind w:firstLineChars="200" w:firstLine="560"/>
        <w:rPr>
          <w:rFonts w:ascii="华文中宋" w:hAnsi="华文中宋"/>
          <w:sz w:val="28"/>
          <w:szCs w:val="28"/>
        </w:rPr>
      </w:pPr>
      <w:r w:rsidRPr="004218F4">
        <w:rPr>
          <w:rFonts w:ascii="华文中宋" w:hAnsi="华文中宋" w:hint="eastAsia"/>
          <w:sz w:val="28"/>
          <w:szCs w:val="28"/>
        </w:rPr>
        <w:t>本案所在的区域</w:t>
      </w:r>
      <w:r w:rsidR="0038791B" w:rsidRPr="004218F4">
        <w:rPr>
          <w:rFonts w:ascii="华文中宋" w:hAnsi="华文中宋" w:hint="eastAsia"/>
          <w:sz w:val="28"/>
          <w:szCs w:val="28"/>
        </w:rPr>
        <w:t>具有开发自驾游的良好条件</w:t>
      </w:r>
      <w:r w:rsidRPr="004218F4">
        <w:rPr>
          <w:rFonts w:ascii="华文中宋" w:hAnsi="华文中宋" w:hint="eastAsia"/>
          <w:sz w:val="28"/>
          <w:szCs w:val="28"/>
        </w:rPr>
        <w:t>，农业资源</w:t>
      </w:r>
      <w:r w:rsidR="0038791B" w:rsidRPr="004218F4">
        <w:rPr>
          <w:rFonts w:ascii="华文中宋" w:hAnsi="华文中宋" w:hint="eastAsia"/>
          <w:sz w:val="28"/>
          <w:szCs w:val="28"/>
        </w:rPr>
        <w:t>也十分</w:t>
      </w:r>
      <w:r w:rsidRPr="004218F4">
        <w:rPr>
          <w:rFonts w:ascii="华文中宋" w:hAnsi="华文中宋" w:hint="eastAsia"/>
          <w:sz w:val="28"/>
          <w:szCs w:val="28"/>
        </w:rPr>
        <w:t>丰富，可开发综合性与主题性的乡村旅游产品；随着交通导引系统、自驾车营地的建设，将大大提升本案的知名度与综合效益。</w:t>
      </w:r>
    </w:p>
    <w:p w:rsidR="005219A4" w:rsidRPr="00F022CF" w:rsidRDefault="000C57CC" w:rsidP="00980526">
      <w:pPr>
        <w:pStyle w:val="2"/>
        <w:spacing w:beforeLines="100" w:before="326" w:afterLines="100" w:after="326" w:line="276" w:lineRule="auto"/>
        <w:rPr>
          <w:rFonts w:eastAsia="楷体_GB2312"/>
        </w:rPr>
      </w:pPr>
      <w:bookmarkStart w:id="51" w:name="_Toc449694514"/>
      <w:r w:rsidRPr="00F022CF">
        <w:rPr>
          <w:rFonts w:eastAsia="楷体_GB2312" w:hint="eastAsia"/>
        </w:rPr>
        <w:t>第二节</w:t>
      </w:r>
      <w:r w:rsidRPr="00F022CF">
        <w:rPr>
          <w:rFonts w:eastAsia="楷体_GB2312" w:hint="eastAsia"/>
        </w:rPr>
        <w:t xml:space="preserve"> </w:t>
      </w:r>
      <w:r w:rsidR="005219A4" w:rsidRPr="00F022CF">
        <w:rPr>
          <w:rFonts w:eastAsia="楷体_GB2312" w:hint="eastAsia"/>
        </w:rPr>
        <w:t>客源市场</w:t>
      </w:r>
      <w:r w:rsidR="009F1EFF" w:rsidRPr="00F022CF">
        <w:rPr>
          <w:rFonts w:eastAsia="楷体_GB2312" w:hint="eastAsia"/>
        </w:rPr>
        <w:t>现状</w:t>
      </w:r>
      <w:bookmarkEnd w:id="51"/>
    </w:p>
    <w:p w:rsidR="00827C13" w:rsidRPr="004218F4" w:rsidRDefault="00827C13" w:rsidP="004218F4">
      <w:pPr>
        <w:spacing w:line="276" w:lineRule="auto"/>
        <w:ind w:firstLineChars="200" w:firstLine="560"/>
        <w:rPr>
          <w:rFonts w:ascii="华文中宋" w:hAnsi="华文中宋"/>
          <w:sz w:val="28"/>
          <w:szCs w:val="28"/>
        </w:rPr>
      </w:pPr>
      <w:r w:rsidRPr="004218F4">
        <w:rPr>
          <w:rFonts w:ascii="华文中宋" w:hAnsi="华文中宋" w:hint="eastAsia"/>
          <w:sz w:val="28"/>
          <w:szCs w:val="28"/>
        </w:rPr>
        <w:t>本规划主要分析了</w:t>
      </w:r>
      <w:r w:rsidR="0038791B" w:rsidRPr="004218F4">
        <w:rPr>
          <w:rFonts w:ascii="华文中宋" w:hAnsi="华文中宋" w:hint="eastAsia"/>
          <w:sz w:val="28"/>
          <w:szCs w:val="28"/>
        </w:rPr>
        <w:t>该地块</w:t>
      </w:r>
      <w:r w:rsidRPr="004218F4">
        <w:rPr>
          <w:rFonts w:ascii="华文中宋" w:hAnsi="华文中宋" w:hint="eastAsia"/>
          <w:sz w:val="28"/>
          <w:szCs w:val="28"/>
        </w:rPr>
        <w:t>客源市场发展现状、目标客源市场</w:t>
      </w:r>
      <w:r w:rsidRPr="004218F4">
        <w:rPr>
          <w:rFonts w:ascii="华文中宋" w:hAnsi="华文中宋"/>
          <w:sz w:val="28"/>
          <w:szCs w:val="28"/>
        </w:rPr>
        <w:t>需求</w:t>
      </w:r>
      <w:r w:rsidRPr="004218F4">
        <w:rPr>
          <w:rFonts w:ascii="华文中宋" w:hAnsi="华文中宋" w:hint="eastAsia"/>
          <w:sz w:val="28"/>
          <w:szCs w:val="28"/>
        </w:rPr>
        <w:t>状况</w:t>
      </w:r>
      <w:r w:rsidRPr="004218F4">
        <w:rPr>
          <w:rFonts w:ascii="华文中宋" w:hAnsi="华文中宋"/>
          <w:sz w:val="28"/>
          <w:szCs w:val="28"/>
        </w:rPr>
        <w:t>、地域结构、消费结构</w:t>
      </w:r>
      <w:r w:rsidRPr="004218F4">
        <w:rPr>
          <w:rFonts w:ascii="华文中宋" w:hAnsi="华文中宋" w:hint="eastAsia"/>
          <w:sz w:val="28"/>
          <w:szCs w:val="28"/>
        </w:rPr>
        <w:t>等，以实现为规划决策提供依据。</w:t>
      </w:r>
    </w:p>
    <w:p w:rsidR="002B3A94" w:rsidRPr="004218F4" w:rsidRDefault="0038791B" w:rsidP="00463772">
      <w:pPr>
        <w:pStyle w:val="3"/>
        <w:numPr>
          <w:ilvl w:val="0"/>
          <w:numId w:val="3"/>
        </w:numPr>
        <w:spacing w:before="0" w:after="0" w:line="276" w:lineRule="auto"/>
        <w:rPr>
          <w:rFonts w:ascii="华文中宋" w:hAnsi="华文中宋"/>
          <w:sz w:val="28"/>
          <w:szCs w:val="28"/>
        </w:rPr>
      </w:pPr>
      <w:r w:rsidRPr="004218F4">
        <w:rPr>
          <w:rFonts w:ascii="华文中宋" w:hAnsi="华文中宋" w:hint="eastAsia"/>
          <w:sz w:val="28"/>
          <w:szCs w:val="28"/>
        </w:rPr>
        <w:t>市场规模</w:t>
      </w:r>
    </w:p>
    <w:p w:rsidR="002B3A94" w:rsidRPr="00D536EE" w:rsidRDefault="003E5E78" w:rsidP="004043F3">
      <w:pPr>
        <w:ind w:firstLineChars="202" w:firstLine="566"/>
        <w:rPr>
          <w:rFonts w:ascii="华文中宋" w:hAnsi="华文中宋"/>
          <w:b/>
          <w:sz w:val="28"/>
          <w:szCs w:val="28"/>
        </w:rPr>
      </w:pPr>
      <w:r w:rsidRPr="003E5E78">
        <w:rPr>
          <w:rFonts w:ascii="华文中宋" w:hAnsi="华文中宋"/>
          <w:b/>
          <w:sz w:val="28"/>
          <w:szCs w:val="28"/>
        </w:rPr>
        <w:t>1、</w:t>
      </w:r>
      <w:r w:rsidRPr="003E5E78">
        <w:rPr>
          <w:rFonts w:ascii="华文中宋" w:hAnsi="华文中宋" w:hint="eastAsia"/>
          <w:b/>
          <w:sz w:val="28"/>
          <w:szCs w:val="28"/>
        </w:rPr>
        <w:t>丽水市旅游市场现状</w:t>
      </w:r>
    </w:p>
    <w:p w:rsidR="002B3A94" w:rsidRPr="004218F4" w:rsidRDefault="00980526" w:rsidP="004043F3">
      <w:pPr>
        <w:spacing w:line="360" w:lineRule="auto"/>
        <w:ind w:firstLineChars="202" w:firstLine="566"/>
        <w:jc w:val="center"/>
        <w:rPr>
          <w:rFonts w:ascii="华文中宋" w:hAnsi="华文中宋"/>
          <w:noProof/>
          <w:sz w:val="28"/>
          <w:szCs w:val="28"/>
        </w:rPr>
      </w:pPr>
      <w:r>
        <w:rPr>
          <w:rFonts w:ascii="华文中宋" w:hAnsi="华文中宋"/>
          <w:noProof/>
          <w:sz w:val="28"/>
          <w:szCs w:val="28"/>
        </w:rPr>
        <w:lastRenderedPageBreak/>
        <w:drawing>
          <wp:inline distT="0" distB="0" distL="0" distR="0">
            <wp:extent cx="8737600" cy="3371850"/>
            <wp:effectExtent l="0" t="0" r="25400" b="19050"/>
            <wp:docPr id="1"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3A94" w:rsidRPr="00333DD6" w:rsidRDefault="004218F4" w:rsidP="004043F3">
      <w:pPr>
        <w:ind w:firstLineChars="202" w:firstLine="566"/>
        <w:jc w:val="center"/>
        <w:rPr>
          <w:rFonts w:ascii="华文中宋" w:hAnsi="华文中宋"/>
          <w:b/>
          <w:sz w:val="28"/>
          <w:szCs w:val="28"/>
        </w:rPr>
      </w:pPr>
      <w:r w:rsidRPr="00333DD6">
        <w:rPr>
          <w:rFonts w:ascii="华文中宋" w:hAnsi="华文中宋" w:hint="eastAsia"/>
          <w:b/>
          <w:sz w:val="28"/>
          <w:szCs w:val="28"/>
        </w:rPr>
        <w:t>图</w:t>
      </w:r>
      <w:r w:rsidR="00333DD6" w:rsidRPr="00333DD6">
        <w:rPr>
          <w:rFonts w:ascii="华文中宋" w:hAnsi="华文中宋" w:hint="eastAsia"/>
          <w:b/>
          <w:sz w:val="28"/>
          <w:szCs w:val="28"/>
        </w:rPr>
        <w:t>1-1</w:t>
      </w:r>
      <w:r w:rsidRPr="00333DD6">
        <w:rPr>
          <w:rFonts w:ascii="华文中宋" w:hAnsi="华文中宋" w:hint="eastAsia"/>
          <w:b/>
          <w:sz w:val="28"/>
          <w:szCs w:val="28"/>
        </w:rPr>
        <w:t xml:space="preserve"> </w:t>
      </w:r>
      <w:r w:rsidR="002B3A94" w:rsidRPr="00333DD6">
        <w:rPr>
          <w:rFonts w:ascii="华文中宋" w:hAnsi="华文中宋" w:hint="eastAsia"/>
          <w:b/>
          <w:sz w:val="28"/>
          <w:szCs w:val="28"/>
        </w:rPr>
        <w:t>2014年浙江省各市旅游接待情况</w:t>
      </w:r>
      <w:r w:rsidRPr="00333DD6">
        <w:rPr>
          <w:rFonts w:ascii="华文中宋" w:hAnsi="华文中宋" w:hint="eastAsia"/>
          <w:b/>
          <w:sz w:val="28"/>
          <w:szCs w:val="28"/>
        </w:rPr>
        <w:t>图</w:t>
      </w:r>
    </w:p>
    <w:p w:rsidR="003E5E78" w:rsidRDefault="00333DD6" w:rsidP="00E32F75">
      <w:pPr>
        <w:spacing w:line="360" w:lineRule="auto"/>
        <w:ind w:firstLineChars="202" w:firstLine="566"/>
        <w:jc w:val="center"/>
        <w:rPr>
          <w:rFonts w:ascii="华文中宋" w:hAnsi="华文中宋"/>
          <w:b/>
          <w:sz w:val="28"/>
          <w:szCs w:val="28"/>
        </w:rPr>
      </w:pPr>
      <w:r w:rsidRPr="00333DD6">
        <w:rPr>
          <w:rFonts w:ascii="华文中宋" w:hAnsi="华文中宋" w:hint="eastAsia"/>
          <w:b/>
          <w:sz w:val="28"/>
          <w:szCs w:val="28"/>
        </w:rPr>
        <w:t>表3-1</w:t>
      </w:r>
      <w:r w:rsidR="004218F4" w:rsidRPr="00333DD6">
        <w:rPr>
          <w:rFonts w:ascii="华文中宋" w:hAnsi="华文中宋" w:hint="eastAsia"/>
          <w:b/>
          <w:sz w:val="28"/>
          <w:szCs w:val="28"/>
        </w:rPr>
        <w:t xml:space="preserve"> </w:t>
      </w:r>
      <w:r w:rsidR="00571964" w:rsidRPr="00333DD6">
        <w:rPr>
          <w:rFonts w:ascii="华文中宋" w:hAnsi="华文中宋" w:hint="eastAsia"/>
          <w:b/>
          <w:sz w:val="28"/>
          <w:szCs w:val="28"/>
        </w:rPr>
        <w:t>2001-2014年丽水市旅游业有关情况统计表</w:t>
      </w:r>
    </w:p>
    <w:tbl>
      <w:tblPr>
        <w:tblW w:w="373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7"/>
        <w:gridCol w:w="3754"/>
        <w:gridCol w:w="2928"/>
        <w:gridCol w:w="4070"/>
        <w:gridCol w:w="2903"/>
      </w:tblGrid>
      <w:tr w:rsidR="00DB4C2C" w:rsidRPr="00B54B8B" w:rsidTr="008837F9">
        <w:trPr>
          <w:trHeight w:hRule="exact" w:val="414"/>
          <w:jc w:val="center"/>
        </w:trPr>
        <w:tc>
          <w:tcPr>
            <w:tcW w:w="682" w:type="pct"/>
            <w:vAlign w:val="center"/>
          </w:tcPr>
          <w:p w:rsidR="00DB4C2C" w:rsidRPr="004218F4" w:rsidRDefault="00DB4C2C" w:rsidP="004043F3">
            <w:pPr>
              <w:spacing w:line="360" w:lineRule="auto"/>
              <w:ind w:firstLineChars="202" w:firstLine="487"/>
              <w:jc w:val="center"/>
              <w:rPr>
                <w:rFonts w:ascii="黑体" w:eastAsia="黑体" w:hAnsi="宋体"/>
                <w:b/>
                <w:szCs w:val="28"/>
              </w:rPr>
            </w:pPr>
            <w:r w:rsidRPr="004218F4">
              <w:rPr>
                <w:rFonts w:ascii="黑体" w:eastAsia="黑体" w:hAnsi="宋体" w:hint="eastAsia"/>
                <w:b/>
                <w:szCs w:val="28"/>
              </w:rPr>
              <w:t>年份</w:t>
            </w:r>
          </w:p>
        </w:tc>
        <w:tc>
          <w:tcPr>
            <w:tcW w:w="1187" w:type="pct"/>
            <w:vAlign w:val="center"/>
          </w:tcPr>
          <w:p w:rsidR="00DB4C2C" w:rsidRPr="004218F4" w:rsidRDefault="00DB4C2C" w:rsidP="004043F3">
            <w:pPr>
              <w:spacing w:line="360" w:lineRule="auto"/>
              <w:ind w:firstLineChars="202" w:firstLine="487"/>
              <w:jc w:val="center"/>
              <w:rPr>
                <w:rFonts w:ascii="黑体" w:eastAsia="黑体" w:hAnsi="宋体"/>
                <w:b/>
                <w:szCs w:val="28"/>
              </w:rPr>
            </w:pPr>
            <w:r w:rsidRPr="004218F4">
              <w:rPr>
                <w:rFonts w:ascii="黑体" w:eastAsia="黑体" w:hAnsi="宋体" w:hint="eastAsia"/>
                <w:b/>
                <w:szCs w:val="28"/>
              </w:rPr>
              <w:t>游客总数（万人次）</w:t>
            </w:r>
          </w:p>
        </w:tc>
        <w:tc>
          <w:tcPr>
            <w:tcW w:w="926" w:type="pct"/>
            <w:vAlign w:val="center"/>
          </w:tcPr>
          <w:p w:rsidR="00DB4C2C" w:rsidRPr="004218F4" w:rsidRDefault="00DB4C2C" w:rsidP="004043F3">
            <w:pPr>
              <w:spacing w:line="360" w:lineRule="auto"/>
              <w:ind w:firstLineChars="202" w:firstLine="487"/>
              <w:jc w:val="center"/>
              <w:rPr>
                <w:rFonts w:ascii="黑体" w:eastAsia="黑体" w:hAnsi="宋体"/>
                <w:b/>
                <w:szCs w:val="28"/>
              </w:rPr>
            </w:pPr>
            <w:r w:rsidRPr="004218F4">
              <w:rPr>
                <w:rFonts w:ascii="黑体" w:eastAsia="黑体" w:hAnsi="宋体" w:hint="eastAsia"/>
                <w:b/>
                <w:szCs w:val="28"/>
              </w:rPr>
              <w:t>同比增长（%）</w:t>
            </w:r>
          </w:p>
        </w:tc>
        <w:tc>
          <w:tcPr>
            <w:tcW w:w="1287" w:type="pct"/>
            <w:vAlign w:val="center"/>
          </w:tcPr>
          <w:p w:rsidR="00DB4C2C" w:rsidRPr="004218F4" w:rsidRDefault="00DB4C2C" w:rsidP="004043F3">
            <w:pPr>
              <w:spacing w:line="360" w:lineRule="auto"/>
              <w:ind w:firstLineChars="202" w:firstLine="487"/>
              <w:jc w:val="center"/>
              <w:rPr>
                <w:rFonts w:ascii="黑体" w:eastAsia="黑体" w:hAnsi="宋体"/>
                <w:b/>
                <w:szCs w:val="28"/>
              </w:rPr>
            </w:pPr>
            <w:r w:rsidRPr="004218F4">
              <w:rPr>
                <w:rFonts w:ascii="黑体" w:eastAsia="黑体" w:hAnsi="宋体" w:hint="eastAsia"/>
                <w:b/>
                <w:szCs w:val="28"/>
              </w:rPr>
              <w:t>旅游业总收入（亿元）</w:t>
            </w:r>
          </w:p>
        </w:tc>
        <w:tc>
          <w:tcPr>
            <w:tcW w:w="918" w:type="pct"/>
            <w:vAlign w:val="center"/>
          </w:tcPr>
          <w:p w:rsidR="00DB4C2C" w:rsidRPr="004218F4" w:rsidRDefault="00DB4C2C" w:rsidP="004043F3">
            <w:pPr>
              <w:spacing w:line="360" w:lineRule="auto"/>
              <w:ind w:firstLineChars="202" w:firstLine="487"/>
              <w:jc w:val="center"/>
              <w:rPr>
                <w:rFonts w:ascii="黑体" w:eastAsia="黑体" w:hAnsi="宋体"/>
                <w:b/>
                <w:szCs w:val="28"/>
              </w:rPr>
            </w:pPr>
            <w:r w:rsidRPr="004218F4">
              <w:rPr>
                <w:rFonts w:ascii="黑体" w:eastAsia="黑体" w:hAnsi="宋体" w:hint="eastAsia"/>
                <w:b/>
                <w:szCs w:val="28"/>
              </w:rPr>
              <w:t>同比增长（%）</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2001</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163.13</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22.20</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6.73</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34.60</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2002</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217.48</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33.32</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9.28</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37.89</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2003</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244.96</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26.36</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13.93</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13.3</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2004</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320.72</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30.93</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18.66</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33.5</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2005</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489.85</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52.73</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28.28</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32.06</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2006</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647.90</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32.26</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35.36</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25.04</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2007</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863.42</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33.26</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49.19</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39.14</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2008</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1203.5</w:t>
            </w:r>
            <w:r w:rsidRPr="004218F4">
              <w:rPr>
                <w:rFonts w:ascii="华文中宋" w:hAnsi="华文中宋" w:hint="eastAsia"/>
              </w:rPr>
              <w:t>0</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39.39</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68.48</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39.22</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2009</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1550.13</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28.80</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86.87</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26.85</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2010</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2078.22</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34.07</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116.55</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34.17</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2011</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2753.85</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33.32</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155.91</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33.77</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2012</w:t>
            </w:r>
          </w:p>
        </w:tc>
        <w:tc>
          <w:tcPr>
            <w:tcW w:w="1187" w:type="pct"/>
            <w:vAlign w:val="center"/>
          </w:tcPr>
          <w:p w:rsidR="00DE0E13" w:rsidRPr="004218F4" w:rsidRDefault="00DB4C2C" w:rsidP="004043F3">
            <w:pPr>
              <w:ind w:firstLineChars="202" w:firstLine="485"/>
              <w:jc w:val="center"/>
              <w:rPr>
                <w:rFonts w:ascii="华文中宋" w:hAnsi="华文中宋"/>
              </w:rPr>
            </w:pPr>
            <w:r w:rsidRPr="004218F4">
              <w:rPr>
                <w:rFonts w:ascii="华文中宋" w:hAnsi="华文中宋" w:hint="eastAsia"/>
              </w:rPr>
              <w:t>3581.97</w:t>
            </w:r>
          </w:p>
        </w:tc>
        <w:tc>
          <w:tcPr>
            <w:tcW w:w="926" w:type="pct"/>
          </w:tcPr>
          <w:p w:rsidR="00DE0E13" w:rsidRPr="004218F4" w:rsidRDefault="00DB4C2C" w:rsidP="004043F3">
            <w:pPr>
              <w:ind w:firstLineChars="202" w:firstLine="485"/>
              <w:jc w:val="center"/>
              <w:rPr>
                <w:rFonts w:ascii="华文中宋" w:hAnsi="华文中宋"/>
              </w:rPr>
            </w:pPr>
            <w:r w:rsidRPr="004218F4">
              <w:rPr>
                <w:rFonts w:ascii="华文中宋" w:hAnsi="华文中宋" w:hint="eastAsia"/>
              </w:rPr>
              <w:t>30.07</w:t>
            </w:r>
          </w:p>
        </w:tc>
        <w:tc>
          <w:tcPr>
            <w:tcW w:w="1287" w:type="pct"/>
            <w:vAlign w:val="center"/>
          </w:tcPr>
          <w:p w:rsidR="00DE0E13" w:rsidRPr="004218F4" w:rsidRDefault="00DB4C2C" w:rsidP="004043F3">
            <w:pPr>
              <w:ind w:firstLineChars="202" w:firstLine="485"/>
              <w:jc w:val="center"/>
              <w:rPr>
                <w:rFonts w:ascii="华文中宋" w:hAnsi="华文中宋"/>
              </w:rPr>
            </w:pPr>
            <w:r w:rsidRPr="004218F4">
              <w:rPr>
                <w:rFonts w:ascii="华文中宋" w:hAnsi="华文中宋" w:hint="eastAsia"/>
              </w:rPr>
              <w:t>205.84</w:t>
            </w:r>
          </w:p>
        </w:tc>
        <w:tc>
          <w:tcPr>
            <w:tcW w:w="918" w:type="pct"/>
          </w:tcPr>
          <w:p w:rsidR="00DE0E13" w:rsidRPr="004218F4" w:rsidRDefault="00DB4C2C" w:rsidP="004043F3">
            <w:pPr>
              <w:ind w:firstLineChars="202" w:firstLine="485"/>
              <w:jc w:val="center"/>
              <w:rPr>
                <w:rFonts w:ascii="华文中宋" w:hAnsi="华文中宋"/>
              </w:rPr>
            </w:pPr>
            <w:r w:rsidRPr="004218F4">
              <w:rPr>
                <w:rFonts w:ascii="华文中宋" w:hAnsi="华文中宋" w:hint="eastAsia"/>
              </w:rPr>
              <w:t>32.03</w:t>
            </w:r>
          </w:p>
        </w:tc>
      </w:tr>
      <w:tr w:rsidR="00DB4C2C" w:rsidRPr="00B54B8B" w:rsidTr="008837F9">
        <w:trPr>
          <w:trHeight w:hRule="exact" w:val="414"/>
          <w:jc w:val="center"/>
        </w:trPr>
        <w:tc>
          <w:tcPr>
            <w:tcW w:w="682"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2013</w:t>
            </w:r>
          </w:p>
        </w:tc>
        <w:tc>
          <w:tcPr>
            <w:tcW w:w="11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4569.67</w:t>
            </w:r>
          </w:p>
        </w:tc>
        <w:tc>
          <w:tcPr>
            <w:tcW w:w="926"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27.57</w:t>
            </w:r>
          </w:p>
        </w:tc>
        <w:tc>
          <w:tcPr>
            <w:tcW w:w="1287"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266.29</w:t>
            </w:r>
          </w:p>
        </w:tc>
        <w:tc>
          <w:tcPr>
            <w:tcW w:w="918" w:type="pct"/>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29.37</w:t>
            </w:r>
          </w:p>
        </w:tc>
      </w:tr>
      <w:tr w:rsidR="00DB4C2C" w:rsidRPr="00B54B8B" w:rsidTr="008837F9">
        <w:trPr>
          <w:trHeight w:hRule="exact" w:val="414"/>
          <w:jc w:val="center"/>
        </w:trPr>
        <w:tc>
          <w:tcPr>
            <w:tcW w:w="682" w:type="pct"/>
            <w:tcBorders>
              <w:top w:val="single" w:sz="4" w:space="0" w:color="auto"/>
              <w:left w:val="single" w:sz="12" w:space="0" w:color="auto"/>
              <w:bottom w:val="single" w:sz="12" w:space="0" w:color="auto"/>
              <w:right w:val="single" w:sz="4" w:space="0" w:color="auto"/>
            </w:tcBorders>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hint="eastAsia"/>
              </w:rPr>
              <w:t>2014</w:t>
            </w:r>
          </w:p>
        </w:tc>
        <w:tc>
          <w:tcPr>
            <w:tcW w:w="1187" w:type="pct"/>
            <w:tcBorders>
              <w:top w:val="single" w:sz="4" w:space="0" w:color="auto"/>
              <w:left w:val="single" w:sz="4" w:space="0" w:color="auto"/>
              <w:bottom w:val="single" w:sz="12" w:space="0" w:color="auto"/>
              <w:right w:val="single" w:sz="4" w:space="0" w:color="auto"/>
            </w:tcBorders>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5486.42</w:t>
            </w:r>
          </w:p>
        </w:tc>
        <w:tc>
          <w:tcPr>
            <w:tcW w:w="926" w:type="pct"/>
            <w:tcBorders>
              <w:top w:val="single" w:sz="4" w:space="0" w:color="auto"/>
              <w:left w:val="single" w:sz="4" w:space="0" w:color="auto"/>
              <w:bottom w:val="single" w:sz="12" w:space="0" w:color="auto"/>
              <w:right w:val="single" w:sz="4" w:space="0" w:color="auto"/>
            </w:tcBorders>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20.06</w:t>
            </w:r>
          </w:p>
        </w:tc>
        <w:tc>
          <w:tcPr>
            <w:tcW w:w="1287" w:type="pct"/>
            <w:tcBorders>
              <w:top w:val="single" w:sz="4" w:space="0" w:color="auto"/>
              <w:left w:val="single" w:sz="4" w:space="0" w:color="auto"/>
              <w:bottom w:val="single" w:sz="12" w:space="0" w:color="auto"/>
              <w:right w:val="single" w:sz="4" w:space="0" w:color="auto"/>
            </w:tcBorders>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339</w:t>
            </w:r>
            <w:r w:rsidRPr="004218F4">
              <w:rPr>
                <w:rFonts w:ascii="华文中宋" w:hAnsi="华文中宋" w:hint="eastAsia"/>
              </w:rPr>
              <w:t>.</w:t>
            </w:r>
            <w:r w:rsidRPr="004218F4">
              <w:rPr>
                <w:rFonts w:ascii="华文中宋" w:hAnsi="华文中宋"/>
              </w:rPr>
              <w:t>58</w:t>
            </w:r>
          </w:p>
        </w:tc>
        <w:tc>
          <w:tcPr>
            <w:tcW w:w="918" w:type="pct"/>
            <w:tcBorders>
              <w:top w:val="single" w:sz="4" w:space="0" w:color="auto"/>
              <w:left w:val="single" w:sz="4" w:space="0" w:color="auto"/>
              <w:bottom w:val="single" w:sz="12" w:space="0" w:color="auto"/>
              <w:right w:val="single" w:sz="12" w:space="0" w:color="auto"/>
            </w:tcBorders>
            <w:vAlign w:val="center"/>
          </w:tcPr>
          <w:p w:rsidR="00DB4C2C" w:rsidRPr="004218F4" w:rsidRDefault="00DB4C2C" w:rsidP="004043F3">
            <w:pPr>
              <w:ind w:firstLineChars="202" w:firstLine="485"/>
              <w:jc w:val="center"/>
              <w:rPr>
                <w:rFonts w:ascii="华文中宋" w:hAnsi="华文中宋"/>
              </w:rPr>
            </w:pPr>
            <w:r w:rsidRPr="004218F4">
              <w:rPr>
                <w:rFonts w:ascii="华文中宋" w:hAnsi="华文中宋"/>
              </w:rPr>
              <w:t>27.53</w:t>
            </w:r>
          </w:p>
        </w:tc>
      </w:tr>
    </w:tbl>
    <w:p w:rsidR="00571964" w:rsidRPr="004218F4" w:rsidRDefault="00571964" w:rsidP="00980526">
      <w:pPr>
        <w:spacing w:beforeLines="50" w:before="163" w:line="360" w:lineRule="auto"/>
        <w:ind w:firstLineChars="202" w:firstLine="566"/>
        <w:jc w:val="left"/>
        <w:rPr>
          <w:rFonts w:ascii="华文中宋" w:hAnsi="华文中宋"/>
          <w:sz w:val="28"/>
          <w:szCs w:val="28"/>
        </w:rPr>
      </w:pPr>
      <w:r w:rsidRPr="004218F4">
        <w:rPr>
          <w:rFonts w:ascii="华文中宋" w:hAnsi="华文中宋" w:hint="eastAsia"/>
          <w:sz w:val="28"/>
          <w:szCs w:val="28"/>
        </w:rPr>
        <w:lastRenderedPageBreak/>
        <w:t>根据丽水市近几年的客源市场现状分析，2001年到2014年客源市场以30%左右的速度增长，</w:t>
      </w:r>
      <w:r w:rsidR="00ED206E" w:rsidRPr="004218F4">
        <w:rPr>
          <w:rFonts w:ascii="华文中宋" w:hAnsi="华文中宋" w:hint="eastAsia"/>
          <w:sz w:val="28"/>
          <w:szCs w:val="28"/>
        </w:rPr>
        <w:t>游客总数从2001年的163万人次增长到2014年的5486万人次。旅游业已成为市域经济的重要增长点，旅游总收入相当于GDP的比重为27.1%，旅游产业已成为丽水的支柱产业。</w:t>
      </w:r>
      <w:r w:rsidRPr="004218F4">
        <w:rPr>
          <w:rFonts w:ascii="华文中宋" w:hAnsi="华文中宋" w:hint="eastAsia"/>
          <w:sz w:val="28"/>
          <w:szCs w:val="28"/>
        </w:rPr>
        <w:t>连续十几年的统计结果表明，虽然丽水市的旅游业起点低，起步较晚，但近年来国内生态旅游蓬勃发展，丽水市良好的生态资源条件与优美的自然环境，迎合了人们回归自然、休闲养生的旅游需求，因此，市场前景广阔，开发潜力巨大。</w:t>
      </w:r>
    </w:p>
    <w:p w:rsidR="002B3A94" w:rsidRPr="00D536EE" w:rsidRDefault="003E5E78" w:rsidP="004043F3">
      <w:pPr>
        <w:ind w:firstLineChars="202" w:firstLine="566"/>
        <w:jc w:val="left"/>
        <w:rPr>
          <w:rFonts w:ascii="华文中宋" w:hAnsi="华文中宋"/>
          <w:b/>
          <w:sz w:val="28"/>
          <w:szCs w:val="28"/>
        </w:rPr>
      </w:pPr>
      <w:r w:rsidRPr="003E5E78">
        <w:rPr>
          <w:rFonts w:ascii="华文中宋" w:hAnsi="华文中宋"/>
          <w:b/>
          <w:sz w:val="28"/>
          <w:szCs w:val="28"/>
        </w:rPr>
        <w:t>2、</w:t>
      </w:r>
      <w:r w:rsidRPr="003E5E78">
        <w:rPr>
          <w:rFonts w:ascii="华文中宋" w:hAnsi="华文中宋" w:hint="eastAsia"/>
          <w:b/>
          <w:sz w:val="28"/>
          <w:szCs w:val="28"/>
        </w:rPr>
        <w:t>龙泉市、庆元县旅游市场现状</w:t>
      </w:r>
    </w:p>
    <w:p w:rsidR="002B3A94" w:rsidRDefault="002B3A94" w:rsidP="004043F3">
      <w:pPr>
        <w:spacing w:line="440" w:lineRule="exact"/>
        <w:ind w:firstLineChars="202" w:firstLine="566"/>
        <w:rPr>
          <w:rFonts w:ascii="华文中宋" w:hAnsi="华文中宋"/>
          <w:sz w:val="28"/>
          <w:szCs w:val="28"/>
        </w:rPr>
      </w:pPr>
      <w:r w:rsidRPr="004218F4">
        <w:rPr>
          <w:rFonts w:ascii="华文中宋" w:hAnsi="华文中宋" w:hint="eastAsia"/>
          <w:sz w:val="28"/>
          <w:szCs w:val="28"/>
        </w:rPr>
        <w:t>虽然丽水旅游长期以来保持着高速增长的态势，但交通相对闭塞的庆元、松阳、云和及龙泉四县虽然拥有良好的生态及文化资源，但仍处于相对落后地位。尤其是庆元，作为“中国生态第一县”、“香菇之乡”，其旅游产业甚至仍处于“自发”状态，尚有很大的市场潜力空间。</w:t>
      </w:r>
    </w:p>
    <w:p w:rsidR="00AA655A" w:rsidRDefault="00980526" w:rsidP="004043F3">
      <w:pPr>
        <w:spacing w:line="440" w:lineRule="exact"/>
        <w:ind w:firstLineChars="202" w:firstLine="566"/>
        <w:rPr>
          <w:rFonts w:ascii="华文中宋" w:hAnsi="华文中宋"/>
          <w:sz w:val="28"/>
          <w:szCs w:val="28"/>
        </w:rPr>
      </w:pPr>
      <w:r>
        <w:rPr>
          <w:rFonts w:ascii="华文中宋" w:hAnsi="华文中宋"/>
          <w:noProof/>
          <w:sz w:val="28"/>
          <w:szCs w:val="28"/>
        </w:rPr>
        <mc:AlternateContent>
          <mc:Choice Requires="wps">
            <w:drawing>
              <wp:anchor distT="0" distB="0" distL="114300" distR="114300" simplePos="0" relativeHeight="3" behindDoc="0" locked="0" layoutInCell="1" allowOverlap="1">
                <wp:simplePos x="0" y="0"/>
                <wp:positionH relativeFrom="column">
                  <wp:posOffset>6701155</wp:posOffset>
                </wp:positionH>
                <wp:positionV relativeFrom="paragraph">
                  <wp:posOffset>40005</wp:posOffset>
                </wp:positionV>
                <wp:extent cx="6087745" cy="3746500"/>
                <wp:effectExtent l="0" t="1905" r="3175" b="4445"/>
                <wp:wrapNone/>
                <wp:docPr id="5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374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5FA" w:rsidRDefault="009805FA" w:rsidP="00AA655A"/>
                          <w:p w:rsidR="009805FA" w:rsidRPr="00333DD6" w:rsidRDefault="009805FA" w:rsidP="00AA655A">
                            <w:pPr>
                              <w:spacing w:line="360" w:lineRule="auto"/>
                              <w:jc w:val="center"/>
                              <w:rPr>
                                <w:rFonts w:ascii="华文中宋" w:hAnsi="华文中宋"/>
                                <w:b/>
                                <w:sz w:val="28"/>
                                <w:szCs w:val="28"/>
                              </w:rPr>
                            </w:pPr>
                            <w:r w:rsidRPr="00333DD6">
                              <w:rPr>
                                <w:rFonts w:ascii="华文中宋" w:hAnsi="华文中宋" w:hint="eastAsia"/>
                                <w:b/>
                                <w:sz w:val="28"/>
                                <w:szCs w:val="28"/>
                              </w:rPr>
                              <w:t>表3-2 2012-2014年龙泉与庆元旅游业发展情况统计表</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643"/>
                              <w:gridCol w:w="1642"/>
                              <w:gridCol w:w="1314"/>
                              <w:gridCol w:w="1479"/>
                              <w:gridCol w:w="1481"/>
                            </w:tblGrid>
                            <w:tr w:rsidR="009805FA" w:rsidRPr="00B54B8B" w:rsidTr="00333DD6">
                              <w:trPr>
                                <w:cantSplit/>
                                <w:trHeight w:val="675"/>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时间</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县（市、区）</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旅游总人数</w:t>
                                  </w: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w:t>
                                  </w:r>
                                  <w:proofErr w:type="gramStart"/>
                                  <w:r w:rsidRPr="00B54B8B">
                                    <w:rPr>
                                      <w:rFonts w:ascii="华文中宋" w:hAnsi="华文中宋" w:cs="宋体" w:hint="eastAsia"/>
                                      <w:b/>
                                      <w:bCs/>
                                      <w:kern w:val="0"/>
                                      <w:sz w:val="21"/>
                                      <w:szCs w:val="21"/>
                                    </w:rPr>
                                    <w:t>万人次</w:t>
                                  </w:r>
                                  <w:proofErr w:type="gramEnd"/>
                                  <w:r w:rsidRPr="00B54B8B">
                                    <w:rPr>
                                      <w:rFonts w:ascii="华文中宋" w:hAnsi="华文中宋" w:cs="宋体" w:hint="eastAsia"/>
                                      <w:b/>
                                      <w:bCs/>
                                      <w:kern w:val="0"/>
                                      <w:sz w:val="21"/>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同比增幅（%）</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旅游总收入</w:t>
                                  </w: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（亿元）</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同比增幅（%）</w:t>
                                  </w:r>
                                </w:p>
                              </w:tc>
                            </w:tr>
                            <w:tr w:rsidR="009805FA" w:rsidRPr="00B54B8B" w:rsidTr="00333DD6">
                              <w:trPr>
                                <w:cantSplit/>
                                <w:trHeight w:val="470"/>
                                <w:jc w:val="center"/>
                              </w:trPr>
                              <w:tc>
                                <w:tcPr>
                                  <w:tcW w:w="1643"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2012</w:t>
                                  </w:r>
                                </w:p>
                              </w:tc>
                              <w:tc>
                                <w:tcPr>
                                  <w:tcW w:w="1643"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庆元县</w:t>
                                  </w:r>
                                </w:p>
                              </w:tc>
                              <w:tc>
                                <w:tcPr>
                                  <w:tcW w:w="1642"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86.39</w:t>
                                  </w:r>
                                </w:p>
                              </w:tc>
                              <w:tc>
                                <w:tcPr>
                                  <w:tcW w:w="1314"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40.22</w:t>
                                  </w:r>
                                </w:p>
                              </w:tc>
                              <w:tc>
                                <w:tcPr>
                                  <w:tcW w:w="1479"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3.574</w:t>
                                  </w:r>
                                </w:p>
                              </w:tc>
                              <w:tc>
                                <w:tcPr>
                                  <w:tcW w:w="1480"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43.47</w:t>
                                  </w:r>
                                </w:p>
                              </w:tc>
                            </w:tr>
                            <w:tr w:rsidR="009805FA" w:rsidRPr="00B54B8B" w:rsidTr="00333DD6">
                              <w:trPr>
                                <w:cantSplit/>
                                <w:trHeight w:val="470"/>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2013</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庆元县</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125.90</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35.43</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5.33</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39.03</w:t>
                                  </w:r>
                                </w:p>
                              </w:tc>
                            </w:tr>
                            <w:tr w:rsidR="009805FA" w:rsidRPr="00B54B8B" w:rsidTr="00333DD6">
                              <w:trPr>
                                <w:cantSplit/>
                                <w:trHeight w:val="470"/>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2014</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庆元县</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157.8</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25.34</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6</w:t>
                                  </w:r>
                                  <w:r w:rsidRPr="00B54B8B">
                                    <w:rPr>
                                      <w:rFonts w:ascii="华文中宋" w:hAnsi="华文中宋" w:cs="宋体" w:hint="eastAsia"/>
                                      <w:kern w:val="0"/>
                                      <w:sz w:val="21"/>
                                      <w:szCs w:val="21"/>
                                    </w:rPr>
                                    <w:t>．</w:t>
                                  </w:r>
                                  <w:r w:rsidRPr="00B54B8B">
                                    <w:rPr>
                                      <w:rFonts w:ascii="华文中宋" w:hAnsi="华文中宋" w:cs="宋体"/>
                                      <w:kern w:val="0"/>
                                      <w:sz w:val="21"/>
                                      <w:szCs w:val="21"/>
                                    </w:rPr>
                                    <w:t>99</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31.1</w:t>
                                  </w:r>
                                </w:p>
                              </w:tc>
                            </w:tr>
                            <w:tr w:rsidR="009805FA" w:rsidRPr="00B54B8B" w:rsidTr="00333DD6">
                              <w:trPr>
                                <w:cantSplit/>
                                <w:trHeight w:val="450"/>
                                <w:jc w:val="center"/>
                              </w:trPr>
                              <w:tc>
                                <w:tcPr>
                                  <w:tcW w:w="9202" w:type="dxa"/>
                                  <w:gridSpan w:val="6"/>
                                  <w:vAlign w:val="center"/>
                                </w:tcPr>
                                <w:p w:rsidR="009805FA" w:rsidRPr="00B54B8B" w:rsidRDefault="009805FA" w:rsidP="00333DD6">
                                  <w:pPr>
                                    <w:widowControl/>
                                    <w:spacing w:line="360" w:lineRule="auto"/>
                                    <w:jc w:val="center"/>
                                    <w:rPr>
                                      <w:rFonts w:ascii="华文中宋" w:hAnsi="华文中宋" w:cs="宋体"/>
                                      <w:kern w:val="0"/>
                                      <w:sz w:val="21"/>
                                      <w:szCs w:val="21"/>
                                    </w:rPr>
                                  </w:pPr>
                                </w:p>
                              </w:tc>
                            </w:tr>
                            <w:tr w:rsidR="009805FA" w:rsidRPr="00B54B8B" w:rsidTr="00333DD6">
                              <w:trPr>
                                <w:cantSplit/>
                                <w:trHeight w:val="695"/>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时间</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县（市、区）</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旅游总人数</w:t>
                                  </w: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w:t>
                                  </w:r>
                                  <w:proofErr w:type="gramStart"/>
                                  <w:r w:rsidRPr="00B54B8B">
                                    <w:rPr>
                                      <w:rFonts w:ascii="华文中宋" w:hAnsi="华文中宋" w:cs="宋体" w:hint="eastAsia"/>
                                      <w:b/>
                                      <w:bCs/>
                                      <w:kern w:val="0"/>
                                      <w:sz w:val="21"/>
                                      <w:szCs w:val="21"/>
                                    </w:rPr>
                                    <w:t>万人次</w:t>
                                  </w:r>
                                  <w:proofErr w:type="gramEnd"/>
                                  <w:r w:rsidRPr="00B54B8B">
                                    <w:rPr>
                                      <w:rFonts w:ascii="华文中宋" w:hAnsi="华文中宋" w:cs="宋体" w:hint="eastAsia"/>
                                      <w:b/>
                                      <w:bCs/>
                                      <w:kern w:val="0"/>
                                      <w:sz w:val="21"/>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同比增幅（%）</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旅游总收入</w:t>
                                  </w: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（亿元）</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同比增幅（%）</w:t>
                                  </w:r>
                                </w:p>
                              </w:tc>
                            </w:tr>
                            <w:tr w:rsidR="009805FA" w:rsidRPr="00B54B8B" w:rsidTr="00333DD6">
                              <w:trPr>
                                <w:cantSplit/>
                                <w:trHeight w:val="470"/>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2012</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龙泉市</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229.68</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41.43</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11.46</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45.9</w:t>
                                  </w:r>
                                </w:p>
                              </w:tc>
                            </w:tr>
                            <w:tr w:rsidR="009805FA" w:rsidRPr="00B54B8B" w:rsidTr="00333DD6">
                              <w:trPr>
                                <w:cantSplit/>
                                <w:trHeight w:val="470"/>
                                <w:jc w:val="center"/>
                              </w:trPr>
                              <w:tc>
                                <w:tcPr>
                                  <w:tcW w:w="1643"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2013</w:t>
                                  </w:r>
                                </w:p>
                              </w:tc>
                              <w:tc>
                                <w:tcPr>
                                  <w:tcW w:w="1643"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龙泉市</w:t>
                                  </w:r>
                                </w:p>
                              </w:tc>
                              <w:tc>
                                <w:tcPr>
                                  <w:tcW w:w="1642"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334.15</w:t>
                                  </w:r>
                                </w:p>
                              </w:tc>
                              <w:tc>
                                <w:tcPr>
                                  <w:tcW w:w="1314"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35.39</w:t>
                                  </w:r>
                                </w:p>
                              </w:tc>
                              <w:tc>
                                <w:tcPr>
                                  <w:tcW w:w="1479"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17.02</w:t>
                                  </w:r>
                                </w:p>
                              </w:tc>
                              <w:tc>
                                <w:tcPr>
                                  <w:tcW w:w="1480"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38.50</w:t>
                                  </w:r>
                                </w:p>
                              </w:tc>
                            </w:tr>
                            <w:tr w:rsidR="009805FA" w:rsidRPr="00B54B8B" w:rsidTr="00333DD6">
                              <w:trPr>
                                <w:cantSplit/>
                                <w:trHeight w:val="470"/>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2014</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龙泉市</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433.25</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29.66</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22</w:t>
                                  </w:r>
                                  <w:r w:rsidRPr="00B54B8B">
                                    <w:rPr>
                                      <w:rFonts w:ascii="华文中宋" w:hAnsi="华文中宋" w:cs="宋体" w:hint="eastAsia"/>
                                      <w:kern w:val="0"/>
                                      <w:sz w:val="21"/>
                                      <w:szCs w:val="21"/>
                                    </w:rPr>
                                    <w:t>.</w:t>
                                  </w:r>
                                  <w:r w:rsidRPr="00B54B8B">
                                    <w:rPr>
                                      <w:rFonts w:ascii="华文中宋" w:hAnsi="华文中宋" w:cs="宋体"/>
                                      <w:kern w:val="0"/>
                                      <w:sz w:val="21"/>
                                      <w:szCs w:val="21"/>
                                    </w:rPr>
                                    <w:t>1</w:t>
                                  </w:r>
                                  <w:r w:rsidRPr="00B54B8B">
                                    <w:rPr>
                                      <w:rFonts w:ascii="华文中宋" w:hAnsi="华文中宋" w:cs="宋体" w:hint="eastAsia"/>
                                      <w:kern w:val="0"/>
                                      <w:sz w:val="21"/>
                                      <w:szCs w:val="21"/>
                                    </w:rPr>
                                    <w:t>5</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30.15</w:t>
                                  </w:r>
                                </w:p>
                              </w:tc>
                            </w:tr>
                          </w:tbl>
                          <w:p w:rsidR="009805FA" w:rsidRPr="00AA655A" w:rsidRDefault="009805FA" w:rsidP="00AA65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left:0;text-align:left;margin-left:527.65pt;margin-top:3.15pt;width:479.35pt;height:2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CKiQIAABkFAAAOAAAAZHJzL2Uyb0RvYy54bWysVNuO2yAQfa/Uf0C8Z21ncRxbcVabbFNV&#10;2l6k3X4AARyj2uACib2t+u8dcJKm21aqqvoBAzMcZuacYXEztA06CGOlViVOrmKMhGKaS7Ur8cfH&#10;zWSOkXVUcdpoJUr8JCy+Wb58sei7Qkx1rRsuDAIQZYu+K3HtXFdEkWW1aKm90p1QYKy0aamDpdlF&#10;3NAe0NsmmsbxLOq14Z3RTFgLu3ejES8DflUJ5t5XlRUONSWG2FwYTRi3foyWC1rsDO1qyY5h0H+I&#10;oqVSwaVnqDvqKNob+QtUK5nRVlfuiuk20lUlmQg5QDZJ/Cybh5p2IuQCxbHduUz2/8Gyd4cPBkle&#10;4jTFSNEWOHoUg0MrPaDs2ten72wBbg8dOLoB9oHnkKvt7jX7ZJHS65qqnbg1Rve1oBziS/zJ6OLo&#10;iGM9yLZ/qzncQ/dOB6ChMq0vHpQDATrw9HTmxsfCYHMWz7OMQIwMbNcZmaVxYC+ixel4Z6x7LXSL&#10;/KTEBsgP8PRwb50PhxYnF3+b1Y3kG9k0YWF223Vj0IGCUDbhCxk8c2uUd1baHxsRxx2IEu7wNh9v&#10;IP5rnkxJvJrmk81snk3IhqSTPIvnkzjJV/ksJjm523zzASakqCXnQt1LJU4iTMjfkXxsh1E+QYao&#10;L3GeTtORoz8mGYfvd0m20kFPNrIt8fzsRAvP7CvFIW1aOCqbcR79HH6oMtTg9A9VCTrw1I8icMN2&#10;CJIjJ3ltNX8CYRgNtAH78J7ApNbmC0Y99GaJ7ec9NQKj5o0CceUJIb6Zw4Kk2RQW5tKyvbRQxQCq&#10;xA6jcbp24wOw74zc1XDTKGelb0GQlQxS8codozrKGPov5HR8K3yDX66D148XbfkdAAD//wMAUEsD&#10;BBQABgAIAAAAIQCT6A3f3wAAAAsBAAAPAAAAZHJzL2Rvd25yZXYueG1sTI/BTsMwEETvSPyDtUhc&#10;ELVbmpSmcSpAAnFt6QdsYjeJGq+j2G3Sv2c50dNqdkezb/Lt5DpxsUNoPWmYzxQIS5U3LdUaDj+f&#10;z68gQkQy2HmyGq42wLa4v8sxM36knb3sYy04hEKGGpoY+0zKUDXWYZj53hLfjn5wGFkOtTQDjhzu&#10;OrlQKpUOW+IPDfb2o7HVaX92Go7f41OyHsuveFjtluk7tqvSX7V+fJjeNiCineK/Gf7wGR0KZir9&#10;mUwQHWuVJC/s1ZDyYMNCzZfcrtSQrHkli1zedih+AQAA//8DAFBLAQItABQABgAIAAAAIQC2gziS&#10;/gAAAOEBAAATAAAAAAAAAAAAAAAAAAAAAABbQ29udGVudF9UeXBlc10ueG1sUEsBAi0AFAAGAAgA&#10;AAAhADj9If/WAAAAlAEAAAsAAAAAAAAAAAAAAAAALwEAAF9yZWxzLy5yZWxzUEsBAi0AFAAGAAgA&#10;AAAhAIjdQIqJAgAAGQUAAA4AAAAAAAAAAAAAAAAALgIAAGRycy9lMm9Eb2MueG1sUEsBAi0AFAAG&#10;AAgAAAAhAJPoDd/fAAAACwEAAA8AAAAAAAAAAAAAAAAA4wQAAGRycy9kb3ducmV2LnhtbFBLBQYA&#10;AAAABAAEAPMAAADvBQAAAAA=&#10;" stroked="f">
                <v:textbox>
                  <w:txbxContent>
                    <w:p w:rsidR="009805FA" w:rsidRDefault="009805FA" w:rsidP="00AA655A"/>
                    <w:p w:rsidR="009805FA" w:rsidRPr="00333DD6" w:rsidRDefault="009805FA" w:rsidP="00AA655A">
                      <w:pPr>
                        <w:spacing w:line="360" w:lineRule="auto"/>
                        <w:jc w:val="center"/>
                        <w:rPr>
                          <w:rFonts w:ascii="华文中宋" w:hAnsi="华文中宋"/>
                          <w:b/>
                          <w:sz w:val="28"/>
                          <w:szCs w:val="28"/>
                        </w:rPr>
                      </w:pPr>
                      <w:r w:rsidRPr="00333DD6">
                        <w:rPr>
                          <w:rFonts w:ascii="华文中宋" w:hAnsi="华文中宋" w:hint="eastAsia"/>
                          <w:b/>
                          <w:sz w:val="28"/>
                          <w:szCs w:val="28"/>
                        </w:rPr>
                        <w:t>表3-2 2012-2014年龙泉与庆元旅游业发展情况统计表</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643"/>
                        <w:gridCol w:w="1642"/>
                        <w:gridCol w:w="1314"/>
                        <w:gridCol w:w="1479"/>
                        <w:gridCol w:w="1481"/>
                      </w:tblGrid>
                      <w:tr w:rsidR="009805FA" w:rsidRPr="00B54B8B" w:rsidTr="00333DD6">
                        <w:trPr>
                          <w:cantSplit/>
                          <w:trHeight w:val="675"/>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时间</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县（市、区）</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旅游总人数</w:t>
                            </w: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w:t>
                            </w:r>
                            <w:proofErr w:type="gramStart"/>
                            <w:r w:rsidRPr="00B54B8B">
                              <w:rPr>
                                <w:rFonts w:ascii="华文中宋" w:hAnsi="华文中宋" w:cs="宋体" w:hint="eastAsia"/>
                                <w:b/>
                                <w:bCs/>
                                <w:kern w:val="0"/>
                                <w:sz w:val="21"/>
                                <w:szCs w:val="21"/>
                              </w:rPr>
                              <w:t>万人次</w:t>
                            </w:r>
                            <w:proofErr w:type="gramEnd"/>
                            <w:r w:rsidRPr="00B54B8B">
                              <w:rPr>
                                <w:rFonts w:ascii="华文中宋" w:hAnsi="华文中宋" w:cs="宋体" w:hint="eastAsia"/>
                                <w:b/>
                                <w:bCs/>
                                <w:kern w:val="0"/>
                                <w:sz w:val="21"/>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同比增幅（%）</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旅游总收入</w:t>
                            </w: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（亿元）</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同比增幅（%）</w:t>
                            </w:r>
                          </w:p>
                        </w:tc>
                      </w:tr>
                      <w:tr w:rsidR="009805FA" w:rsidRPr="00B54B8B" w:rsidTr="00333DD6">
                        <w:trPr>
                          <w:cantSplit/>
                          <w:trHeight w:val="470"/>
                          <w:jc w:val="center"/>
                        </w:trPr>
                        <w:tc>
                          <w:tcPr>
                            <w:tcW w:w="1643"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2012</w:t>
                            </w:r>
                          </w:p>
                        </w:tc>
                        <w:tc>
                          <w:tcPr>
                            <w:tcW w:w="1643"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庆元县</w:t>
                            </w:r>
                          </w:p>
                        </w:tc>
                        <w:tc>
                          <w:tcPr>
                            <w:tcW w:w="1642"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86.39</w:t>
                            </w:r>
                          </w:p>
                        </w:tc>
                        <w:tc>
                          <w:tcPr>
                            <w:tcW w:w="1314"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40.22</w:t>
                            </w:r>
                          </w:p>
                        </w:tc>
                        <w:tc>
                          <w:tcPr>
                            <w:tcW w:w="1479"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3.574</w:t>
                            </w:r>
                          </w:p>
                        </w:tc>
                        <w:tc>
                          <w:tcPr>
                            <w:tcW w:w="1480"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43.47</w:t>
                            </w:r>
                          </w:p>
                        </w:tc>
                      </w:tr>
                      <w:tr w:rsidR="009805FA" w:rsidRPr="00B54B8B" w:rsidTr="00333DD6">
                        <w:trPr>
                          <w:cantSplit/>
                          <w:trHeight w:val="470"/>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2013</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庆元县</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125.90</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35.43</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5.33</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39.03</w:t>
                            </w:r>
                          </w:p>
                        </w:tc>
                      </w:tr>
                      <w:tr w:rsidR="009805FA" w:rsidRPr="00B54B8B" w:rsidTr="00333DD6">
                        <w:trPr>
                          <w:cantSplit/>
                          <w:trHeight w:val="470"/>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2014</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庆元县</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157.8</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25.34</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6</w:t>
                            </w:r>
                            <w:r w:rsidRPr="00B54B8B">
                              <w:rPr>
                                <w:rFonts w:ascii="华文中宋" w:hAnsi="华文中宋" w:cs="宋体" w:hint="eastAsia"/>
                                <w:kern w:val="0"/>
                                <w:sz w:val="21"/>
                                <w:szCs w:val="21"/>
                              </w:rPr>
                              <w:t>．</w:t>
                            </w:r>
                            <w:r w:rsidRPr="00B54B8B">
                              <w:rPr>
                                <w:rFonts w:ascii="华文中宋" w:hAnsi="华文中宋" w:cs="宋体"/>
                                <w:kern w:val="0"/>
                                <w:sz w:val="21"/>
                                <w:szCs w:val="21"/>
                              </w:rPr>
                              <w:t>99</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31.1</w:t>
                            </w:r>
                          </w:p>
                        </w:tc>
                      </w:tr>
                      <w:tr w:rsidR="009805FA" w:rsidRPr="00B54B8B" w:rsidTr="00333DD6">
                        <w:trPr>
                          <w:cantSplit/>
                          <w:trHeight w:val="450"/>
                          <w:jc w:val="center"/>
                        </w:trPr>
                        <w:tc>
                          <w:tcPr>
                            <w:tcW w:w="9202" w:type="dxa"/>
                            <w:gridSpan w:val="6"/>
                            <w:vAlign w:val="center"/>
                          </w:tcPr>
                          <w:p w:rsidR="009805FA" w:rsidRPr="00B54B8B" w:rsidRDefault="009805FA" w:rsidP="00333DD6">
                            <w:pPr>
                              <w:widowControl/>
                              <w:spacing w:line="360" w:lineRule="auto"/>
                              <w:jc w:val="center"/>
                              <w:rPr>
                                <w:rFonts w:ascii="华文中宋" w:hAnsi="华文中宋" w:cs="宋体"/>
                                <w:kern w:val="0"/>
                                <w:sz w:val="21"/>
                                <w:szCs w:val="21"/>
                              </w:rPr>
                            </w:pPr>
                          </w:p>
                        </w:tc>
                      </w:tr>
                      <w:tr w:rsidR="009805FA" w:rsidRPr="00B54B8B" w:rsidTr="00333DD6">
                        <w:trPr>
                          <w:cantSplit/>
                          <w:trHeight w:val="695"/>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时间</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县（市、区）</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旅游总人数</w:t>
                            </w: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w:t>
                            </w:r>
                            <w:proofErr w:type="gramStart"/>
                            <w:r w:rsidRPr="00B54B8B">
                              <w:rPr>
                                <w:rFonts w:ascii="华文中宋" w:hAnsi="华文中宋" w:cs="宋体" w:hint="eastAsia"/>
                                <w:b/>
                                <w:bCs/>
                                <w:kern w:val="0"/>
                                <w:sz w:val="21"/>
                                <w:szCs w:val="21"/>
                              </w:rPr>
                              <w:t>万人次</w:t>
                            </w:r>
                            <w:proofErr w:type="gramEnd"/>
                            <w:r w:rsidRPr="00B54B8B">
                              <w:rPr>
                                <w:rFonts w:ascii="华文中宋" w:hAnsi="华文中宋" w:cs="宋体" w:hint="eastAsia"/>
                                <w:b/>
                                <w:bCs/>
                                <w:kern w:val="0"/>
                                <w:sz w:val="21"/>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同比增幅（%）</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旅游总收入</w:t>
                            </w:r>
                          </w:p>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（亿元）</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40" w:lineRule="exact"/>
                              <w:jc w:val="center"/>
                              <w:rPr>
                                <w:rFonts w:ascii="华文中宋" w:hAnsi="华文中宋" w:cs="宋体"/>
                                <w:b/>
                                <w:bCs/>
                                <w:kern w:val="0"/>
                                <w:sz w:val="21"/>
                                <w:szCs w:val="21"/>
                              </w:rPr>
                            </w:pPr>
                            <w:r w:rsidRPr="00B54B8B">
                              <w:rPr>
                                <w:rFonts w:ascii="华文中宋" w:hAnsi="华文中宋" w:cs="宋体" w:hint="eastAsia"/>
                                <w:b/>
                                <w:bCs/>
                                <w:kern w:val="0"/>
                                <w:sz w:val="21"/>
                                <w:szCs w:val="21"/>
                              </w:rPr>
                              <w:t>同比增幅（%）</w:t>
                            </w:r>
                          </w:p>
                        </w:tc>
                      </w:tr>
                      <w:tr w:rsidR="009805FA" w:rsidRPr="00B54B8B" w:rsidTr="00333DD6">
                        <w:trPr>
                          <w:cantSplit/>
                          <w:trHeight w:val="470"/>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2012</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龙泉市</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229.68</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41.43</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11.46</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45.9</w:t>
                            </w:r>
                          </w:p>
                        </w:tc>
                      </w:tr>
                      <w:tr w:rsidR="009805FA" w:rsidRPr="00B54B8B" w:rsidTr="00333DD6">
                        <w:trPr>
                          <w:cantSplit/>
                          <w:trHeight w:val="470"/>
                          <w:jc w:val="center"/>
                        </w:trPr>
                        <w:tc>
                          <w:tcPr>
                            <w:tcW w:w="1643"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2013</w:t>
                            </w:r>
                          </w:p>
                        </w:tc>
                        <w:tc>
                          <w:tcPr>
                            <w:tcW w:w="1643"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龙泉市</w:t>
                            </w:r>
                          </w:p>
                        </w:tc>
                        <w:tc>
                          <w:tcPr>
                            <w:tcW w:w="1642"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334.15</w:t>
                            </w:r>
                          </w:p>
                        </w:tc>
                        <w:tc>
                          <w:tcPr>
                            <w:tcW w:w="1314"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35.39</w:t>
                            </w:r>
                          </w:p>
                        </w:tc>
                        <w:tc>
                          <w:tcPr>
                            <w:tcW w:w="1479"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17.02</w:t>
                            </w:r>
                          </w:p>
                        </w:tc>
                        <w:tc>
                          <w:tcPr>
                            <w:tcW w:w="1480" w:type="dxa"/>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38.50</w:t>
                            </w:r>
                          </w:p>
                        </w:tc>
                      </w:tr>
                      <w:tr w:rsidR="009805FA" w:rsidRPr="00B54B8B" w:rsidTr="00333DD6">
                        <w:trPr>
                          <w:cantSplit/>
                          <w:trHeight w:val="470"/>
                          <w:jc w:val="center"/>
                        </w:trPr>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2014</w:t>
                            </w:r>
                          </w:p>
                        </w:tc>
                        <w:tc>
                          <w:tcPr>
                            <w:tcW w:w="1643"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hint="eastAsia"/>
                                <w:kern w:val="0"/>
                                <w:sz w:val="21"/>
                                <w:szCs w:val="21"/>
                              </w:rPr>
                              <w:t>龙泉市</w:t>
                            </w:r>
                          </w:p>
                        </w:tc>
                        <w:tc>
                          <w:tcPr>
                            <w:tcW w:w="1642"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433.25</w:t>
                            </w:r>
                          </w:p>
                        </w:tc>
                        <w:tc>
                          <w:tcPr>
                            <w:tcW w:w="1314"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29.66</w:t>
                            </w:r>
                          </w:p>
                        </w:tc>
                        <w:tc>
                          <w:tcPr>
                            <w:tcW w:w="1479"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22</w:t>
                            </w:r>
                            <w:r w:rsidRPr="00B54B8B">
                              <w:rPr>
                                <w:rFonts w:ascii="华文中宋" w:hAnsi="华文中宋" w:cs="宋体" w:hint="eastAsia"/>
                                <w:kern w:val="0"/>
                                <w:sz w:val="21"/>
                                <w:szCs w:val="21"/>
                              </w:rPr>
                              <w:t>.</w:t>
                            </w:r>
                            <w:r w:rsidRPr="00B54B8B">
                              <w:rPr>
                                <w:rFonts w:ascii="华文中宋" w:hAnsi="华文中宋" w:cs="宋体"/>
                                <w:kern w:val="0"/>
                                <w:sz w:val="21"/>
                                <w:szCs w:val="21"/>
                              </w:rPr>
                              <w:t>1</w:t>
                            </w:r>
                            <w:r w:rsidRPr="00B54B8B">
                              <w:rPr>
                                <w:rFonts w:ascii="华文中宋" w:hAnsi="华文中宋" w:cs="宋体" w:hint="eastAsia"/>
                                <w:kern w:val="0"/>
                                <w:sz w:val="21"/>
                                <w:szCs w:val="21"/>
                              </w:rPr>
                              <w:t>5</w:t>
                            </w:r>
                          </w:p>
                        </w:tc>
                        <w:tc>
                          <w:tcPr>
                            <w:tcW w:w="1480" w:type="dxa"/>
                            <w:tcBorders>
                              <w:top w:val="single" w:sz="4" w:space="0" w:color="auto"/>
                              <w:left w:val="single" w:sz="4" w:space="0" w:color="auto"/>
                              <w:bottom w:val="single" w:sz="4" w:space="0" w:color="auto"/>
                              <w:right w:val="single" w:sz="4" w:space="0" w:color="auto"/>
                            </w:tcBorders>
                            <w:vAlign w:val="center"/>
                          </w:tcPr>
                          <w:p w:rsidR="009805FA" w:rsidRPr="00B54B8B" w:rsidRDefault="009805FA" w:rsidP="00333DD6">
                            <w:pPr>
                              <w:widowControl/>
                              <w:spacing w:line="360" w:lineRule="auto"/>
                              <w:jc w:val="center"/>
                              <w:rPr>
                                <w:rFonts w:ascii="华文中宋" w:hAnsi="华文中宋" w:cs="宋体"/>
                                <w:kern w:val="0"/>
                                <w:sz w:val="21"/>
                                <w:szCs w:val="21"/>
                              </w:rPr>
                            </w:pPr>
                            <w:r w:rsidRPr="00B54B8B">
                              <w:rPr>
                                <w:rFonts w:ascii="华文中宋" w:hAnsi="华文中宋" w:cs="宋体"/>
                                <w:kern w:val="0"/>
                                <w:sz w:val="21"/>
                                <w:szCs w:val="21"/>
                              </w:rPr>
                              <w:t>30.15</w:t>
                            </w:r>
                          </w:p>
                        </w:tc>
                      </w:tr>
                    </w:tbl>
                    <w:p w:rsidR="009805FA" w:rsidRPr="00AA655A" w:rsidRDefault="009805FA" w:rsidP="00AA655A">
                      <w:pPr>
                        <w:jc w:val="center"/>
                      </w:pPr>
                    </w:p>
                  </w:txbxContent>
                </v:textbox>
              </v:shape>
            </w:pict>
          </mc:Fallback>
        </mc:AlternateContent>
      </w:r>
    </w:p>
    <w:p w:rsidR="00AA655A" w:rsidRDefault="00980526" w:rsidP="004043F3">
      <w:pPr>
        <w:spacing w:line="440" w:lineRule="exact"/>
        <w:ind w:firstLineChars="202" w:firstLine="566"/>
        <w:rPr>
          <w:rFonts w:ascii="华文中宋" w:hAnsi="华文中宋"/>
          <w:sz w:val="28"/>
          <w:szCs w:val="28"/>
        </w:rPr>
      </w:pPr>
      <w:r>
        <w:rPr>
          <w:rFonts w:ascii="华文中宋" w:hAnsi="华文中宋"/>
          <w:noProof/>
          <w:sz w:val="28"/>
          <w:szCs w:val="28"/>
        </w:rPr>
        <mc:AlternateContent>
          <mc:Choice Requires="wps">
            <w:drawing>
              <wp:anchor distT="0" distB="0" distL="114300" distR="114300" simplePos="0" relativeHeight="4" behindDoc="0" locked="0" layoutInCell="1" allowOverlap="1">
                <wp:simplePos x="0" y="0"/>
                <wp:positionH relativeFrom="column">
                  <wp:posOffset>723900</wp:posOffset>
                </wp:positionH>
                <wp:positionV relativeFrom="paragraph">
                  <wp:posOffset>103505</wp:posOffset>
                </wp:positionV>
                <wp:extent cx="5880100" cy="3795395"/>
                <wp:effectExtent l="0" t="0" r="0" b="2540"/>
                <wp:wrapNone/>
                <wp:docPr id="5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79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5FA" w:rsidRDefault="00980526" w:rsidP="00AA655A">
                            <w:pPr>
                              <w:jc w:val="center"/>
                            </w:pPr>
                            <w:r>
                              <w:rPr>
                                <w:noProof/>
                              </w:rPr>
                              <w:drawing>
                                <wp:inline distT="0" distB="0" distL="0" distR="0">
                                  <wp:extent cx="4928870" cy="333438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8870" cy="3334385"/>
                                          </a:xfrm>
                                          <a:prstGeom prst="rect">
                                            <a:avLst/>
                                          </a:prstGeom>
                                          <a:noFill/>
                                          <a:ln>
                                            <a:noFill/>
                                          </a:ln>
                                        </pic:spPr>
                                      </pic:pic>
                                    </a:graphicData>
                                  </a:graphic>
                                </wp:inline>
                              </w:drawing>
                            </w:r>
                          </w:p>
                          <w:p w:rsidR="009805FA" w:rsidRPr="00333DD6" w:rsidRDefault="009805FA" w:rsidP="00AA655A">
                            <w:pPr>
                              <w:jc w:val="center"/>
                              <w:rPr>
                                <w:rFonts w:ascii="华文中宋" w:hAnsi="华文中宋"/>
                                <w:b/>
                                <w:sz w:val="28"/>
                                <w:szCs w:val="28"/>
                              </w:rPr>
                            </w:pPr>
                            <w:r w:rsidRPr="00333DD6">
                              <w:rPr>
                                <w:rFonts w:ascii="华文中宋" w:hAnsi="华文中宋" w:hint="eastAsia"/>
                                <w:b/>
                                <w:sz w:val="28"/>
                                <w:szCs w:val="28"/>
                              </w:rPr>
                              <w:t>图3-2 2013年丽水各县（市、区）旅游接待情况图</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left:0;text-align:left;margin-left:57pt;margin-top:8.15pt;width:463pt;height:298.8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abhQIAABkFAAAOAAAAZHJzL2Uyb0RvYy54bWysVFtv2yAUfp+0/4B4T21ndhNbdape5mlS&#10;d5Ha/QACOEbDwIDE7qb99x1wkqa7SNM0P2DgHL5z+T64uBx7iXbcOqFVjbOzFCOuqGZCbWr86aGZ&#10;LTFynihGpFa8xo/c4cvVyxcXg6n4XHdaMm4RgChXDabGnfemShJHO94Td6YNV2Bste2Jh6XdJMyS&#10;AdB7mczT9DwZtGXGasqdg93byYhXEb9tOfUf2tZxj2SNITcfRxvHdRiT1QWpNpaYTtB9GuQfsuiJ&#10;UBD0CHVLPEFbK36B6gW12unWn1HdJ7ptBeWxBqgmS3+q5r4jhsdaoDnOHNvk/h8sfb/7aJFgNS5y&#10;jBTpgaMHPnp0rUe0yEN/BuMqcLs34OhH2AeeY63O3Gn62SGlbzqiNvzKWj10nDDILwsnk5OjE44L&#10;IOvhnWYQh2y9jkBja/vQPGgHAnTg6fHITciFwmaxXEKDwETB9mpRFq/KIsYg1eG4sc6/4bpHYVJj&#10;C+RHeLK7cz6kQ6qDS4jmtBSsEVLGhd2sb6RFOwJCaeK3R3/mJlVwVjocmxCnHcgSYgRbyDcS/63M&#10;5nl6PS9nzflyMcubvJiVi3Q5S7PyujxP8zK/bb6HBLO86gRjXN0JxQ8izPK/I3l/HSb5RBmiocZl&#10;MS8mjv5YZBq/3xXZCw93Uoq+xsujE6kCs68Vg7JJ5YmQ0zx5nn7sMvTg8I9diToI1E8i8ON6nCQX&#10;ogeNrDV7BGFYDbQBxfCewKTT9itGA9zNGrsvW2I5RvKtAnGVWZ6HyxwXebGYw8KeWtanFqIoQNXY&#10;YzRNb/z0AGyNFZsOIh3kfAWCbESUylNWexnD/Ys17d+KcMFP19Hr6UVb/QAAAP//AwBQSwMEFAAG&#10;AAgAAAAhAAmW3vzbAAAACwEAAA8AAABkcnMvZG93bnJldi54bWxMTz1PwzAQ3ZH4D9YhsVE7UCIU&#10;4lQIiQV1oC0DoxsfcUh8DrHThn/PZYLt3r2n91FuZt+LE46xDaQhWykQSHWwLTUa3g8vNw8gYjJk&#10;TR8INfxghE11eVGawoYz7fC0T41gE4qF0eBSGgopY+3Qm7gKAxJzn2H0JjEcG2lHc2Zz38tbpXLp&#10;TUuc4MyAzw7rbj95DtnGetqF769s28kP1+Xm/s29an19NT89gkg4pz8xLPW5OlTc6RgmslH0jLM1&#10;b0l85HcgFoFaK/4cNeQLJatS/t9Q/QIAAP//AwBQSwECLQAUAAYACAAAACEAtoM4kv4AAADhAQAA&#10;EwAAAAAAAAAAAAAAAAAAAAAAW0NvbnRlbnRfVHlwZXNdLnhtbFBLAQItABQABgAIAAAAIQA4/SH/&#10;1gAAAJQBAAALAAAAAAAAAAAAAAAAAC8BAABfcmVscy8ucmVsc1BLAQItABQABgAIAAAAIQCWeIab&#10;hQIAABkFAAAOAAAAAAAAAAAAAAAAAC4CAABkcnMvZTJvRG9jLnhtbFBLAQItABQABgAIAAAAIQAJ&#10;lt782wAAAAsBAAAPAAAAAAAAAAAAAAAAAN8EAABkcnMvZG93bnJldi54bWxQSwUGAAAAAAQABADz&#10;AAAA5wUAAAAA&#10;" stroked="f">
                <v:textbox style="mso-fit-shape-to-text:t">
                  <w:txbxContent>
                    <w:p w:rsidR="009805FA" w:rsidRDefault="00980526" w:rsidP="00AA655A">
                      <w:pPr>
                        <w:jc w:val="center"/>
                      </w:pPr>
                      <w:r>
                        <w:rPr>
                          <w:noProof/>
                        </w:rPr>
                        <w:drawing>
                          <wp:inline distT="0" distB="0" distL="0" distR="0">
                            <wp:extent cx="4928870" cy="333438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8870" cy="3334385"/>
                                    </a:xfrm>
                                    <a:prstGeom prst="rect">
                                      <a:avLst/>
                                    </a:prstGeom>
                                    <a:noFill/>
                                    <a:ln>
                                      <a:noFill/>
                                    </a:ln>
                                  </pic:spPr>
                                </pic:pic>
                              </a:graphicData>
                            </a:graphic>
                          </wp:inline>
                        </w:drawing>
                      </w:r>
                    </w:p>
                    <w:p w:rsidR="009805FA" w:rsidRPr="00333DD6" w:rsidRDefault="009805FA" w:rsidP="00AA655A">
                      <w:pPr>
                        <w:jc w:val="center"/>
                        <w:rPr>
                          <w:rFonts w:ascii="华文中宋" w:hAnsi="华文中宋"/>
                          <w:b/>
                          <w:sz w:val="28"/>
                          <w:szCs w:val="28"/>
                        </w:rPr>
                      </w:pPr>
                      <w:r w:rsidRPr="00333DD6">
                        <w:rPr>
                          <w:rFonts w:ascii="华文中宋" w:hAnsi="华文中宋" w:hint="eastAsia"/>
                          <w:b/>
                          <w:sz w:val="28"/>
                          <w:szCs w:val="28"/>
                        </w:rPr>
                        <w:t>图3-2 2013年丽水各县（市、区）旅游接待情况图</w:t>
                      </w:r>
                    </w:p>
                  </w:txbxContent>
                </v:textbox>
              </v:shape>
            </w:pict>
          </mc:Fallback>
        </mc:AlternateContent>
      </w: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AA655A" w:rsidRDefault="00AA655A" w:rsidP="004043F3">
      <w:pPr>
        <w:spacing w:line="440" w:lineRule="exact"/>
        <w:ind w:firstLineChars="202" w:firstLine="566"/>
        <w:rPr>
          <w:rFonts w:ascii="华文中宋" w:hAnsi="华文中宋"/>
          <w:sz w:val="28"/>
          <w:szCs w:val="28"/>
        </w:rPr>
      </w:pPr>
    </w:p>
    <w:p w:rsidR="00147ABD" w:rsidRPr="00AA655A" w:rsidRDefault="00147ABD" w:rsidP="004043F3">
      <w:pPr>
        <w:spacing w:line="360" w:lineRule="auto"/>
        <w:ind w:firstLineChars="202" w:firstLine="566"/>
        <w:rPr>
          <w:rFonts w:ascii="华文中宋" w:hAnsi="华文中宋"/>
          <w:sz w:val="28"/>
        </w:rPr>
      </w:pPr>
      <w:r w:rsidRPr="00AA655A">
        <w:rPr>
          <w:rFonts w:ascii="华文中宋" w:hAnsi="华文中宋" w:hint="eastAsia"/>
          <w:sz w:val="28"/>
        </w:rPr>
        <w:t>对龙泉和庆元的旅游业发展情况统计，可以发现庆元县旅游业</w:t>
      </w:r>
      <w:r w:rsidR="00BB4185" w:rsidRPr="00AA655A">
        <w:rPr>
          <w:rFonts w:ascii="华文中宋" w:hAnsi="华文中宋" w:hint="eastAsia"/>
          <w:sz w:val="28"/>
        </w:rPr>
        <w:t>起步晚，发展基础差</w:t>
      </w:r>
      <w:r w:rsidRPr="00AA655A">
        <w:rPr>
          <w:rFonts w:ascii="华文中宋" w:hAnsi="华文中宋" w:hint="eastAsia"/>
          <w:sz w:val="28"/>
        </w:rPr>
        <w:t>，低于丽水县市平均水平</w:t>
      </w:r>
      <w:r w:rsidR="00BB4185" w:rsidRPr="00AA655A">
        <w:rPr>
          <w:rFonts w:ascii="华文中宋" w:hAnsi="华文中宋" w:hint="eastAsia"/>
          <w:sz w:val="28"/>
        </w:rPr>
        <w:t>，但是</w:t>
      </w:r>
      <w:r w:rsidR="00404B4C" w:rsidRPr="00AA655A">
        <w:rPr>
          <w:rFonts w:ascii="华文中宋" w:hAnsi="华文中宋" w:hint="eastAsia"/>
          <w:sz w:val="28"/>
        </w:rPr>
        <w:t>资源丰富，发展潜力巨大</w:t>
      </w:r>
      <w:r w:rsidR="00BB4185" w:rsidRPr="00AA655A">
        <w:rPr>
          <w:rFonts w:ascii="华文中宋" w:hAnsi="华文中宋" w:hint="eastAsia"/>
          <w:sz w:val="28"/>
        </w:rPr>
        <w:t>；</w:t>
      </w:r>
      <w:r w:rsidRPr="00AA655A">
        <w:rPr>
          <w:rFonts w:ascii="华文中宋" w:hAnsi="华文中宋" w:hint="eastAsia"/>
          <w:sz w:val="28"/>
        </w:rPr>
        <w:t>龙泉市的旅游业发展较好</w:t>
      </w:r>
      <w:r w:rsidR="00BB4185" w:rsidRPr="00AA655A">
        <w:rPr>
          <w:rFonts w:ascii="华文中宋" w:hAnsi="华文中宋" w:hint="eastAsia"/>
          <w:sz w:val="28"/>
        </w:rPr>
        <w:t>，</w:t>
      </w:r>
      <w:r w:rsidR="00404B4C" w:rsidRPr="00AA655A">
        <w:rPr>
          <w:rFonts w:ascii="华文中宋" w:hAnsi="华文中宋" w:hint="eastAsia"/>
          <w:sz w:val="28"/>
        </w:rPr>
        <w:t>虽然增长速度有所减缓，</w:t>
      </w:r>
      <w:r w:rsidR="00BB4185" w:rsidRPr="00AA655A">
        <w:rPr>
          <w:rFonts w:ascii="华文中宋" w:hAnsi="华文中宋" w:hint="eastAsia"/>
          <w:sz w:val="28"/>
        </w:rPr>
        <w:t>但</w:t>
      </w:r>
      <w:r w:rsidR="00404B4C" w:rsidRPr="00AA655A">
        <w:rPr>
          <w:rFonts w:ascii="华文中宋" w:hAnsi="华文中宋" w:hint="eastAsia"/>
          <w:sz w:val="28"/>
        </w:rPr>
        <w:t>仍</w:t>
      </w:r>
      <w:r w:rsidR="00BB4185" w:rsidRPr="00AA655A">
        <w:rPr>
          <w:rFonts w:ascii="华文中宋" w:hAnsi="华文中宋" w:hint="eastAsia"/>
          <w:sz w:val="28"/>
        </w:rPr>
        <w:t>属于较快发展期</w:t>
      </w:r>
      <w:r w:rsidR="00404B4C" w:rsidRPr="00AA655A">
        <w:rPr>
          <w:rFonts w:ascii="华文中宋" w:hAnsi="华文中宋" w:hint="eastAsia"/>
          <w:sz w:val="28"/>
        </w:rPr>
        <w:t>。两县市的</w:t>
      </w:r>
      <w:r w:rsidR="00BB4185" w:rsidRPr="00AA655A">
        <w:rPr>
          <w:rFonts w:ascii="华文中宋" w:hAnsi="华文中宋" w:hint="eastAsia"/>
          <w:sz w:val="28"/>
        </w:rPr>
        <w:t xml:space="preserve">旅游总人数和旅游总收入均保持在30%左右的增幅，与丽水的整体旅游大环境相符合。 </w:t>
      </w:r>
    </w:p>
    <w:p w:rsidR="002B3A94" w:rsidRPr="00D536EE" w:rsidRDefault="003E5E78" w:rsidP="004043F3">
      <w:pPr>
        <w:ind w:firstLineChars="202" w:firstLine="566"/>
        <w:jc w:val="left"/>
        <w:rPr>
          <w:rFonts w:ascii="华文中宋" w:hAnsi="华文中宋"/>
          <w:b/>
          <w:sz w:val="28"/>
        </w:rPr>
      </w:pPr>
      <w:r w:rsidRPr="003E5E78">
        <w:rPr>
          <w:rFonts w:ascii="华文中宋" w:hAnsi="华文中宋"/>
          <w:b/>
          <w:sz w:val="28"/>
        </w:rPr>
        <w:t>3、</w:t>
      </w:r>
      <w:r w:rsidRPr="003E5E78">
        <w:rPr>
          <w:rFonts w:ascii="华文中宋" w:hAnsi="华文中宋" w:hint="eastAsia"/>
          <w:b/>
          <w:sz w:val="28"/>
        </w:rPr>
        <w:t>竹海公园旅游市场现状</w:t>
      </w:r>
    </w:p>
    <w:p w:rsidR="002B3A94" w:rsidRPr="00AA655A" w:rsidRDefault="002B3A94" w:rsidP="004043F3">
      <w:pPr>
        <w:ind w:firstLineChars="202" w:firstLine="566"/>
        <w:rPr>
          <w:rFonts w:ascii="华文中宋" w:hAnsi="华文中宋"/>
          <w:sz w:val="28"/>
        </w:rPr>
      </w:pPr>
      <w:r w:rsidRPr="00AA655A">
        <w:rPr>
          <w:rFonts w:ascii="华文中宋" w:hAnsi="华文中宋" w:hint="eastAsia"/>
          <w:sz w:val="28"/>
        </w:rPr>
        <w:t>目前，竹海旅游基本处于自发状态，客源以周边的两省四县客源为主，平时多为登山、摄影的自驾或背包客，庙会期间有大量的香客，目前尚缺少相关统计数据。</w:t>
      </w:r>
    </w:p>
    <w:p w:rsidR="0038791B" w:rsidRPr="00AA655A" w:rsidRDefault="0038791B" w:rsidP="00463772">
      <w:pPr>
        <w:pStyle w:val="3"/>
        <w:numPr>
          <w:ilvl w:val="0"/>
          <w:numId w:val="5"/>
        </w:numPr>
        <w:spacing w:before="0" w:after="0" w:line="276" w:lineRule="auto"/>
        <w:rPr>
          <w:rFonts w:ascii="华文中宋" w:hAnsi="华文中宋"/>
          <w:sz w:val="28"/>
        </w:rPr>
      </w:pPr>
      <w:r w:rsidRPr="00AA655A">
        <w:rPr>
          <w:rFonts w:ascii="华文中宋" w:hAnsi="华文中宋" w:hint="eastAsia"/>
          <w:sz w:val="28"/>
        </w:rPr>
        <w:lastRenderedPageBreak/>
        <w:t>客源结构</w:t>
      </w:r>
    </w:p>
    <w:p w:rsidR="009F50E8" w:rsidRDefault="003E5E78" w:rsidP="008C5CD2">
      <w:pPr>
        <w:spacing w:line="276" w:lineRule="auto"/>
        <w:ind w:firstLineChars="200" w:firstLine="561"/>
        <w:rPr>
          <w:rFonts w:ascii="华文中宋" w:hAnsi="华文中宋"/>
          <w:b/>
          <w:sz w:val="28"/>
        </w:rPr>
      </w:pPr>
      <w:r w:rsidRPr="003E5E78">
        <w:rPr>
          <w:rFonts w:ascii="华文中宋" w:hAnsi="华文中宋"/>
          <w:b/>
          <w:bCs/>
          <w:sz w:val="28"/>
          <w:szCs w:val="28"/>
        </w:rPr>
        <w:t>1、</w:t>
      </w:r>
      <w:r w:rsidRPr="003E5E78">
        <w:rPr>
          <w:rFonts w:ascii="华文中宋" w:hAnsi="华文中宋" w:hint="eastAsia"/>
          <w:b/>
          <w:bCs/>
          <w:sz w:val="28"/>
          <w:szCs w:val="28"/>
        </w:rPr>
        <w:t>地域结构</w:t>
      </w:r>
    </w:p>
    <w:p w:rsidR="00376B1D" w:rsidRPr="0036673D" w:rsidRDefault="00376B1D" w:rsidP="00AA655A">
      <w:pPr>
        <w:spacing w:line="276" w:lineRule="auto"/>
        <w:ind w:firstLineChars="200" w:firstLine="560"/>
        <w:rPr>
          <w:rFonts w:ascii="华文中宋" w:hAnsi="华文中宋"/>
          <w:sz w:val="28"/>
        </w:rPr>
      </w:pPr>
      <w:r w:rsidRPr="0036673D">
        <w:rPr>
          <w:rFonts w:ascii="华文中宋" w:hAnsi="华文中宋"/>
          <w:sz w:val="28"/>
        </w:rPr>
        <w:t>主要以省内</w:t>
      </w:r>
      <w:r w:rsidRPr="0036673D">
        <w:rPr>
          <w:rFonts w:ascii="华文中宋" w:hAnsi="华文中宋" w:hint="eastAsia"/>
          <w:sz w:val="28"/>
        </w:rPr>
        <w:t>丽水</w:t>
      </w:r>
      <w:r w:rsidRPr="0036673D">
        <w:rPr>
          <w:rFonts w:ascii="华文中宋" w:hAnsi="华文中宋"/>
          <w:sz w:val="28"/>
        </w:rPr>
        <w:t>、</w:t>
      </w:r>
      <w:r w:rsidRPr="0036673D">
        <w:rPr>
          <w:rFonts w:ascii="华文中宋" w:hAnsi="华文中宋" w:hint="eastAsia"/>
          <w:sz w:val="28"/>
        </w:rPr>
        <w:t>金华</w:t>
      </w:r>
      <w:r w:rsidRPr="0036673D">
        <w:rPr>
          <w:rFonts w:ascii="华文中宋" w:hAnsi="华文中宋"/>
          <w:sz w:val="28"/>
        </w:rPr>
        <w:t>等周边地区的游客和</w:t>
      </w:r>
      <w:r w:rsidRPr="0036673D">
        <w:rPr>
          <w:rFonts w:ascii="华文中宋" w:hAnsi="华文中宋" w:hint="eastAsia"/>
          <w:sz w:val="28"/>
        </w:rPr>
        <w:t>凤阳山国家自然保护区的</w:t>
      </w:r>
      <w:r w:rsidRPr="0036673D">
        <w:rPr>
          <w:rFonts w:ascii="华文中宋" w:hAnsi="华文中宋"/>
          <w:sz w:val="28"/>
        </w:rPr>
        <w:t>分流游客为主。省外市场以长三角经济圈中的大中城市为主。</w:t>
      </w:r>
    </w:p>
    <w:p w:rsidR="00376B1D" w:rsidRPr="00D536EE" w:rsidRDefault="003E5E78" w:rsidP="00376B1D">
      <w:pPr>
        <w:spacing w:line="276" w:lineRule="auto"/>
        <w:ind w:left="510"/>
        <w:rPr>
          <w:rFonts w:ascii="华文中宋" w:hAnsi="华文中宋"/>
          <w:b/>
          <w:sz w:val="28"/>
        </w:rPr>
      </w:pPr>
      <w:r w:rsidRPr="003E5E78">
        <w:rPr>
          <w:rFonts w:ascii="华文中宋" w:hAnsi="华文中宋"/>
          <w:b/>
          <w:bCs/>
          <w:sz w:val="28"/>
          <w:szCs w:val="28"/>
        </w:rPr>
        <w:t>2、</w:t>
      </w:r>
      <w:r w:rsidRPr="003E5E78">
        <w:rPr>
          <w:rFonts w:ascii="华文中宋" w:hAnsi="华文中宋" w:hint="eastAsia"/>
          <w:b/>
          <w:bCs/>
          <w:sz w:val="28"/>
          <w:szCs w:val="28"/>
        </w:rPr>
        <w:t>消费结构</w:t>
      </w:r>
    </w:p>
    <w:p w:rsidR="00376B1D" w:rsidRPr="00D536EE" w:rsidRDefault="00376B1D" w:rsidP="00AA655A">
      <w:pPr>
        <w:spacing w:line="276" w:lineRule="auto"/>
        <w:ind w:firstLineChars="200" w:firstLine="560"/>
        <w:rPr>
          <w:rFonts w:ascii="华文中宋" w:hAnsi="华文中宋"/>
          <w:b/>
          <w:sz w:val="28"/>
        </w:rPr>
      </w:pPr>
      <w:r w:rsidRPr="0036673D">
        <w:rPr>
          <w:rFonts w:ascii="华文中宋" w:hAnsi="华文中宋" w:hint="eastAsia"/>
          <w:sz w:val="28"/>
        </w:rPr>
        <w:t>从旅游消费方式和旅游消费结构来看，来</w:t>
      </w:r>
      <w:r w:rsidR="00665B08" w:rsidRPr="0036673D">
        <w:rPr>
          <w:rFonts w:ascii="华文中宋" w:hAnsi="华文中宋" w:hint="eastAsia"/>
          <w:sz w:val="28"/>
        </w:rPr>
        <w:t>此地</w:t>
      </w:r>
      <w:r w:rsidRPr="0036673D">
        <w:rPr>
          <w:rFonts w:ascii="华文中宋" w:hAnsi="华文中宋" w:hint="eastAsia"/>
          <w:sz w:val="28"/>
        </w:rPr>
        <w:t>旅游的绝大部分属于观光旅游，而休闲度假旅游较少。一般游客</w:t>
      </w:r>
      <w:r w:rsidR="00665B08" w:rsidRPr="0036673D">
        <w:rPr>
          <w:rFonts w:ascii="华文中宋" w:hAnsi="华文中宋" w:hint="eastAsia"/>
          <w:sz w:val="28"/>
        </w:rPr>
        <w:t>停留天数不会超过一天</w:t>
      </w:r>
      <w:r w:rsidRPr="0036673D">
        <w:rPr>
          <w:rFonts w:ascii="华文中宋" w:hAnsi="华文中宋" w:hint="eastAsia"/>
          <w:sz w:val="28"/>
        </w:rPr>
        <w:t>，饮食简单。据统计，在旅游消费结</w:t>
      </w:r>
      <w:r w:rsidR="003E5E78" w:rsidRPr="003E5E78">
        <w:rPr>
          <w:rFonts w:ascii="华文中宋" w:hAnsi="华文中宋" w:hint="eastAsia"/>
          <w:b/>
          <w:sz w:val="28"/>
        </w:rPr>
        <w:t>构中，吃住行比重高达</w:t>
      </w:r>
      <w:r w:rsidR="003E5E78" w:rsidRPr="003E5E78">
        <w:rPr>
          <w:rFonts w:ascii="华文中宋" w:hAnsi="华文中宋"/>
          <w:b/>
          <w:sz w:val="28"/>
        </w:rPr>
        <w:t>85％，而游览购物仅占15％，旅游整体消费水平低。</w:t>
      </w:r>
    </w:p>
    <w:p w:rsidR="009F50E8" w:rsidRDefault="003E5E78" w:rsidP="008C5CD2">
      <w:pPr>
        <w:spacing w:line="276" w:lineRule="auto"/>
        <w:ind w:firstLineChars="200" w:firstLine="561"/>
        <w:rPr>
          <w:rFonts w:ascii="华文中宋" w:hAnsi="华文中宋"/>
          <w:b/>
          <w:sz w:val="28"/>
        </w:rPr>
      </w:pPr>
      <w:r w:rsidRPr="003E5E78">
        <w:rPr>
          <w:rFonts w:ascii="华文中宋" w:hAnsi="华文中宋"/>
          <w:b/>
          <w:bCs/>
          <w:sz w:val="28"/>
          <w:szCs w:val="28"/>
        </w:rPr>
        <w:t>3、</w:t>
      </w:r>
      <w:r w:rsidRPr="003E5E78">
        <w:rPr>
          <w:rFonts w:ascii="华文中宋" w:hAnsi="华文中宋" w:hint="eastAsia"/>
          <w:b/>
          <w:bCs/>
          <w:sz w:val="28"/>
          <w:szCs w:val="28"/>
        </w:rPr>
        <w:t>游客构成</w:t>
      </w:r>
    </w:p>
    <w:p w:rsidR="00376B1D" w:rsidRDefault="00665B08" w:rsidP="00AA655A">
      <w:pPr>
        <w:spacing w:line="276" w:lineRule="auto"/>
        <w:ind w:leftChars="50" w:left="120" w:firstLineChars="200" w:firstLine="560"/>
        <w:rPr>
          <w:rFonts w:ascii="华文中宋" w:hAnsi="华文中宋"/>
          <w:sz w:val="28"/>
        </w:rPr>
      </w:pPr>
      <w:r w:rsidRPr="00AA655A">
        <w:rPr>
          <w:rFonts w:ascii="华文中宋" w:hAnsi="华文中宋" w:hint="eastAsia"/>
          <w:sz w:val="28"/>
        </w:rPr>
        <w:t>该地块</w:t>
      </w:r>
      <w:r w:rsidR="00376B1D" w:rsidRPr="00AA655A">
        <w:rPr>
          <w:rFonts w:ascii="华文中宋" w:hAnsi="华文中宋" w:hint="eastAsia"/>
          <w:sz w:val="28"/>
        </w:rPr>
        <w:t>旅游目前以散客为主，</w:t>
      </w:r>
      <w:r w:rsidRPr="00AA655A">
        <w:rPr>
          <w:rFonts w:ascii="华文中宋" w:hAnsi="华文中宋" w:hint="eastAsia"/>
          <w:sz w:val="28"/>
        </w:rPr>
        <w:t>几乎无</w:t>
      </w:r>
      <w:r w:rsidR="00376B1D" w:rsidRPr="00AA655A">
        <w:rPr>
          <w:rFonts w:ascii="华文中宋" w:hAnsi="华文中宋" w:hint="eastAsia"/>
          <w:sz w:val="28"/>
        </w:rPr>
        <w:t>团队</w:t>
      </w:r>
      <w:r w:rsidRPr="00AA655A">
        <w:rPr>
          <w:rFonts w:ascii="华文中宋" w:hAnsi="华文中宋" w:hint="eastAsia"/>
          <w:sz w:val="28"/>
        </w:rPr>
        <w:t>。游客构成广泛，目前</w:t>
      </w:r>
      <w:r w:rsidR="00376B1D" w:rsidRPr="00AA655A">
        <w:rPr>
          <w:rFonts w:ascii="华文中宋" w:hAnsi="华文中宋" w:hint="eastAsia"/>
          <w:sz w:val="28"/>
        </w:rPr>
        <w:t>大体是：背包族、白领等“小资”阶级、先富裕起来的一部分人群的家庭外出旅游；离退休人员旅游；企事业单位人员以及教师学生旅游等。</w:t>
      </w:r>
      <w:r w:rsidR="00600815" w:rsidRPr="00AA655A">
        <w:rPr>
          <w:rFonts w:ascii="华文中宋" w:hAnsi="华文中宋" w:hint="eastAsia"/>
          <w:sz w:val="28"/>
        </w:rPr>
        <w:t>入境旅游以传统的欧洲华侨华人客源为主。</w:t>
      </w:r>
    </w:p>
    <w:p w:rsidR="005219A4" w:rsidRPr="00B54B8B" w:rsidRDefault="000C57CC" w:rsidP="00980526">
      <w:pPr>
        <w:pStyle w:val="2"/>
        <w:spacing w:beforeLines="100" w:before="326" w:afterLines="100" w:after="326" w:line="276" w:lineRule="auto"/>
        <w:rPr>
          <w:rFonts w:eastAsia="楷体_GB2312"/>
        </w:rPr>
      </w:pPr>
      <w:bookmarkStart w:id="52" w:name="_Toc449694515"/>
      <w:r w:rsidRPr="00B54B8B">
        <w:rPr>
          <w:rFonts w:eastAsia="楷体_GB2312" w:hint="eastAsia"/>
        </w:rPr>
        <w:t>第三节</w:t>
      </w:r>
      <w:r w:rsidRPr="00B54B8B">
        <w:rPr>
          <w:rFonts w:eastAsia="楷体_GB2312" w:hint="eastAsia"/>
        </w:rPr>
        <w:t xml:space="preserve"> </w:t>
      </w:r>
      <w:r w:rsidR="005219A4" w:rsidRPr="00B54B8B">
        <w:rPr>
          <w:rFonts w:eastAsia="楷体_GB2312" w:hint="eastAsia"/>
        </w:rPr>
        <w:t>客源市场预测</w:t>
      </w:r>
      <w:bookmarkEnd w:id="52"/>
    </w:p>
    <w:p w:rsidR="00E43137" w:rsidRPr="00AA655A" w:rsidRDefault="005219A4" w:rsidP="00463772">
      <w:pPr>
        <w:pStyle w:val="3"/>
        <w:numPr>
          <w:ilvl w:val="0"/>
          <w:numId w:val="3"/>
        </w:numPr>
        <w:spacing w:before="0" w:after="0" w:line="276" w:lineRule="auto"/>
        <w:rPr>
          <w:rFonts w:ascii="华文中宋" w:hAnsi="华文中宋"/>
          <w:sz w:val="28"/>
          <w:szCs w:val="28"/>
        </w:rPr>
      </w:pPr>
      <w:r w:rsidRPr="00AA655A">
        <w:rPr>
          <w:rFonts w:ascii="华文中宋" w:hAnsi="华文中宋"/>
          <w:sz w:val="28"/>
          <w:szCs w:val="28"/>
        </w:rPr>
        <w:t>目标市场定位</w:t>
      </w:r>
    </w:p>
    <w:p w:rsidR="009F50E8" w:rsidRDefault="003E5E78" w:rsidP="008C5CD2">
      <w:pPr>
        <w:spacing w:line="276" w:lineRule="auto"/>
        <w:ind w:firstLineChars="200" w:firstLine="561"/>
        <w:rPr>
          <w:rFonts w:ascii="华文中宋" w:hAnsi="华文中宋"/>
          <w:b/>
          <w:sz w:val="28"/>
          <w:szCs w:val="28"/>
        </w:rPr>
      </w:pPr>
      <w:bookmarkStart w:id="53" w:name="_Toc184988418"/>
      <w:r w:rsidRPr="003E5E78">
        <w:rPr>
          <w:rFonts w:ascii="华文中宋" w:hAnsi="华文中宋"/>
          <w:b/>
          <w:sz w:val="28"/>
          <w:szCs w:val="28"/>
        </w:rPr>
        <w:t>1、</w:t>
      </w:r>
      <w:r w:rsidRPr="003E5E78">
        <w:rPr>
          <w:rFonts w:ascii="华文中宋" w:hAnsi="华文中宋" w:hint="eastAsia"/>
          <w:b/>
          <w:sz w:val="28"/>
          <w:szCs w:val="28"/>
        </w:rPr>
        <w:t>定位依据</w:t>
      </w:r>
      <w:bookmarkEnd w:id="53"/>
    </w:p>
    <w:p w:rsidR="00EC2462" w:rsidRPr="00AA655A" w:rsidRDefault="00EC2462" w:rsidP="00C34151">
      <w:pPr>
        <w:spacing w:line="276" w:lineRule="auto"/>
        <w:ind w:firstLineChars="200" w:firstLine="560"/>
        <w:rPr>
          <w:rFonts w:ascii="华文中宋" w:hAnsi="华文中宋"/>
          <w:sz w:val="28"/>
          <w:szCs w:val="28"/>
        </w:rPr>
      </w:pPr>
      <w:r w:rsidRPr="00AA655A">
        <w:rPr>
          <w:rFonts w:ascii="华文中宋" w:hAnsi="华文中宋" w:hint="eastAsia"/>
          <w:sz w:val="28"/>
          <w:szCs w:val="28"/>
        </w:rPr>
        <w:t>在区域旅游市场背景下，</w:t>
      </w:r>
      <w:r w:rsidR="00BC1709" w:rsidRPr="00AA655A">
        <w:rPr>
          <w:rFonts w:ascii="华文中宋" w:hAnsi="华文中宋" w:hint="eastAsia"/>
          <w:sz w:val="28"/>
          <w:szCs w:val="28"/>
        </w:rPr>
        <w:t>依据</w:t>
      </w:r>
      <w:r w:rsidRPr="00AA655A">
        <w:rPr>
          <w:rFonts w:ascii="华文中宋" w:hAnsi="华文中宋" w:hint="eastAsia"/>
          <w:sz w:val="28"/>
          <w:szCs w:val="28"/>
        </w:rPr>
        <w:t>龙泉市和庆元县现状旅游市场，在深刻理解区域宏观市场发展趋势基础上，联系竹海公园旅游资源品位状况，为</w:t>
      </w:r>
      <w:r w:rsidR="009F1EFF" w:rsidRPr="00AA655A">
        <w:rPr>
          <w:rFonts w:ascii="华文中宋" w:hAnsi="华文中宋" w:hint="eastAsia"/>
          <w:sz w:val="28"/>
          <w:szCs w:val="28"/>
        </w:rPr>
        <w:t>竹海</w:t>
      </w:r>
      <w:r w:rsidRPr="00AA655A">
        <w:rPr>
          <w:rFonts w:ascii="华文中宋" w:hAnsi="华文中宋" w:hint="eastAsia"/>
          <w:sz w:val="28"/>
          <w:szCs w:val="28"/>
        </w:rPr>
        <w:t>公园旅游目标市场确定科学的定位。</w:t>
      </w:r>
    </w:p>
    <w:p w:rsidR="00EC2462" w:rsidRPr="00AA655A" w:rsidRDefault="00980526" w:rsidP="00633C4E">
      <w:pPr>
        <w:spacing w:line="276" w:lineRule="auto"/>
        <w:ind w:leftChars="2008" w:left="4819" w:firstLineChars="557" w:firstLine="1560"/>
        <w:rPr>
          <w:rFonts w:ascii="华文中宋" w:hAnsi="华文中宋"/>
          <w:sz w:val="28"/>
          <w:szCs w:val="28"/>
        </w:rPr>
      </w:pPr>
      <w:r>
        <w:rPr>
          <w:rFonts w:ascii="华文中宋" w:hAnsi="华文中宋"/>
          <w:noProof/>
          <w:sz w:val="28"/>
          <w:szCs w:val="28"/>
        </w:rPr>
        <mc:AlternateContent>
          <mc:Choice Requires="wpc">
            <w:drawing>
              <wp:inline distT="0" distB="0" distL="0" distR="0">
                <wp:extent cx="5872480" cy="1818640"/>
                <wp:effectExtent l="9525" t="9525" r="4445" b="635"/>
                <wp:docPr id="53"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AutoShape 4"/>
                        <wps:cNvSpPr>
                          <a:spLocks noChangeArrowheads="1"/>
                        </wps:cNvSpPr>
                        <wps:spPr bwMode="auto">
                          <a:xfrm>
                            <a:off x="0" y="455930"/>
                            <a:ext cx="1101090" cy="363220"/>
                          </a:xfrm>
                          <a:prstGeom prst="flowChartAlternateProcess">
                            <a:avLst/>
                          </a:prstGeom>
                          <a:solidFill>
                            <a:srgbClr val="FFFFFF"/>
                          </a:solidFill>
                          <a:ln w="9525">
                            <a:solidFill>
                              <a:srgbClr val="000000"/>
                            </a:solidFill>
                            <a:miter lim="800000"/>
                            <a:headEnd/>
                            <a:tailEnd/>
                          </a:ln>
                        </wps:spPr>
                        <wps:txbx>
                          <w:txbxContent>
                            <w:p w:rsidR="009805FA" w:rsidRPr="000E1F76" w:rsidRDefault="009805FA" w:rsidP="00EC2462">
                              <w:pPr>
                                <w:jc w:val="center"/>
                                <w:rPr>
                                  <w:rFonts w:ascii="华文中宋" w:hAnsi="华文中宋"/>
                                </w:rPr>
                              </w:pPr>
                              <w:r w:rsidRPr="000E1F76">
                                <w:rPr>
                                  <w:rFonts w:ascii="华文中宋" w:hAnsi="华文中宋" w:hint="eastAsia"/>
                                </w:rPr>
                                <w:t>长三角旅游市场</w:t>
                              </w:r>
                            </w:p>
                          </w:txbxContent>
                        </wps:txbx>
                        <wps:bodyPr rot="0" vert="horz" wrap="square" lIns="84125" tIns="42062" rIns="84125" bIns="42062" anchor="t" anchorCtr="0" upright="1">
                          <a:noAutofit/>
                        </wps:bodyPr>
                      </wps:wsp>
                      <wps:wsp>
                        <wps:cNvPr id="41" name="AutoShape 5"/>
                        <wps:cNvSpPr>
                          <a:spLocks noChangeArrowheads="1"/>
                        </wps:cNvSpPr>
                        <wps:spPr bwMode="auto">
                          <a:xfrm>
                            <a:off x="0" y="972820"/>
                            <a:ext cx="1101090" cy="363220"/>
                          </a:xfrm>
                          <a:prstGeom prst="flowChartAlternateProcess">
                            <a:avLst/>
                          </a:prstGeom>
                          <a:solidFill>
                            <a:srgbClr val="FFFFFF"/>
                          </a:solidFill>
                          <a:ln w="9525">
                            <a:solidFill>
                              <a:srgbClr val="000000"/>
                            </a:solidFill>
                            <a:miter lim="800000"/>
                            <a:headEnd/>
                            <a:tailEnd/>
                          </a:ln>
                        </wps:spPr>
                        <wps:txbx>
                          <w:txbxContent>
                            <w:p w:rsidR="009805FA" w:rsidRPr="000E1F76" w:rsidRDefault="009805FA" w:rsidP="00EC2462">
                              <w:pPr>
                                <w:jc w:val="center"/>
                                <w:rPr>
                                  <w:rFonts w:ascii="华文中宋" w:hAnsi="华文中宋"/>
                                </w:rPr>
                              </w:pPr>
                              <w:r w:rsidRPr="000E1F76">
                                <w:rPr>
                                  <w:rFonts w:ascii="华文中宋" w:hAnsi="华文中宋" w:hint="eastAsia"/>
                                </w:rPr>
                                <w:t>海西旅游市场</w:t>
                              </w:r>
                            </w:p>
                          </w:txbxContent>
                        </wps:txbx>
                        <wps:bodyPr rot="0" vert="horz" wrap="square" lIns="84125" tIns="42062" rIns="84125" bIns="42062" anchor="t" anchorCtr="0" upright="1">
                          <a:noAutofit/>
                        </wps:bodyPr>
                      </wps:wsp>
                      <wps:wsp>
                        <wps:cNvPr id="42" name="AutoShape 6"/>
                        <wps:cNvSpPr>
                          <a:spLocks noChangeArrowheads="1"/>
                        </wps:cNvSpPr>
                        <wps:spPr bwMode="auto">
                          <a:xfrm>
                            <a:off x="1552575" y="592455"/>
                            <a:ext cx="946785" cy="365125"/>
                          </a:xfrm>
                          <a:prstGeom prst="flowChartAlternateProcess">
                            <a:avLst/>
                          </a:prstGeom>
                          <a:solidFill>
                            <a:srgbClr val="FFFFFF"/>
                          </a:solidFill>
                          <a:ln w="9525">
                            <a:solidFill>
                              <a:srgbClr val="000000"/>
                            </a:solidFill>
                            <a:miter lim="800000"/>
                            <a:headEnd/>
                            <a:tailEnd/>
                          </a:ln>
                        </wps:spPr>
                        <wps:txbx>
                          <w:txbxContent>
                            <w:p w:rsidR="009805FA" w:rsidRPr="000E1F76" w:rsidRDefault="009805FA" w:rsidP="00EC2462">
                              <w:pPr>
                                <w:jc w:val="center"/>
                                <w:rPr>
                                  <w:rFonts w:ascii="华文中宋" w:hAnsi="华文中宋"/>
                                </w:rPr>
                              </w:pPr>
                              <w:r w:rsidRPr="000E1F76">
                                <w:rPr>
                                  <w:rFonts w:ascii="华文中宋" w:hAnsi="华文中宋" w:hint="eastAsia"/>
                                </w:rPr>
                                <w:t>区域市场背景</w:t>
                              </w:r>
                            </w:p>
                          </w:txbxContent>
                        </wps:txbx>
                        <wps:bodyPr rot="0" vert="horz" wrap="square" lIns="84125" tIns="42062" rIns="84125" bIns="42062" anchor="t" anchorCtr="0" upright="1">
                          <a:noAutofit/>
                        </wps:bodyPr>
                      </wps:wsp>
                      <wps:wsp>
                        <wps:cNvPr id="43" name="AutoShape 7"/>
                        <wps:cNvSpPr>
                          <a:spLocks noChangeArrowheads="1"/>
                        </wps:cNvSpPr>
                        <wps:spPr bwMode="auto">
                          <a:xfrm>
                            <a:off x="1527175" y="1275715"/>
                            <a:ext cx="946785" cy="363855"/>
                          </a:xfrm>
                          <a:prstGeom prst="flowChartAlternateProcess">
                            <a:avLst/>
                          </a:prstGeom>
                          <a:solidFill>
                            <a:srgbClr val="FFFFFF"/>
                          </a:solidFill>
                          <a:ln w="9525">
                            <a:solidFill>
                              <a:srgbClr val="000000"/>
                            </a:solidFill>
                            <a:miter lim="800000"/>
                            <a:headEnd/>
                            <a:tailEnd/>
                          </a:ln>
                        </wps:spPr>
                        <wps:txbx>
                          <w:txbxContent>
                            <w:p w:rsidR="009805FA" w:rsidRPr="000E1F76" w:rsidRDefault="009805FA" w:rsidP="00EC2462">
                              <w:pPr>
                                <w:jc w:val="center"/>
                                <w:rPr>
                                  <w:rFonts w:ascii="华文中宋" w:hAnsi="华文中宋"/>
                                </w:rPr>
                              </w:pPr>
                              <w:r w:rsidRPr="000E1F76">
                                <w:rPr>
                                  <w:rFonts w:ascii="华文中宋" w:hAnsi="华文中宋" w:hint="eastAsia"/>
                                </w:rPr>
                                <w:t>宏观市场趋势</w:t>
                              </w:r>
                            </w:p>
                          </w:txbxContent>
                        </wps:txbx>
                        <wps:bodyPr rot="0" vert="horz" wrap="square" lIns="84125" tIns="42062" rIns="84125" bIns="42062" anchor="t" anchorCtr="0" upright="1">
                          <a:noAutofit/>
                        </wps:bodyPr>
                      </wps:wsp>
                      <wps:wsp>
                        <wps:cNvPr id="44" name="AutoShape 8"/>
                        <wps:cNvSpPr>
                          <a:spLocks noChangeArrowheads="1"/>
                        </wps:cNvSpPr>
                        <wps:spPr bwMode="auto">
                          <a:xfrm>
                            <a:off x="1284605" y="0"/>
                            <a:ext cx="1228725" cy="363855"/>
                          </a:xfrm>
                          <a:prstGeom prst="flowChartAlternateProcess">
                            <a:avLst/>
                          </a:prstGeom>
                          <a:solidFill>
                            <a:srgbClr val="FFFFFF"/>
                          </a:solidFill>
                          <a:ln w="9525">
                            <a:solidFill>
                              <a:srgbClr val="000000"/>
                            </a:solidFill>
                            <a:miter lim="800000"/>
                            <a:headEnd/>
                            <a:tailEnd/>
                          </a:ln>
                        </wps:spPr>
                        <wps:txbx>
                          <w:txbxContent>
                            <w:p w:rsidR="009805FA" w:rsidRPr="000E1F76" w:rsidRDefault="009805FA" w:rsidP="00EC2462">
                              <w:pPr>
                                <w:jc w:val="center"/>
                                <w:rPr>
                                  <w:rFonts w:ascii="华文中宋" w:hAnsi="华文中宋"/>
                                </w:rPr>
                              </w:pPr>
                              <w:r w:rsidRPr="000E1F76">
                                <w:rPr>
                                  <w:rFonts w:ascii="华文中宋" w:hAnsi="华文中宋" w:hint="eastAsia"/>
                                </w:rPr>
                                <w:t>龙泉/庆元旅游市场</w:t>
                              </w:r>
                            </w:p>
                          </w:txbxContent>
                        </wps:txbx>
                        <wps:bodyPr rot="0" vert="horz" wrap="square" lIns="84125" tIns="42062" rIns="84125" bIns="42062" anchor="t" anchorCtr="0" upright="1">
                          <a:noAutofit/>
                        </wps:bodyPr>
                      </wps:wsp>
                      <wps:wsp>
                        <wps:cNvPr id="45" name="AutoShape 9"/>
                        <wps:cNvSpPr>
                          <a:spLocks noChangeArrowheads="1"/>
                        </wps:cNvSpPr>
                        <wps:spPr bwMode="auto">
                          <a:xfrm>
                            <a:off x="4574540" y="594360"/>
                            <a:ext cx="1185545" cy="363220"/>
                          </a:xfrm>
                          <a:prstGeom prst="flowChartAlternateProcess">
                            <a:avLst/>
                          </a:prstGeom>
                          <a:solidFill>
                            <a:srgbClr val="FFFFFF"/>
                          </a:solidFill>
                          <a:ln w="9525">
                            <a:solidFill>
                              <a:srgbClr val="000000"/>
                            </a:solidFill>
                            <a:miter lim="800000"/>
                            <a:headEnd/>
                            <a:tailEnd/>
                          </a:ln>
                        </wps:spPr>
                        <wps:txbx>
                          <w:txbxContent>
                            <w:p w:rsidR="009805FA" w:rsidRPr="000E1F76" w:rsidRDefault="009805FA" w:rsidP="00EC2462">
                              <w:pPr>
                                <w:jc w:val="center"/>
                                <w:rPr>
                                  <w:rFonts w:ascii="华文中宋" w:hAnsi="华文中宋"/>
                                </w:rPr>
                              </w:pPr>
                              <w:r w:rsidRPr="000E1F76">
                                <w:rPr>
                                  <w:rFonts w:ascii="华文中宋" w:hAnsi="华文中宋" w:hint="eastAsia"/>
                                </w:rPr>
                                <w:t>目标市场定位</w:t>
                              </w:r>
                            </w:p>
                          </w:txbxContent>
                        </wps:txbx>
                        <wps:bodyPr rot="0" vert="horz" wrap="square" lIns="84125" tIns="42062" rIns="84125" bIns="42062" anchor="t" anchorCtr="0" upright="1">
                          <a:noAutofit/>
                        </wps:bodyPr>
                      </wps:wsp>
                      <wps:wsp>
                        <wps:cNvPr id="46" name="AutoShape 10"/>
                        <wps:cNvSpPr>
                          <a:spLocks noChangeArrowheads="1"/>
                        </wps:cNvSpPr>
                        <wps:spPr bwMode="auto">
                          <a:xfrm>
                            <a:off x="3554730" y="318770"/>
                            <a:ext cx="809625" cy="363855"/>
                          </a:xfrm>
                          <a:prstGeom prst="flowChartAlternateProcess">
                            <a:avLst/>
                          </a:prstGeom>
                          <a:solidFill>
                            <a:srgbClr val="FFFFFF"/>
                          </a:solidFill>
                          <a:ln w="9525">
                            <a:solidFill>
                              <a:srgbClr val="000000"/>
                            </a:solidFill>
                            <a:miter lim="800000"/>
                            <a:headEnd/>
                            <a:tailEnd/>
                          </a:ln>
                        </wps:spPr>
                        <wps:txbx>
                          <w:txbxContent>
                            <w:p w:rsidR="009805FA" w:rsidRPr="000E1F76" w:rsidRDefault="009805FA" w:rsidP="00EC2462">
                              <w:pPr>
                                <w:jc w:val="center"/>
                                <w:rPr>
                                  <w:rFonts w:ascii="华文中宋" w:hAnsi="华文中宋"/>
                                </w:rPr>
                              </w:pPr>
                              <w:r w:rsidRPr="000E1F76">
                                <w:rPr>
                                  <w:rFonts w:ascii="华文中宋" w:hAnsi="华文中宋" w:hint="eastAsia"/>
                                </w:rPr>
                                <w:t>旅游资源</w:t>
                              </w:r>
                            </w:p>
                          </w:txbxContent>
                        </wps:txbx>
                        <wps:bodyPr rot="0" vert="horz" wrap="square" lIns="84125" tIns="42062" rIns="84125" bIns="42062" anchor="t" anchorCtr="0" upright="1">
                          <a:noAutofit/>
                        </wps:bodyPr>
                      </wps:wsp>
                      <wps:wsp>
                        <wps:cNvPr id="47" name="AutoShape 11"/>
                        <wps:cNvCnPr>
                          <a:cxnSpLocks noChangeShapeType="1"/>
                          <a:stCxn id="40" idx="3"/>
                          <a:endCxn id="42" idx="1"/>
                        </wps:cNvCnPr>
                        <wps:spPr bwMode="auto">
                          <a:xfrm>
                            <a:off x="1101090" y="637540"/>
                            <a:ext cx="451485" cy="137795"/>
                          </a:xfrm>
                          <a:prstGeom prst="bentConnector3">
                            <a:avLst>
                              <a:gd name="adj1" fmla="val 49931"/>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48" name="AutoShape 12"/>
                        <wps:cNvCnPr>
                          <a:cxnSpLocks noChangeShapeType="1"/>
                          <a:stCxn id="41" idx="3"/>
                          <a:endCxn id="42" idx="1"/>
                        </wps:cNvCnPr>
                        <wps:spPr bwMode="auto">
                          <a:xfrm flipV="1">
                            <a:off x="1101090" y="775335"/>
                            <a:ext cx="451485" cy="379095"/>
                          </a:xfrm>
                          <a:prstGeom prst="bentConnector3">
                            <a:avLst>
                              <a:gd name="adj1" fmla="val 49931"/>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49" name="AutoShape 13"/>
                        <wps:cNvCnPr>
                          <a:cxnSpLocks noChangeShapeType="1"/>
                          <a:stCxn id="44" idx="3"/>
                          <a:endCxn id="45" idx="1"/>
                        </wps:cNvCnPr>
                        <wps:spPr bwMode="auto">
                          <a:xfrm>
                            <a:off x="2513330" y="182245"/>
                            <a:ext cx="2061210" cy="593725"/>
                          </a:xfrm>
                          <a:prstGeom prst="bentConnector3">
                            <a:avLst>
                              <a:gd name="adj1" fmla="val 49968"/>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50" name="AutoShape 14"/>
                        <wps:cNvCnPr>
                          <a:cxnSpLocks noChangeShapeType="1"/>
                          <a:stCxn id="43" idx="3"/>
                          <a:endCxn id="45" idx="1"/>
                        </wps:cNvCnPr>
                        <wps:spPr bwMode="auto">
                          <a:xfrm flipV="1">
                            <a:off x="2473960" y="775970"/>
                            <a:ext cx="2100580" cy="681990"/>
                          </a:xfrm>
                          <a:prstGeom prst="bentConnector3">
                            <a:avLst>
                              <a:gd name="adj1" fmla="val 49968"/>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51" name="AutoShape 15"/>
                        <wps:cNvCnPr>
                          <a:cxnSpLocks noChangeShapeType="1"/>
                          <a:stCxn id="42" idx="3"/>
                          <a:endCxn id="45" idx="1"/>
                        </wps:cNvCnPr>
                        <wps:spPr bwMode="auto">
                          <a:xfrm>
                            <a:off x="2499360" y="775335"/>
                            <a:ext cx="2075180" cy="63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2" name="Line 16"/>
                        <wps:cNvCnPr/>
                        <wps:spPr bwMode="auto">
                          <a:xfrm>
                            <a:off x="3960495" y="594360"/>
                            <a:ext cx="635" cy="1822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032" editas="canvas" style="width:462.4pt;height:143.2pt;mso-position-horizontal-relative:char;mso-position-vertical-relative:line" coordsize="58724,1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F0rwUAAAApAAAOAAAAZHJzL2Uyb0RvYy54bWzsWl1zozYUfe9M/4OG98SIb5g4Oxk76XRm&#10;22Ym277LIGxakKhQYqed/vdeSYAJtne3SdYvJQ8OWFhcSed+nCNdfdhVJXqioik4m1v40rYQZSnP&#10;CraeW79+uruILNRIwjJSckbn1jNtrA/X3393ta0T6vANLzMqEHTCmmRbz62NlHUymzXphlakueQ1&#10;ZdCYc1ERCbdiPcsE2ULvVTlzbDuYbbnIasFT2jTw7dI0Wte6/zynqfwlzxsqUTm3wDapP4X+XKnP&#10;2fUVSdaC1Jsibc0gr7CiIgWDl/ZdLYkk6FEUB11VRSp4w3N5mfJqxvO8SKkeA4wG26PRLAh7Io0e&#10;TAqz0xkIV+/Y72qt7Gb8rihLmI0Z9J6o79T/LawPhS+3NaxOU/fr1Lzt/Q8bUlM9rCZJf366F6jI&#10;5pYH68NIBSC5eZRcP4M8tUDq7fDYQ30vlKlN/ZGnfzSI8cWGsDW9EYJvN5RkYBVWz8MQBj9QNw38&#10;FK22P/EMeifQu16rXS4q1SGsAtppSDyDFb4fuy0u6E6iFFowhrWJwbwUHnAD13H0AzOSdF3UopE/&#10;UF4hdTG38pJvwTghb0pJBSOS3huI6veSp4+NVHaSpPudHhcvi0ytgr4R69WiFOiJAHDv9J8eGgx/&#10;+FjJ0HZuxb7j655ftDXDLmz9d6yLqgATUVlUcyvqHyKJmtBbloGZJJGkKM01mFyydobVpJrFkbvV&#10;Ti9h0C3XimfPMOWCG4eDAAEXGy7+stAWnG1uNX8+EkEtVP7IYNkiD8MIkNQ3nmMHjoXEsGU1bCEs&#10;ha7mlrSQuVxI49GPtSjWG3gT1rPBuAJSXui5VjAwVrXmA57PBWx8CGy/m6mzATsOncjgliQTsP8j&#10;sMNuuSZgDyM2uOk4Yvch4AzAxj4EvhACB4RlP3YgdKtl2sM79oIwgmYTtn0VY0zYncK2Cod92I4m&#10;dB+rR9xDdPdx4CzodkLcohs7oR/iz8LbjQz8p6pkXJXEE7yPwds7hHcfCM4BbyfyAtsE73G97ThR&#10;qArCtt6ekN2RmFG9jfXE7UvbqeA2TBKgM65L+iBwBmh7fuj5is7qusRzgzG+MSDa2+N74pOn8K35&#10;/ITvTgLplJLgEN/7UHAGgLsA3xBUEgVwF0dhOAJ4ZMfBFL8N1/icXoKdqTQ5VpqER/DdhwLA94IZ&#10;KTDdsYeRGqh1w0/PNQh9+hcgmMnFjvUKY5GBoOeqaQeeyLK+CaisbnqhIJr3dMHpiwpirxOCWwRu&#10;qFLACz7q+djr+Ch2wzD+Ah9dUSYXnDFQsblwtaaltUNl+zprUxzJfgd9Ka9K0K1BLUReHLtmECRp&#10;nx4Jjb3Wq8S8M+qHSOplaSQlpdyAEji3KpqBBkhh60Bd7R1Gc3hQSTs2r6X0v2M7vo1uI+/Cc4Lb&#10;C89eLi9u7hbeRXAHPGnpLheLJf5HTRP2kk2RZZQpObWT9bH3dap1u8FgBPle2O8nbfaydy3jgp7W&#10;/ddGawV6r48a0UiNTkHpjMIjbL6M66B9yHmDHwHg3t2PUF4W9W+ddttq8kOPCkPfdUcUeOhRbgj4&#10;mDxq8iizl/ht9qjiIx6ls4ny7Dd4FJDxUx4FPOHNmcnxseu2BRuOHJBKX2Ym2HLBDpSQmnHDBphi&#10;3yYan5BKX5uaAi0xQEKaUtP/OjX5gLWD1DTc7X1tiQei7bs70tHU5AADioHZKw4EqSkecyBwJ9uP&#10;WpcKIhzDBvLkUlO1BwVg/U1yk39km9lsGbwxN3XU6AhrepfcpBjL3pEOajzHDn3cO5KpAE9vcjRS&#10;EHUIoOdN5izAiTMXfVX/LlRI8Mf2xMSR0xMT+zkz+/H73emPBaMID3emVXaBYKwc46vOBqlI7wG5&#10;OKXoBgBLXTvti6vTEC3BnD2ZNzlheBBoAuX4gNxZKDnAE0681alm8u2RQHWOb3ivKfz+4OL1vwAA&#10;AP//AwBQSwMEFAAGAAgAAAAhAGU3HlfcAAAABQEAAA8AAABkcnMvZG93bnJldi54bWxMj8FOwzAQ&#10;RO9I/IO1SFwQdYhKKSFOhRBw4EbLAW6uvU2i2uvIdtr071m4wGWk1axm3tSryTtxwJj6QApuZgUI&#10;JBNsT62Cj83L9RJEypqsdoFQwQkTrJrzs1pXNhzpHQ/r3AoOoVRpBV3OQyVlMh16nWZhQGJvF6LX&#10;mc/YShv1kcO9k2VRLKTXPXFDpwd86tDs16NXcPd1en37dDHvb83V7nkMaYPOKHV5MT0+gMg45b9n&#10;+MFndGiYaRtGskk4BTwk/yp79+WcZ2wVlMvFHGRTy//0zTcAAAD//wMAUEsBAi0AFAAGAAgAAAAh&#10;ALaDOJL+AAAA4QEAABMAAAAAAAAAAAAAAAAAAAAAAFtDb250ZW50X1R5cGVzXS54bWxQSwECLQAU&#10;AAYACAAAACEAOP0h/9YAAACUAQAACwAAAAAAAAAAAAAAAAAvAQAAX3JlbHMvLnJlbHNQSwECLQAU&#10;AAYACAAAACEAjqRxdK8FAAAAKQAADgAAAAAAAAAAAAAAAAAuAgAAZHJzL2Uyb0RvYy54bWxQSwEC&#10;LQAUAAYACAAAACEAZTceV9wAAAAFAQAADwAAAAAAAAAAAAAAAAAJCAAAZHJzL2Rvd25yZXYueG1s&#10;UEsFBgAAAAAEAAQA8wA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8724;height:18186;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4" type="#_x0000_t176" style="position:absolute;top:4559;width:11010;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t74A&#10;AADbAAAADwAAAGRycy9kb3ducmV2LnhtbERPS2sCMRC+F/wPYYTealYpKqtRxAf1Vnzdh824u7iZ&#10;xM1Ut/++ORQ8fnzv+bJzjXpQG2vPBoaDDBRx4W3NpYHzafcxBRUF2WLjmQz8UoTlovc2x9z6Jx/o&#10;cZRSpRCOORqoREKudSwqchgHPhAn7upbh5JgW2rb4jOFu0aPsmysHdacGioMtK6ouB1/nIFQTlZ3&#10;u7Ej+cJDaLaXnXzbizHv/W41AyXUyUv8795bA59pffqSfoB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5GLe+AAAA2wAAAA8AAAAAAAAAAAAAAAAAmAIAAGRycy9kb3ducmV2&#10;LnhtbFBLBQYAAAAABAAEAPUAAACDAwAAAAA=&#10;">
                  <v:textbox inset="2.33681mm,1.1684mm,2.33681mm,1.1684mm">
                    <w:txbxContent>
                      <w:p w:rsidR="009805FA" w:rsidRPr="000E1F76" w:rsidRDefault="009805FA" w:rsidP="00EC2462">
                        <w:pPr>
                          <w:jc w:val="center"/>
                          <w:rPr>
                            <w:rFonts w:ascii="华文中宋" w:hAnsi="华文中宋"/>
                          </w:rPr>
                        </w:pPr>
                        <w:r w:rsidRPr="000E1F76">
                          <w:rPr>
                            <w:rFonts w:ascii="华文中宋" w:hAnsi="华文中宋" w:hint="eastAsia"/>
                          </w:rPr>
                          <w:t>长三角旅游市场</w:t>
                        </w:r>
                      </w:p>
                    </w:txbxContent>
                  </v:textbox>
                </v:shape>
                <v:shape id="AutoShape 5" o:spid="_x0000_s1035" type="#_x0000_t176" style="position:absolute;top:9728;width:11010;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9LMIA&#10;AADbAAAADwAAAGRycy9kb3ducmV2LnhtbESPS2sCQRCE7wH/w9BCbnFWCYmsjiI+SG7i697stLuL&#10;Oz3jTqubf58JCDkWVfUVNZ13rlF3amPt2cBwkIEiLrytuTRwPGzexqCiIFtsPJOBH4own/Vepphb&#10;/+Ad3fdSqgThmKOBSiTkWseiIodx4ANx8s6+dShJtqW2LT4S3DV6lGUf2mHNaaHCQMuKisv+5gyE&#10;8nNxtSs7ki/chWZ92sjWnox57XeLCSihTv7Dz/a3NfA+hL8v6Qfo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b0swgAAANsAAAAPAAAAAAAAAAAAAAAAAJgCAABkcnMvZG93&#10;bnJldi54bWxQSwUGAAAAAAQABAD1AAAAhwMAAAAA&#10;">
                  <v:textbox inset="2.33681mm,1.1684mm,2.33681mm,1.1684mm">
                    <w:txbxContent>
                      <w:p w:rsidR="009805FA" w:rsidRPr="000E1F76" w:rsidRDefault="009805FA" w:rsidP="00EC2462">
                        <w:pPr>
                          <w:jc w:val="center"/>
                          <w:rPr>
                            <w:rFonts w:ascii="华文中宋" w:hAnsi="华文中宋"/>
                          </w:rPr>
                        </w:pPr>
                        <w:r w:rsidRPr="000E1F76">
                          <w:rPr>
                            <w:rFonts w:ascii="华文中宋" w:hAnsi="华文中宋" w:hint="eastAsia"/>
                          </w:rPr>
                          <w:t>海西旅游市场</w:t>
                        </w:r>
                      </w:p>
                    </w:txbxContent>
                  </v:textbox>
                </v:shape>
                <v:shape id="AutoShape 6" o:spid="_x0000_s1036" type="#_x0000_t176" style="position:absolute;left:15525;top:5924;width:9468;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jW8EA&#10;AADbAAAADwAAAGRycy9kb3ducmV2LnhtbESPQWvCQBSE7wX/w/IEb3VjEFuiq4ittDfR6v2RfSbB&#10;7Ntt9lXTf98VhB6HmfmGWax616ordbHxbGAyzkARl942XBk4fm2fX0FFQbbYeiYDvxRhtRw8LbCw&#10;/sZ7uh6kUgnCsUADtUgotI5lTQ7j2Afi5J1951CS7CptO7wluGt1nmUz7bDhtFBjoE1N5eXw4wyE&#10;6mX9bd9sLh+4D+37aSs7ezJmNOzXc1BCvfyHH+1Pa2Caw/1L+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nI1vBAAAA2wAAAA8AAAAAAAAAAAAAAAAAmAIAAGRycy9kb3du&#10;cmV2LnhtbFBLBQYAAAAABAAEAPUAAACGAwAAAAA=&#10;">
                  <v:textbox inset="2.33681mm,1.1684mm,2.33681mm,1.1684mm">
                    <w:txbxContent>
                      <w:p w:rsidR="009805FA" w:rsidRPr="000E1F76" w:rsidRDefault="009805FA" w:rsidP="00EC2462">
                        <w:pPr>
                          <w:jc w:val="center"/>
                          <w:rPr>
                            <w:rFonts w:ascii="华文中宋" w:hAnsi="华文中宋"/>
                          </w:rPr>
                        </w:pPr>
                        <w:r w:rsidRPr="000E1F76">
                          <w:rPr>
                            <w:rFonts w:ascii="华文中宋" w:hAnsi="华文中宋" w:hint="eastAsia"/>
                          </w:rPr>
                          <w:t>区域市场背景</w:t>
                        </w:r>
                      </w:p>
                    </w:txbxContent>
                  </v:textbox>
                </v:shape>
                <v:shape id="AutoShape 7" o:spid="_x0000_s1037" type="#_x0000_t176" style="position:absolute;left:15271;top:12757;width:9468;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GwMIA&#10;AADbAAAADwAAAGRycy9kb3ducmV2LnhtbESPQWsCMRSE7wX/Q3hCbzWrFiurUaRV2pto9f7YPHcX&#10;Ny/p5lW3/74RBI/DzHzDzJeda9SF2lh7NjAcZKCIC29rLg0cvjcvU1BRkC02nsnAH0VYLnpPc8yt&#10;v/KOLnspVYJwzNFAJRJyrWNRkcM48IE4eSffOpQk21LbFq8J7ho9yrKJdlhzWqgw0HtFxXn/6wyE&#10;8m31Yz/sSD5xF5r1cSNbezTmud+tZqCEOnmE7+0va+B1DLcv6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4bAwgAAANsAAAAPAAAAAAAAAAAAAAAAAJgCAABkcnMvZG93&#10;bnJldi54bWxQSwUGAAAAAAQABAD1AAAAhwMAAAAA&#10;">
                  <v:textbox inset="2.33681mm,1.1684mm,2.33681mm,1.1684mm">
                    <w:txbxContent>
                      <w:p w:rsidR="009805FA" w:rsidRPr="000E1F76" w:rsidRDefault="009805FA" w:rsidP="00EC2462">
                        <w:pPr>
                          <w:jc w:val="center"/>
                          <w:rPr>
                            <w:rFonts w:ascii="华文中宋" w:hAnsi="华文中宋"/>
                          </w:rPr>
                        </w:pPr>
                        <w:r w:rsidRPr="000E1F76">
                          <w:rPr>
                            <w:rFonts w:ascii="华文中宋" w:hAnsi="华文中宋" w:hint="eastAsia"/>
                          </w:rPr>
                          <w:t>宏观市场趋势</w:t>
                        </w:r>
                      </w:p>
                    </w:txbxContent>
                  </v:textbox>
                </v:shape>
                <v:shape id="AutoShape 8" o:spid="_x0000_s1038" type="#_x0000_t176" style="position:absolute;left:12846;width:12287;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etMIA&#10;AADbAAAADwAAAGRycy9kb3ducmV2LnhtbESPzWoCQRCE74G8w9CB3OKsIho2jiL+EG+ixnuz09ld&#10;3OkZdzq6eXtHEDwWVfUVNZl1rlEXamPt2UC/l4EiLrytuTTwc1h/fIKKgmyx8UwG/inCbPr6MsHc&#10;+ivv6LKXUiUIxxwNVCIh1zoWFTmMPR+Ik/frW4eSZFtq2+I1wV2jB1k20g5rTgsVBlpUVJz2f85A&#10;KMfzs13agXzjLjSr41q29mjM+1s3/wIl1Mkz/GhvrIHhEO5f0g/Q0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h60wgAAANsAAAAPAAAAAAAAAAAAAAAAAJgCAABkcnMvZG93&#10;bnJldi54bWxQSwUGAAAAAAQABAD1AAAAhwMAAAAA&#10;">
                  <v:textbox inset="2.33681mm,1.1684mm,2.33681mm,1.1684mm">
                    <w:txbxContent>
                      <w:p w:rsidR="009805FA" w:rsidRPr="000E1F76" w:rsidRDefault="009805FA" w:rsidP="00EC2462">
                        <w:pPr>
                          <w:jc w:val="center"/>
                          <w:rPr>
                            <w:rFonts w:ascii="华文中宋" w:hAnsi="华文中宋"/>
                          </w:rPr>
                        </w:pPr>
                        <w:r w:rsidRPr="000E1F76">
                          <w:rPr>
                            <w:rFonts w:ascii="华文中宋" w:hAnsi="华文中宋" w:hint="eastAsia"/>
                          </w:rPr>
                          <w:t>龙泉/庆元旅游市场</w:t>
                        </w:r>
                      </w:p>
                    </w:txbxContent>
                  </v:textbox>
                </v:shape>
                <v:shape id="AutoShape 9" o:spid="_x0000_s1039" type="#_x0000_t176" style="position:absolute;left:45745;top:5943;width:11855;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7L8IA&#10;AADbAAAADwAAAGRycy9kb3ducmV2LnhtbESPQWsCMRSE7wX/Q3hCbzWrWCurUaRV2pto9f7YPHcX&#10;Ny/p5lW3/74RBI/DzHzDzJeda9SF2lh7NjAcZKCIC29rLg0cvjcvU1BRkC02nsnAH0VYLnpPc8yt&#10;v/KOLnspVYJwzNFAJRJyrWNRkcM48IE4eSffOpQk21LbFq8J7ho9yrKJdlhzWqgw0HtFxXn/6wyE&#10;8m31Yz/sSD5xF5r1cSNbezTmud+tZqCEOnmE7+0va2D8Crcv6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rsvwgAAANsAAAAPAAAAAAAAAAAAAAAAAJgCAABkcnMvZG93&#10;bnJldi54bWxQSwUGAAAAAAQABAD1AAAAhwMAAAAA&#10;">
                  <v:textbox inset="2.33681mm,1.1684mm,2.33681mm,1.1684mm">
                    <w:txbxContent>
                      <w:p w:rsidR="009805FA" w:rsidRPr="000E1F76" w:rsidRDefault="009805FA" w:rsidP="00EC2462">
                        <w:pPr>
                          <w:jc w:val="center"/>
                          <w:rPr>
                            <w:rFonts w:ascii="华文中宋" w:hAnsi="华文中宋"/>
                          </w:rPr>
                        </w:pPr>
                        <w:r w:rsidRPr="000E1F76">
                          <w:rPr>
                            <w:rFonts w:ascii="华文中宋" w:hAnsi="华文中宋" w:hint="eastAsia"/>
                          </w:rPr>
                          <w:t>目标市场定位</w:t>
                        </w:r>
                      </w:p>
                    </w:txbxContent>
                  </v:textbox>
                </v:shape>
                <v:shape id="AutoShape 10" o:spid="_x0000_s1040" type="#_x0000_t176" style="position:absolute;left:35547;top:3187;width:8096;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lWMIA&#10;AADbAAAADwAAAGRycy9kb3ducmV2LnhtbESPzWoCQRCE70LeYeiAN51VggkbRxF/0FtQ473Z6ewu&#10;7vSMOx1d394RAjkWVfUVNZ13rlFXamPt2cBomIEiLrytuTTwfdwMPkBFQbbYeCYDd4own730pphb&#10;f+M9XQ9SqgThmKOBSiTkWseiIodx6ANx8n5861CSbEttW7wluGv0OMsm2mHNaaHCQMuKivPh1xkI&#10;5fviYld2LFvch2Z92siXPRnTf+0Wn6CEOvkP/7V31sDbBJ5f0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CVYwgAAANsAAAAPAAAAAAAAAAAAAAAAAJgCAABkcnMvZG93&#10;bnJldi54bWxQSwUGAAAAAAQABAD1AAAAhwMAAAAA&#10;">
                  <v:textbox inset="2.33681mm,1.1684mm,2.33681mm,1.1684mm">
                    <w:txbxContent>
                      <w:p w:rsidR="009805FA" w:rsidRPr="000E1F76" w:rsidRDefault="009805FA" w:rsidP="00EC2462">
                        <w:pPr>
                          <w:jc w:val="center"/>
                          <w:rPr>
                            <w:rFonts w:ascii="华文中宋" w:hAnsi="华文中宋"/>
                          </w:rPr>
                        </w:pPr>
                        <w:r w:rsidRPr="000E1F76">
                          <w:rPr>
                            <w:rFonts w:ascii="华文中宋" w:hAnsi="华文中宋" w:hint="eastAsia"/>
                          </w:rPr>
                          <w:t>旅游资源</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41" type="#_x0000_t34" style="position:absolute;left:11010;top:6375;width:4515;height:137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79AsUAAADbAAAADwAAAGRycy9kb3ducmV2LnhtbESPQWvCQBSE70L/w/IKvZlNRVKNrqKC&#10;RZCWVkU8PrLPJDX7Nuyumv77bqHQ4zAz3zDTeWcacSPna8sKnpMUBHFhdc2lgsN+3R+B8AFZY2OZ&#10;FHyTh/nsoTfFXNs7f9JtF0oRIexzVFCF0OZS+qIigz6xLXH0ztYZDFG6UmqH9wg3jRykaSYN1hwX&#10;KmxpVVFx2V2NgnftaL90r5vj6W30Mf5aZluvM6WeHrvFBESgLvyH/9obrWD4Ar9f4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79AsUAAADbAAAADwAAAAAAAAAA&#10;AAAAAAChAgAAZHJzL2Rvd25yZXYueG1sUEsFBgAAAAAEAAQA+QAAAJMDAAAAAA==&#10;" adj="10785">
                  <v:stroke endarrow="classic"/>
                </v:shape>
                <v:shape id="AutoShape 12" o:spid="_x0000_s1042" type="#_x0000_t34" style="position:absolute;left:11010;top:7753;width:4515;height:379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uMcEAAADbAAAADwAAAGRycy9kb3ducmV2LnhtbERPy4rCMBTdD/gP4QqzG1MfDFKNIoKg&#10;MyBTFXF5aa5tsbmJTUbr35uF4PJw3tN5a2pxo8ZXlhX0ewkI4tzqigsFh/3qawzCB2SNtWVS8CAP&#10;81nnY4qptnfO6LYLhYgh7FNUUIbgUil9XpJB37OOOHJn2xgMETaF1A3eY7ip5SBJvqXBimNDiY6W&#10;JeWX3b9RIAduWyRmGIa/52OWuc3P6PR3Veqz2y4mIAK14S1+uddawSiOjV/iD5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a4xwQAAANsAAAAPAAAAAAAAAAAAAAAA&#10;AKECAABkcnMvZG93bnJldi54bWxQSwUGAAAAAAQABAD5AAAAjwMAAAAA&#10;" adj="10785">
                  <v:stroke endarrow="classic"/>
                </v:shape>
                <v:shape id="AutoShape 13" o:spid="_x0000_s1043" type="#_x0000_t34" style="position:absolute;left:25133;top:1822;width:20612;height:5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7ZosYAAADbAAAADwAAAGRycy9kb3ducmV2LnhtbESPQWvCQBSE74L/YXmCN90oUmzqKlZa&#10;LBUpJhavz+wzic2+DdmtRn99t1DocZiZb5jZojWVuFDjSssKRsMIBHFmdcm5gn36OpiCcB5ZY2WZ&#10;FNzIwWLe7cww1vbKO7okPhcBwi5GBYX3dSylywoy6Ia2Jg7eyTYGfZBNLnWD1wA3lRxH0YM0WHJY&#10;KLCmVUHZV/JtFHymh3MyOm6PbvJ+582mWj+/fKyV6vfa5RMIT63/D/+137SCySP8fgk/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2aLGAAAA2wAAAA8AAAAAAAAA&#10;AAAAAAAAoQIAAGRycy9kb3ducmV2LnhtbFBLBQYAAAAABAAEAPkAAACUAwAAAAA=&#10;" adj="10793">
                  <v:stroke endarrow="classic"/>
                </v:shape>
                <v:shape id="AutoShape 14" o:spid="_x0000_s1044" type="#_x0000_t34" style="position:absolute;left:24739;top:7759;width:21006;height:68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bFiMAAAADbAAAADwAAAGRycy9kb3ducmV2LnhtbERPz2vCMBS+D/wfwhO8zdSBo1SjiCAM&#10;1MOcqMdn82yLzUtIYq3//XIY7Pjx/Z4ve9OKjnxoLCuYjDMQxKXVDVcKjj+b9xxEiMgaW8uk4EUB&#10;lovB2xwLbZ/8Td0hViKFcChQQR2jK6QMZU0Gw9g64sTdrDcYE/SV1B6fKdy08iPLPqXBhlNDjY7W&#10;NZX3w8MocNhdj+6c7/enre+ml3vIt6udUqNhv5qBiNTHf/Gf+0srmKb16Uv6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0GxYjAAAAA2wAAAA8AAAAAAAAAAAAAAAAA&#10;oQIAAGRycy9kb3ducmV2LnhtbFBLBQYAAAAABAAEAPkAAACOAwAAAAA=&#10;" adj="10793">
                  <v:stroke endarrow="classic"/>
                </v:shape>
                <v:shapetype id="_x0000_t32" coordsize="21600,21600" o:spt="32" o:oned="t" path="m,l21600,21600e" filled="f">
                  <v:path arrowok="t" fillok="f" o:connecttype="none"/>
                  <o:lock v:ext="edit" shapetype="t"/>
                </v:shapetype>
                <v:shape id="AutoShape 15" o:spid="_x0000_s1045" type="#_x0000_t32" style="position:absolute;left:24993;top:7753;width:2075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uGcYAAADbAAAADwAAAGRycy9kb3ducmV2LnhtbESPQUsDMRSE74L/ITzBi7TZFhTZNi2i&#10;rfRgD92Wnl83z82ym5dtErerv94IBY/DzHzDzJeDbUVPPtSOFUzGGQji0umaKwWH/Xr0DCJEZI2t&#10;Y1LwTQGWi9ubOebaXXhHfRErkSAcclRgYuxyKUNpyGIYu444eZ/OW4xJ+kpqj5cEt62cZtmTtFhz&#10;WjDY0auhsim+rIIC/e6nfz+at/OHbFanzbZ/aLZK3d8NLzMQkYb4H762N1rB4wT+vq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2rhnGAAAA2wAAAA8AAAAAAAAA&#10;AAAAAAAAoQIAAGRycy9kb3ducmV2LnhtbFBLBQYAAAAABAAEAPkAAACUAwAAAAA=&#10;">
                  <v:stroke endarrow="classic"/>
                </v:shape>
                <v:line id="Line 16" o:spid="_x0000_s1046" style="position:absolute;visibility:visible;mso-wrap-style:square" from="39604,5943" to="39611,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ShcEAAADbAAAADwAAAGRycy9kb3ducmV2LnhtbESP0YrCMBRE34X9h3AX9k3TFS1L17TI&#10;iqBPYvUDLs21LTY3JYm2/v1GEHwcZuYMsypG04k7Od9aVvA9S0AQV1a3XCs4n7bTHxA+IGvsLJOC&#10;B3ko8o/JCjNtBz7SvQy1iBD2GSpoQugzKX3VkEE/sz1x9C7WGQxRulpqh0OEm07OkySVBluOCw32&#10;9NdQdS1vRsHxPJjDmO6TwFTKapMurgu3U+rrc1z/ggg0hnf41d5pBcs5P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m5KFwQAAANsAAAAPAAAAAAAAAAAAAAAA&#10;AKECAABkcnMvZG93bnJldi54bWxQSwUGAAAAAAQABAD5AAAAjwMAAAAA&#10;">
                  <v:stroke endarrow="classic"/>
                </v:line>
                <w10:anchorlock/>
              </v:group>
            </w:pict>
          </mc:Fallback>
        </mc:AlternateContent>
      </w:r>
    </w:p>
    <w:p w:rsidR="00EC2462" w:rsidRPr="00333DD6" w:rsidRDefault="00EC2462" w:rsidP="00633C4E">
      <w:pPr>
        <w:spacing w:line="276" w:lineRule="auto"/>
        <w:ind w:firstLineChars="3097" w:firstLine="8680"/>
        <w:jc w:val="left"/>
        <w:rPr>
          <w:rFonts w:ascii="华文中宋" w:hAnsi="华文中宋"/>
          <w:b/>
          <w:sz w:val="28"/>
          <w:szCs w:val="28"/>
        </w:rPr>
      </w:pPr>
      <w:bookmarkStart w:id="54" w:name="_Toc192061257"/>
      <w:r w:rsidRPr="00333DD6">
        <w:rPr>
          <w:rFonts w:ascii="华文中宋" w:hAnsi="华文中宋" w:hint="eastAsia"/>
          <w:b/>
          <w:sz w:val="28"/>
          <w:szCs w:val="28"/>
        </w:rPr>
        <w:t>图</w:t>
      </w:r>
      <w:r w:rsidR="00333DD6" w:rsidRPr="00333DD6">
        <w:rPr>
          <w:rFonts w:ascii="华文中宋" w:hAnsi="华文中宋" w:hint="eastAsia"/>
          <w:b/>
          <w:sz w:val="28"/>
          <w:szCs w:val="28"/>
        </w:rPr>
        <w:t>3-3</w:t>
      </w:r>
      <w:r w:rsidRPr="00333DD6">
        <w:rPr>
          <w:rFonts w:ascii="华文中宋" w:hAnsi="华文中宋" w:hint="eastAsia"/>
          <w:b/>
          <w:sz w:val="28"/>
          <w:szCs w:val="28"/>
        </w:rPr>
        <w:t xml:space="preserve"> 目标市场定位</w:t>
      </w:r>
      <w:bookmarkEnd w:id="54"/>
      <w:r w:rsidR="000E1F76" w:rsidRPr="00333DD6">
        <w:rPr>
          <w:rFonts w:ascii="华文中宋" w:hAnsi="华文中宋" w:hint="eastAsia"/>
          <w:b/>
          <w:sz w:val="28"/>
          <w:szCs w:val="28"/>
        </w:rPr>
        <w:t>图</w:t>
      </w:r>
    </w:p>
    <w:p w:rsidR="009F50E8" w:rsidRDefault="003E5E78" w:rsidP="00A7072A">
      <w:pPr>
        <w:spacing w:line="276" w:lineRule="auto"/>
        <w:ind w:firstLineChars="200" w:firstLine="561"/>
        <w:rPr>
          <w:rFonts w:ascii="华文中宋" w:hAnsi="华文中宋"/>
          <w:b/>
          <w:sz w:val="28"/>
          <w:szCs w:val="28"/>
        </w:rPr>
      </w:pPr>
      <w:bookmarkStart w:id="55" w:name="_Toc184988419"/>
      <w:r w:rsidRPr="003E5E78">
        <w:rPr>
          <w:rFonts w:ascii="华文中宋" w:hAnsi="华文中宋"/>
          <w:b/>
          <w:sz w:val="28"/>
          <w:szCs w:val="28"/>
        </w:rPr>
        <w:t>2、</w:t>
      </w:r>
      <w:r w:rsidRPr="003E5E78">
        <w:rPr>
          <w:rFonts w:ascii="华文中宋" w:hAnsi="华文中宋" w:hint="eastAsia"/>
          <w:b/>
          <w:sz w:val="28"/>
          <w:szCs w:val="28"/>
        </w:rPr>
        <w:t>客源市场定位</w:t>
      </w:r>
      <w:bookmarkEnd w:id="55"/>
    </w:p>
    <w:p w:rsidR="00EC2462" w:rsidRPr="00AA655A" w:rsidRDefault="00980526" w:rsidP="00A7072A">
      <w:pPr>
        <w:spacing w:line="276" w:lineRule="auto"/>
        <w:ind w:firstLineChars="200" w:firstLine="640"/>
        <w:rPr>
          <w:rFonts w:ascii="华文中宋" w:hAnsi="华文中宋"/>
          <w:sz w:val="28"/>
          <w:szCs w:val="28"/>
        </w:rPr>
      </w:pPr>
      <w:r>
        <w:rPr>
          <w:noProof/>
          <w:sz w:val="32"/>
          <w:szCs w:val="32"/>
        </w:rPr>
        <w:drawing>
          <wp:anchor distT="0" distB="0" distL="114300" distR="114300" simplePos="0" relativeHeight="5" behindDoc="0" locked="0" layoutInCell="1" allowOverlap="1">
            <wp:simplePos x="0" y="0"/>
            <wp:positionH relativeFrom="column">
              <wp:posOffset>9631045</wp:posOffset>
            </wp:positionH>
            <wp:positionV relativeFrom="paragraph">
              <wp:posOffset>635</wp:posOffset>
            </wp:positionV>
            <wp:extent cx="3605530" cy="3516630"/>
            <wp:effectExtent l="0" t="0" r="0" b="7620"/>
            <wp:wrapSquare wrapText="bothSides"/>
            <wp:docPr id="76" name="图片 1" descr="QQ截图20150915115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截图20150915115737"/>
                    <pic:cNvPicPr>
                      <a:picLocks noChangeAspect="1" noChangeArrowheads="1"/>
                    </pic:cNvPicPr>
                  </pic:nvPicPr>
                  <pic:blipFill>
                    <a:blip r:embed="rId21">
                      <a:extLst>
                        <a:ext uri="{28A0092B-C50C-407E-A947-70E740481C1C}">
                          <a14:useLocalDpi xmlns:a14="http://schemas.microsoft.com/office/drawing/2010/main" val="0"/>
                        </a:ext>
                      </a:extLst>
                    </a:blip>
                    <a:srcRect l="1445" r="1758" b="948"/>
                    <a:stretch>
                      <a:fillRect/>
                    </a:stretch>
                  </pic:blipFill>
                  <pic:spPr bwMode="auto">
                    <a:xfrm>
                      <a:off x="0" y="0"/>
                      <a:ext cx="3605530" cy="3516630"/>
                    </a:xfrm>
                    <a:prstGeom prst="rect">
                      <a:avLst/>
                    </a:prstGeom>
                    <a:noFill/>
                  </pic:spPr>
                </pic:pic>
              </a:graphicData>
            </a:graphic>
            <wp14:sizeRelH relativeFrom="page">
              <wp14:pctWidth>0</wp14:pctWidth>
            </wp14:sizeRelH>
            <wp14:sizeRelV relativeFrom="page">
              <wp14:pctHeight>0</wp14:pctHeight>
            </wp14:sizeRelV>
          </wp:anchor>
        </w:drawing>
      </w:r>
      <w:r w:rsidR="00EC2462" w:rsidRPr="00AA655A">
        <w:rPr>
          <w:rFonts w:ascii="华文中宋" w:hAnsi="华文中宋" w:hint="eastAsia"/>
          <w:sz w:val="28"/>
          <w:szCs w:val="28"/>
        </w:rPr>
        <w:t>依据社会经济、旅游资源基础和市场调查结果，</w:t>
      </w:r>
      <w:r w:rsidR="00257906">
        <w:rPr>
          <w:rFonts w:ascii="华文中宋" w:hAnsi="华文中宋" w:hint="eastAsia"/>
          <w:sz w:val="28"/>
          <w:szCs w:val="28"/>
        </w:rPr>
        <w:t>丽水·世界竹海公园</w:t>
      </w:r>
      <w:r w:rsidR="00EC2462" w:rsidRPr="00AA655A">
        <w:rPr>
          <w:rFonts w:ascii="华文中宋" w:hAnsi="华文中宋" w:hint="eastAsia"/>
          <w:sz w:val="28"/>
          <w:szCs w:val="28"/>
        </w:rPr>
        <w:t>旅游市场总体定位为：</w:t>
      </w:r>
      <w:r w:rsidR="00BC1709" w:rsidRPr="00AA655A">
        <w:rPr>
          <w:rFonts w:ascii="华文中宋" w:hAnsi="华文中宋" w:hint="eastAsia"/>
          <w:b/>
          <w:sz w:val="28"/>
          <w:szCs w:val="28"/>
        </w:rPr>
        <w:t>活</w:t>
      </w:r>
      <w:r w:rsidR="00EC2462" w:rsidRPr="00AA655A">
        <w:rPr>
          <w:rFonts w:ascii="华文中宋" w:hAnsi="华文中宋" w:hint="eastAsia"/>
          <w:b/>
          <w:sz w:val="28"/>
          <w:szCs w:val="28"/>
        </w:rPr>
        <w:t>近拓远、突出重点、撬动全盘</w:t>
      </w:r>
      <w:r w:rsidR="00EC2462" w:rsidRPr="00AA655A">
        <w:rPr>
          <w:rFonts w:ascii="华文中宋" w:hAnsi="华文中宋" w:hint="eastAsia"/>
          <w:sz w:val="28"/>
          <w:szCs w:val="28"/>
        </w:rPr>
        <w:t>，</w:t>
      </w:r>
      <w:r w:rsidR="00BC1709" w:rsidRPr="00AA655A">
        <w:rPr>
          <w:rFonts w:ascii="华文中宋" w:hAnsi="华文中宋" w:hint="eastAsia"/>
          <w:sz w:val="28"/>
          <w:szCs w:val="28"/>
        </w:rPr>
        <w:t>即盘活</w:t>
      </w:r>
      <w:r w:rsidR="00EC2462" w:rsidRPr="00AA655A">
        <w:rPr>
          <w:rFonts w:ascii="华文中宋" w:hAnsi="华文中宋" w:hint="eastAsia"/>
          <w:sz w:val="28"/>
          <w:szCs w:val="28"/>
        </w:rPr>
        <w:t>现有周边邻近市场基础上，逐步开拓中远程市场，并通过对重点市场的开拓，全面“撬动”</w:t>
      </w:r>
      <w:r w:rsidR="00BC1709" w:rsidRPr="00AA655A">
        <w:rPr>
          <w:rFonts w:ascii="华文中宋" w:hAnsi="华文中宋" w:hint="eastAsia"/>
          <w:sz w:val="28"/>
          <w:szCs w:val="28"/>
        </w:rPr>
        <w:t>区域旅游</w:t>
      </w:r>
      <w:r w:rsidR="00EC2462" w:rsidRPr="00AA655A">
        <w:rPr>
          <w:rFonts w:ascii="华文中宋" w:hAnsi="华文中宋" w:hint="eastAsia"/>
          <w:sz w:val="28"/>
          <w:szCs w:val="28"/>
        </w:rPr>
        <w:t>市场。</w:t>
      </w:r>
    </w:p>
    <w:p w:rsidR="00BD79AF" w:rsidRPr="00AA655A" w:rsidRDefault="00854E12" w:rsidP="00854E12">
      <w:pPr>
        <w:pStyle w:val="3"/>
        <w:spacing w:before="0" w:after="0" w:line="276" w:lineRule="auto"/>
        <w:rPr>
          <w:rFonts w:ascii="华文中宋" w:hAnsi="华文中宋"/>
          <w:sz w:val="28"/>
          <w:szCs w:val="28"/>
        </w:rPr>
      </w:pPr>
      <w:r w:rsidRPr="00AA655A">
        <w:rPr>
          <w:rFonts w:ascii="华文中宋" w:hAnsi="华文中宋" w:hint="eastAsia"/>
          <w:sz w:val="28"/>
          <w:szCs w:val="28"/>
        </w:rPr>
        <w:t>二、</w:t>
      </w:r>
      <w:r w:rsidR="00BD79AF" w:rsidRPr="00AA655A">
        <w:rPr>
          <w:rFonts w:ascii="华文中宋" w:hAnsi="华文中宋" w:hint="eastAsia"/>
          <w:sz w:val="28"/>
          <w:szCs w:val="28"/>
        </w:rPr>
        <w:t>未来旅游发展趋势及</w:t>
      </w:r>
      <w:bookmarkStart w:id="56" w:name="_Toc113041506"/>
      <w:bookmarkStart w:id="57" w:name="_Toc164220922"/>
      <w:bookmarkStart w:id="58" w:name="_Toc164221179"/>
      <w:r w:rsidR="00BD79AF" w:rsidRPr="00AA655A">
        <w:rPr>
          <w:rFonts w:ascii="华文中宋" w:hAnsi="华文中宋" w:hint="eastAsia"/>
          <w:sz w:val="28"/>
          <w:szCs w:val="28"/>
        </w:rPr>
        <w:t>市场规模预测</w:t>
      </w:r>
      <w:bookmarkEnd w:id="56"/>
      <w:bookmarkEnd w:id="57"/>
      <w:bookmarkEnd w:id="58"/>
    </w:p>
    <w:p w:rsidR="009F50E8" w:rsidRDefault="00BD79AF">
      <w:pPr>
        <w:numPr>
          <w:ilvl w:val="0"/>
          <w:numId w:val="23"/>
        </w:numPr>
        <w:jc w:val="left"/>
        <w:rPr>
          <w:rFonts w:ascii="华文中宋" w:hAnsi="华文中宋"/>
          <w:sz w:val="28"/>
          <w:szCs w:val="28"/>
        </w:rPr>
      </w:pPr>
      <w:r w:rsidRPr="00AA655A">
        <w:rPr>
          <w:rFonts w:ascii="华文中宋" w:hAnsi="华文中宋" w:hint="eastAsia"/>
          <w:sz w:val="28"/>
          <w:szCs w:val="28"/>
        </w:rPr>
        <w:t>随高速路网的建成、高铁的开通</w:t>
      </w:r>
      <w:r w:rsidRPr="00AA655A">
        <w:rPr>
          <w:rFonts w:ascii="华文中宋" w:hAnsi="华文中宋" w:hint="eastAsia"/>
          <w:bCs/>
          <w:sz w:val="28"/>
          <w:szCs w:val="28"/>
        </w:rPr>
        <w:t>以及场地内部旅游接待设施的优化</w:t>
      </w:r>
      <w:r w:rsidRPr="00AA655A">
        <w:rPr>
          <w:rFonts w:ascii="华文中宋" w:hAnsi="华文中宋" w:hint="eastAsia"/>
          <w:sz w:val="28"/>
          <w:szCs w:val="28"/>
        </w:rPr>
        <w:t>，本案的可进入条件将改善，游客量将进一步提</w:t>
      </w:r>
      <w:r w:rsidRPr="00AA655A">
        <w:rPr>
          <w:rFonts w:ascii="华文中宋" w:hAnsi="华文中宋" w:hint="eastAsia"/>
          <w:sz w:val="28"/>
          <w:szCs w:val="28"/>
        </w:rPr>
        <w:lastRenderedPageBreak/>
        <w:t>升。</w:t>
      </w:r>
    </w:p>
    <w:p w:rsidR="009F50E8" w:rsidRDefault="00BD79AF">
      <w:pPr>
        <w:numPr>
          <w:ilvl w:val="0"/>
          <w:numId w:val="23"/>
        </w:numPr>
        <w:jc w:val="left"/>
        <w:rPr>
          <w:rFonts w:ascii="华文中宋" w:hAnsi="华文中宋"/>
          <w:sz w:val="28"/>
          <w:szCs w:val="28"/>
        </w:rPr>
      </w:pPr>
      <w:r w:rsidRPr="00AA655A">
        <w:rPr>
          <w:rFonts w:ascii="华文中宋" w:hAnsi="华文中宋" w:hint="eastAsia"/>
          <w:sz w:val="28"/>
          <w:szCs w:val="28"/>
        </w:rPr>
        <w:t>优越的生态环境和良好的气候条件，为生态旅游的开发提供助力。</w:t>
      </w:r>
    </w:p>
    <w:p w:rsidR="009F50E8" w:rsidRDefault="00BD79AF">
      <w:pPr>
        <w:numPr>
          <w:ilvl w:val="0"/>
          <w:numId w:val="23"/>
        </w:numPr>
        <w:jc w:val="left"/>
        <w:rPr>
          <w:rFonts w:ascii="华文中宋" w:hAnsi="华文中宋"/>
          <w:sz w:val="28"/>
          <w:szCs w:val="28"/>
        </w:rPr>
      </w:pPr>
      <w:r w:rsidRPr="00AA655A">
        <w:rPr>
          <w:rFonts w:ascii="华文中宋" w:hAnsi="华文中宋" w:hint="eastAsia"/>
          <w:sz w:val="28"/>
          <w:szCs w:val="28"/>
        </w:rPr>
        <w:t>丰厚的人文底蕴和丰饶的物产，为旅游的深度开发提供得天独厚的条件。</w:t>
      </w:r>
    </w:p>
    <w:p w:rsidR="009F50E8" w:rsidRDefault="00BD79AF">
      <w:pPr>
        <w:numPr>
          <w:ilvl w:val="0"/>
          <w:numId w:val="23"/>
        </w:numPr>
        <w:jc w:val="left"/>
        <w:rPr>
          <w:rFonts w:ascii="华文中宋" w:hAnsi="华文中宋"/>
          <w:sz w:val="28"/>
          <w:szCs w:val="28"/>
        </w:rPr>
      </w:pPr>
      <w:r w:rsidRPr="00AA655A">
        <w:rPr>
          <w:rFonts w:ascii="华文中宋" w:hAnsi="华文中宋" w:hint="eastAsia"/>
          <w:sz w:val="28"/>
          <w:szCs w:val="28"/>
        </w:rPr>
        <w:t>“万顷竹波，天然氧吧”核心形象的导入，为市场开发确立品牌。因此，未来本案的市场开发潜力集中于以下群体：</w:t>
      </w:r>
    </w:p>
    <w:p w:rsidR="00BD79AF" w:rsidRPr="00AA655A" w:rsidRDefault="00BD79AF" w:rsidP="0036673D">
      <w:pPr>
        <w:numPr>
          <w:ilvl w:val="0"/>
          <w:numId w:val="21"/>
        </w:numPr>
        <w:jc w:val="left"/>
        <w:rPr>
          <w:rFonts w:ascii="华文中宋" w:hAnsi="华文中宋"/>
          <w:sz w:val="28"/>
          <w:szCs w:val="28"/>
        </w:rPr>
      </w:pPr>
      <w:r w:rsidRPr="00AA655A">
        <w:rPr>
          <w:rFonts w:ascii="华文中宋" w:hAnsi="华文中宋" w:hint="eastAsia"/>
          <w:sz w:val="28"/>
          <w:szCs w:val="28"/>
        </w:rPr>
        <w:t>自驾游市场</w:t>
      </w:r>
    </w:p>
    <w:p w:rsidR="00BD79AF" w:rsidRPr="00AA655A" w:rsidRDefault="00BD79AF" w:rsidP="0036673D">
      <w:pPr>
        <w:numPr>
          <w:ilvl w:val="0"/>
          <w:numId w:val="21"/>
        </w:numPr>
        <w:jc w:val="left"/>
        <w:rPr>
          <w:rFonts w:ascii="华文中宋" w:hAnsi="华文中宋"/>
          <w:sz w:val="28"/>
          <w:szCs w:val="28"/>
        </w:rPr>
      </w:pPr>
      <w:r w:rsidRPr="00AA655A">
        <w:rPr>
          <w:rFonts w:ascii="华文中宋" w:hAnsi="华文中宋" w:hint="eastAsia"/>
          <w:sz w:val="28"/>
          <w:szCs w:val="28"/>
        </w:rPr>
        <w:t>养生度假游市场</w:t>
      </w:r>
    </w:p>
    <w:p w:rsidR="00BD79AF" w:rsidRPr="00AA655A" w:rsidRDefault="00BD79AF" w:rsidP="0036673D">
      <w:pPr>
        <w:numPr>
          <w:ilvl w:val="0"/>
          <w:numId w:val="21"/>
        </w:numPr>
        <w:jc w:val="left"/>
        <w:rPr>
          <w:rFonts w:ascii="华文中宋" w:hAnsi="华文中宋"/>
          <w:sz w:val="28"/>
          <w:szCs w:val="28"/>
        </w:rPr>
      </w:pPr>
      <w:r w:rsidRPr="00AA655A">
        <w:rPr>
          <w:rFonts w:ascii="华文中宋" w:hAnsi="华文中宋" w:hint="eastAsia"/>
          <w:sz w:val="28"/>
          <w:szCs w:val="28"/>
        </w:rPr>
        <w:t>康体健身市场</w:t>
      </w:r>
    </w:p>
    <w:p w:rsidR="00BD79AF" w:rsidRPr="00AA655A" w:rsidRDefault="00BD79AF" w:rsidP="0036673D">
      <w:pPr>
        <w:numPr>
          <w:ilvl w:val="0"/>
          <w:numId w:val="21"/>
        </w:numPr>
        <w:jc w:val="left"/>
        <w:rPr>
          <w:rFonts w:ascii="华文中宋" w:hAnsi="华文中宋"/>
          <w:sz w:val="28"/>
          <w:szCs w:val="28"/>
        </w:rPr>
      </w:pPr>
      <w:r w:rsidRPr="00AA655A">
        <w:rPr>
          <w:rFonts w:ascii="华文中宋" w:hAnsi="华文中宋" w:hint="eastAsia"/>
          <w:sz w:val="28"/>
          <w:szCs w:val="28"/>
        </w:rPr>
        <w:t>文化体验市场</w:t>
      </w:r>
    </w:p>
    <w:p w:rsidR="00BD79AF" w:rsidRPr="00AA655A" w:rsidRDefault="00BD79AF" w:rsidP="0036673D">
      <w:pPr>
        <w:numPr>
          <w:ilvl w:val="0"/>
          <w:numId w:val="21"/>
        </w:numPr>
        <w:jc w:val="left"/>
        <w:rPr>
          <w:rFonts w:ascii="华文中宋" w:hAnsi="华文中宋"/>
          <w:sz w:val="28"/>
          <w:szCs w:val="28"/>
        </w:rPr>
      </w:pPr>
      <w:r w:rsidRPr="00AA655A">
        <w:rPr>
          <w:rFonts w:ascii="华文中宋" w:hAnsi="华文中宋" w:hint="eastAsia"/>
          <w:sz w:val="28"/>
          <w:szCs w:val="28"/>
        </w:rPr>
        <w:t>竹海观光市场</w:t>
      </w:r>
    </w:p>
    <w:p w:rsidR="00BC731E" w:rsidRPr="00AA655A" w:rsidRDefault="00870A62" w:rsidP="00AA655A">
      <w:pPr>
        <w:ind w:firstLineChars="200" w:firstLine="560"/>
        <w:jc w:val="left"/>
        <w:rPr>
          <w:rFonts w:ascii="华文中宋" w:hAnsi="华文中宋"/>
          <w:sz w:val="28"/>
          <w:szCs w:val="28"/>
        </w:rPr>
      </w:pPr>
      <w:r w:rsidRPr="00AA655A">
        <w:rPr>
          <w:rFonts w:ascii="华文中宋" w:hAnsi="华文中宋" w:hint="eastAsia"/>
          <w:bCs/>
          <w:sz w:val="28"/>
          <w:szCs w:val="28"/>
        </w:rPr>
        <w:t>以</w:t>
      </w:r>
      <w:r w:rsidRPr="00AA655A">
        <w:rPr>
          <w:rFonts w:ascii="华文中宋" w:hAnsi="华文中宋" w:hint="eastAsia"/>
          <w:sz w:val="28"/>
          <w:szCs w:val="28"/>
        </w:rPr>
        <w:t>丽水市客源市场的总体规模作为参考，</w:t>
      </w:r>
      <w:r w:rsidR="009F0F23" w:rsidRPr="00AA655A">
        <w:rPr>
          <w:rFonts w:ascii="华文中宋" w:hAnsi="华文中宋" w:hint="eastAsia"/>
          <w:sz w:val="28"/>
          <w:szCs w:val="28"/>
        </w:rPr>
        <w:t>结合丽水市、龙泉市及庆元县的旅游发展状况，根据目标市场定位和发展趋势，</w:t>
      </w:r>
      <w:r w:rsidR="0084404B" w:rsidRPr="00AA655A">
        <w:rPr>
          <w:rFonts w:ascii="华文中宋" w:hAnsi="华文中宋" w:hint="eastAsia"/>
          <w:sz w:val="28"/>
          <w:szCs w:val="28"/>
        </w:rPr>
        <w:t>预测</w:t>
      </w:r>
      <w:r w:rsidR="005A09FF" w:rsidRPr="00AA655A">
        <w:rPr>
          <w:rFonts w:ascii="华文中宋" w:hAnsi="华文中宋" w:hint="eastAsia"/>
          <w:bCs/>
          <w:sz w:val="28"/>
          <w:szCs w:val="28"/>
        </w:rPr>
        <w:t>市场规模在一段时间内将出现大幅增长，后期会趋于稳定。预测</w:t>
      </w:r>
      <w:r w:rsidR="0084404B" w:rsidRPr="00AA655A">
        <w:rPr>
          <w:rFonts w:ascii="华文中宋" w:hAnsi="华文中宋" w:hint="eastAsia"/>
          <w:sz w:val="28"/>
          <w:szCs w:val="28"/>
        </w:rPr>
        <w:t>竹海公园的旅游总人数和旅游总收入近期增速在</w:t>
      </w:r>
      <w:r w:rsidR="005204E2" w:rsidRPr="00AA655A">
        <w:rPr>
          <w:rFonts w:ascii="华文中宋" w:hAnsi="华文中宋" w:hint="eastAsia"/>
          <w:sz w:val="28"/>
          <w:szCs w:val="28"/>
        </w:rPr>
        <w:t>25</w:t>
      </w:r>
      <w:r w:rsidR="0084404B" w:rsidRPr="00AA655A">
        <w:rPr>
          <w:rFonts w:ascii="华文中宋" w:hAnsi="华文中宋" w:hint="eastAsia"/>
          <w:sz w:val="28"/>
          <w:szCs w:val="28"/>
        </w:rPr>
        <w:t>%左右，远期增速在</w:t>
      </w:r>
      <w:r w:rsidR="00BF5638" w:rsidRPr="00AA655A">
        <w:rPr>
          <w:rFonts w:ascii="华文中宋" w:hAnsi="华文中宋" w:hint="eastAsia"/>
          <w:sz w:val="28"/>
          <w:szCs w:val="28"/>
        </w:rPr>
        <w:t>2</w:t>
      </w:r>
      <w:r w:rsidR="0084404B" w:rsidRPr="00AA655A">
        <w:rPr>
          <w:rFonts w:ascii="华文中宋" w:hAnsi="华文中宋" w:hint="eastAsia"/>
          <w:sz w:val="28"/>
          <w:szCs w:val="28"/>
        </w:rPr>
        <w:t>0%左右，</w:t>
      </w:r>
      <w:r w:rsidR="009F0F23" w:rsidRPr="00AA655A">
        <w:rPr>
          <w:rFonts w:ascii="华文中宋" w:hAnsi="华文中宋" w:hint="eastAsia"/>
          <w:sz w:val="28"/>
          <w:szCs w:val="28"/>
        </w:rPr>
        <w:t>估计</w:t>
      </w:r>
      <w:r w:rsidR="00257906">
        <w:rPr>
          <w:rFonts w:ascii="华文中宋" w:hAnsi="华文中宋"/>
          <w:sz w:val="28"/>
          <w:szCs w:val="28"/>
        </w:rPr>
        <w:t>丽水·世界竹海公园</w:t>
      </w:r>
      <w:r w:rsidR="009F0F23" w:rsidRPr="00AA655A">
        <w:rPr>
          <w:rFonts w:ascii="华文中宋" w:hAnsi="华文中宋" w:hint="eastAsia"/>
          <w:sz w:val="28"/>
          <w:szCs w:val="28"/>
        </w:rPr>
        <w:t>建成并全面营业的游客规模在</w:t>
      </w:r>
      <w:r w:rsidR="005204E2" w:rsidRPr="00AA655A">
        <w:rPr>
          <w:rFonts w:ascii="华文中宋" w:hAnsi="华文中宋" w:hint="eastAsia"/>
          <w:sz w:val="28"/>
          <w:szCs w:val="28"/>
        </w:rPr>
        <w:t>76</w:t>
      </w:r>
      <w:r w:rsidR="009F0F23" w:rsidRPr="00AA655A">
        <w:rPr>
          <w:rFonts w:ascii="华文中宋" w:hAnsi="华文中宋" w:hint="eastAsia"/>
          <w:sz w:val="28"/>
          <w:szCs w:val="28"/>
        </w:rPr>
        <w:t>万人次左右。</w:t>
      </w:r>
    </w:p>
    <w:p w:rsidR="00870A62" w:rsidRPr="00333DD6" w:rsidRDefault="000E1F76" w:rsidP="000E6467">
      <w:pPr>
        <w:spacing w:line="276" w:lineRule="auto"/>
        <w:jc w:val="center"/>
        <w:rPr>
          <w:rFonts w:ascii="华文中宋" w:hAnsi="华文中宋"/>
          <w:b/>
          <w:sz w:val="28"/>
          <w:szCs w:val="28"/>
        </w:rPr>
      </w:pPr>
      <w:r w:rsidRPr="00333DD6">
        <w:rPr>
          <w:rFonts w:ascii="华文中宋" w:hAnsi="华文中宋" w:hint="eastAsia"/>
          <w:b/>
          <w:sz w:val="28"/>
          <w:szCs w:val="28"/>
        </w:rPr>
        <w:t>表</w:t>
      </w:r>
      <w:r w:rsidR="00333DD6" w:rsidRPr="00333DD6">
        <w:rPr>
          <w:rFonts w:ascii="华文中宋" w:hAnsi="华文中宋" w:hint="eastAsia"/>
          <w:b/>
          <w:sz w:val="28"/>
          <w:szCs w:val="28"/>
        </w:rPr>
        <w:t>3-3</w:t>
      </w:r>
      <w:r w:rsidRPr="00333DD6">
        <w:rPr>
          <w:rFonts w:ascii="华文中宋" w:hAnsi="华文中宋" w:hint="eastAsia"/>
          <w:b/>
          <w:sz w:val="28"/>
          <w:szCs w:val="28"/>
        </w:rPr>
        <w:t xml:space="preserve"> </w:t>
      </w:r>
      <w:r w:rsidR="00E62983">
        <w:rPr>
          <w:rFonts w:ascii="华文中宋" w:hAnsi="华文中宋" w:hint="eastAsia"/>
          <w:b/>
          <w:sz w:val="28"/>
        </w:rPr>
        <w:t>丽水·世界</w:t>
      </w:r>
      <w:r w:rsidR="00E62983" w:rsidRPr="00D634B3">
        <w:rPr>
          <w:rFonts w:ascii="华文中宋" w:hAnsi="华文中宋" w:hint="eastAsia"/>
          <w:b/>
          <w:sz w:val="28"/>
        </w:rPr>
        <w:t>竹海公园</w:t>
      </w:r>
      <w:r w:rsidR="00BC731E" w:rsidRPr="00333DD6">
        <w:rPr>
          <w:rFonts w:ascii="华文中宋" w:hAnsi="华文中宋" w:hint="eastAsia"/>
          <w:b/>
          <w:sz w:val="28"/>
          <w:szCs w:val="28"/>
        </w:rPr>
        <w:t>市场规模预测表</w:t>
      </w:r>
    </w:p>
    <w:tbl>
      <w:tblPr>
        <w:tblW w:w="11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6"/>
        <w:gridCol w:w="7748"/>
      </w:tblGrid>
      <w:tr w:rsidR="0033373A" w:rsidRPr="00B54B8B" w:rsidTr="00333DD6">
        <w:trPr>
          <w:trHeight w:val="475"/>
          <w:jc w:val="center"/>
        </w:trPr>
        <w:tc>
          <w:tcPr>
            <w:tcW w:w="3416" w:type="dxa"/>
            <w:vAlign w:val="center"/>
          </w:tcPr>
          <w:p w:rsidR="0033373A" w:rsidRPr="000E1F76" w:rsidRDefault="0033373A" w:rsidP="00333DD6">
            <w:pPr>
              <w:spacing w:line="276" w:lineRule="auto"/>
              <w:jc w:val="center"/>
              <w:rPr>
                <w:rFonts w:ascii="黑体" w:eastAsia="黑体"/>
                <w:b/>
              </w:rPr>
            </w:pPr>
            <w:r w:rsidRPr="000E1F76">
              <w:rPr>
                <w:rFonts w:ascii="黑体" w:eastAsia="黑体" w:hint="eastAsia"/>
                <w:b/>
              </w:rPr>
              <w:t>时间</w:t>
            </w:r>
          </w:p>
        </w:tc>
        <w:tc>
          <w:tcPr>
            <w:tcW w:w="7748" w:type="dxa"/>
            <w:vAlign w:val="center"/>
          </w:tcPr>
          <w:p w:rsidR="0033373A" w:rsidRPr="000E1F76" w:rsidRDefault="0033373A" w:rsidP="00333DD6">
            <w:pPr>
              <w:spacing w:line="276" w:lineRule="auto"/>
              <w:jc w:val="center"/>
              <w:rPr>
                <w:rFonts w:ascii="黑体" w:eastAsia="黑体"/>
                <w:b/>
              </w:rPr>
            </w:pPr>
            <w:r w:rsidRPr="000E1F76">
              <w:rPr>
                <w:rFonts w:ascii="黑体" w:eastAsia="黑体" w:hint="eastAsia"/>
                <w:b/>
              </w:rPr>
              <w:t>旅游总人数（万人次）</w:t>
            </w:r>
          </w:p>
        </w:tc>
      </w:tr>
      <w:tr w:rsidR="0033373A" w:rsidRPr="00B54B8B" w:rsidTr="00333DD6">
        <w:trPr>
          <w:trHeight w:val="506"/>
          <w:jc w:val="center"/>
        </w:trPr>
        <w:tc>
          <w:tcPr>
            <w:tcW w:w="3416" w:type="dxa"/>
            <w:vAlign w:val="center"/>
          </w:tcPr>
          <w:p w:rsidR="0033373A" w:rsidRPr="000E1F76" w:rsidRDefault="0033373A" w:rsidP="00333DD6">
            <w:pPr>
              <w:spacing w:line="276" w:lineRule="auto"/>
              <w:jc w:val="center"/>
              <w:rPr>
                <w:rFonts w:ascii="华文中宋" w:hAnsi="华文中宋"/>
              </w:rPr>
            </w:pPr>
            <w:r w:rsidRPr="000E1F76">
              <w:rPr>
                <w:rFonts w:ascii="华文中宋" w:hAnsi="华文中宋" w:hint="eastAsia"/>
              </w:rPr>
              <w:t>2015</w:t>
            </w:r>
          </w:p>
        </w:tc>
        <w:tc>
          <w:tcPr>
            <w:tcW w:w="7748" w:type="dxa"/>
            <w:vAlign w:val="center"/>
          </w:tcPr>
          <w:p w:rsidR="0033373A" w:rsidRPr="000E1F76" w:rsidRDefault="0033373A" w:rsidP="00333DD6">
            <w:pPr>
              <w:spacing w:line="276" w:lineRule="auto"/>
              <w:jc w:val="center"/>
              <w:rPr>
                <w:rFonts w:ascii="华文中宋" w:hAnsi="华文中宋"/>
              </w:rPr>
            </w:pPr>
            <w:r w:rsidRPr="000E1F76">
              <w:rPr>
                <w:rFonts w:ascii="华文中宋" w:hAnsi="华文中宋" w:hint="eastAsia"/>
              </w:rPr>
              <w:t>10</w:t>
            </w:r>
          </w:p>
        </w:tc>
      </w:tr>
      <w:tr w:rsidR="0033373A" w:rsidRPr="00B54B8B" w:rsidTr="00333DD6">
        <w:trPr>
          <w:trHeight w:val="540"/>
          <w:jc w:val="center"/>
        </w:trPr>
        <w:tc>
          <w:tcPr>
            <w:tcW w:w="3416" w:type="dxa"/>
            <w:vAlign w:val="center"/>
          </w:tcPr>
          <w:p w:rsidR="0033373A" w:rsidRPr="000E1F76" w:rsidRDefault="0033373A" w:rsidP="00333DD6">
            <w:pPr>
              <w:spacing w:line="276" w:lineRule="auto"/>
              <w:jc w:val="center"/>
              <w:rPr>
                <w:rFonts w:ascii="华文中宋" w:hAnsi="华文中宋"/>
              </w:rPr>
            </w:pPr>
            <w:r w:rsidRPr="000E1F76">
              <w:rPr>
                <w:rFonts w:ascii="华文中宋" w:hAnsi="华文中宋" w:hint="eastAsia"/>
              </w:rPr>
              <w:t>2020</w:t>
            </w:r>
          </w:p>
        </w:tc>
        <w:tc>
          <w:tcPr>
            <w:tcW w:w="7748" w:type="dxa"/>
            <w:vAlign w:val="center"/>
          </w:tcPr>
          <w:p w:rsidR="0033373A" w:rsidRPr="000E1F76" w:rsidRDefault="005204E2" w:rsidP="00333DD6">
            <w:pPr>
              <w:spacing w:line="276" w:lineRule="auto"/>
              <w:jc w:val="center"/>
              <w:rPr>
                <w:rFonts w:ascii="华文中宋" w:hAnsi="华文中宋"/>
              </w:rPr>
            </w:pPr>
            <w:r w:rsidRPr="000E1F76">
              <w:rPr>
                <w:rFonts w:ascii="华文中宋" w:hAnsi="华文中宋" w:hint="eastAsia"/>
              </w:rPr>
              <w:t>30</w:t>
            </w:r>
          </w:p>
        </w:tc>
      </w:tr>
      <w:tr w:rsidR="0033373A" w:rsidRPr="00B54B8B" w:rsidTr="00333DD6">
        <w:trPr>
          <w:trHeight w:val="540"/>
          <w:jc w:val="center"/>
        </w:trPr>
        <w:tc>
          <w:tcPr>
            <w:tcW w:w="3416" w:type="dxa"/>
            <w:vAlign w:val="center"/>
          </w:tcPr>
          <w:p w:rsidR="0033373A" w:rsidRPr="000E1F76" w:rsidRDefault="0033373A" w:rsidP="00333DD6">
            <w:pPr>
              <w:spacing w:line="276" w:lineRule="auto"/>
              <w:jc w:val="center"/>
              <w:rPr>
                <w:rFonts w:ascii="华文中宋" w:hAnsi="华文中宋"/>
              </w:rPr>
            </w:pPr>
            <w:r w:rsidRPr="000E1F76">
              <w:rPr>
                <w:rFonts w:ascii="华文中宋" w:hAnsi="华文中宋" w:hint="eastAsia"/>
              </w:rPr>
              <w:t>2025</w:t>
            </w:r>
          </w:p>
        </w:tc>
        <w:tc>
          <w:tcPr>
            <w:tcW w:w="7748" w:type="dxa"/>
            <w:vAlign w:val="center"/>
          </w:tcPr>
          <w:p w:rsidR="0033373A" w:rsidRPr="000E1F76" w:rsidRDefault="005204E2" w:rsidP="00333DD6">
            <w:pPr>
              <w:spacing w:line="276" w:lineRule="auto"/>
              <w:jc w:val="center"/>
              <w:rPr>
                <w:rFonts w:ascii="华文中宋" w:hAnsi="华文中宋"/>
              </w:rPr>
            </w:pPr>
            <w:r w:rsidRPr="000E1F76">
              <w:rPr>
                <w:rFonts w:ascii="华文中宋" w:hAnsi="华文中宋" w:hint="eastAsia"/>
              </w:rPr>
              <w:t>76</w:t>
            </w:r>
          </w:p>
        </w:tc>
      </w:tr>
    </w:tbl>
    <w:p w:rsidR="00BC731E" w:rsidRPr="00B54B8B" w:rsidRDefault="00BC731E" w:rsidP="00BC731E">
      <w:pPr>
        <w:spacing w:line="276" w:lineRule="auto"/>
        <w:ind w:firstLineChars="200" w:firstLine="480"/>
        <w:jc w:val="center"/>
      </w:pPr>
    </w:p>
    <w:p w:rsidR="005219A4" w:rsidRPr="00B54B8B" w:rsidRDefault="00FD609F" w:rsidP="0033373A">
      <w:pPr>
        <w:pStyle w:val="1"/>
        <w:spacing w:before="0" w:after="0" w:line="276" w:lineRule="auto"/>
        <w:jc w:val="center"/>
      </w:pPr>
      <w:r w:rsidRPr="00B54B8B">
        <w:rPr>
          <w:rFonts w:eastAsia="楷体_GB2312"/>
        </w:rPr>
        <w:br w:type="page"/>
      </w:r>
      <w:bookmarkStart w:id="59" w:name="_Toc449694516"/>
      <w:r w:rsidR="005219A4" w:rsidRPr="00B54B8B">
        <w:rPr>
          <w:rFonts w:eastAsia="楷体_GB2312" w:hint="eastAsia"/>
        </w:rPr>
        <w:lastRenderedPageBreak/>
        <w:t>第</w:t>
      </w:r>
      <w:r w:rsidR="008F22D4" w:rsidRPr="00B54B8B">
        <w:rPr>
          <w:rFonts w:eastAsia="楷体_GB2312" w:hint="eastAsia"/>
        </w:rPr>
        <w:t>四</w:t>
      </w:r>
      <w:r w:rsidR="005219A4" w:rsidRPr="00B54B8B">
        <w:rPr>
          <w:rFonts w:eastAsia="楷体_GB2312" w:hint="eastAsia"/>
        </w:rPr>
        <w:t>章</w:t>
      </w:r>
      <w:r w:rsidR="005219A4" w:rsidRPr="00B54B8B">
        <w:rPr>
          <w:rFonts w:eastAsia="楷体_GB2312" w:hint="eastAsia"/>
        </w:rPr>
        <w:t xml:space="preserve">  </w:t>
      </w:r>
      <w:r w:rsidR="005219A4" w:rsidRPr="00B54B8B">
        <w:rPr>
          <w:rFonts w:eastAsia="楷体_GB2312" w:hint="eastAsia"/>
        </w:rPr>
        <w:t>总体布局</w:t>
      </w:r>
      <w:r w:rsidR="006C04AF" w:rsidRPr="00B54B8B">
        <w:rPr>
          <w:rFonts w:eastAsia="楷体_GB2312" w:hint="eastAsia"/>
        </w:rPr>
        <w:t>与分区规划</w:t>
      </w:r>
      <w:bookmarkEnd w:id="59"/>
    </w:p>
    <w:p w:rsidR="008F22D4" w:rsidRPr="00B54B8B" w:rsidRDefault="008F22D4" w:rsidP="00980526">
      <w:pPr>
        <w:pStyle w:val="2"/>
        <w:spacing w:beforeLines="100" w:before="326" w:afterLines="100" w:after="326" w:line="276" w:lineRule="auto"/>
        <w:rPr>
          <w:rFonts w:eastAsia="楷体_GB2312"/>
        </w:rPr>
      </w:pPr>
      <w:bookmarkStart w:id="60" w:name="_Toc449694517"/>
      <w:bookmarkStart w:id="61" w:name="_Toc242022905"/>
      <w:r w:rsidRPr="00B54B8B">
        <w:rPr>
          <w:rFonts w:eastAsia="楷体_GB2312" w:hint="eastAsia"/>
        </w:rPr>
        <w:t>第一节</w:t>
      </w:r>
      <w:r w:rsidR="00A303FF" w:rsidRPr="00B54B8B">
        <w:rPr>
          <w:rFonts w:eastAsia="楷体_GB2312" w:hint="eastAsia"/>
        </w:rPr>
        <w:t xml:space="preserve"> </w:t>
      </w:r>
      <w:r w:rsidR="00A43DDB" w:rsidRPr="00B54B8B">
        <w:rPr>
          <w:rFonts w:eastAsia="楷体_GB2312" w:hint="eastAsia"/>
        </w:rPr>
        <w:t>总体思路</w:t>
      </w:r>
      <w:bookmarkEnd w:id="60"/>
    </w:p>
    <w:p w:rsidR="00600815" w:rsidRPr="000E1F76" w:rsidRDefault="00600815" w:rsidP="00463772">
      <w:pPr>
        <w:pStyle w:val="3"/>
        <w:numPr>
          <w:ilvl w:val="0"/>
          <w:numId w:val="9"/>
        </w:numPr>
        <w:spacing w:before="0" w:after="0" w:line="276" w:lineRule="auto"/>
        <w:rPr>
          <w:rFonts w:ascii="华文中宋" w:hAnsi="华文中宋"/>
          <w:sz w:val="28"/>
        </w:rPr>
      </w:pPr>
      <w:r w:rsidRPr="000E1F76">
        <w:rPr>
          <w:rFonts w:ascii="华文中宋" w:hAnsi="华文中宋" w:hint="eastAsia"/>
          <w:sz w:val="28"/>
        </w:rPr>
        <w:t>规划理念</w:t>
      </w:r>
    </w:p>
    <w:p w:rsidR="00600815"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1、</w:t>
      </w:r>
      <w:r w:rsidR="00600815" w:rsidRPr="001764D9">
        <w:rPr>
          <w:rFonts w:ascii="华文中宋" w:hAnsi="华文中宋" w:hint="eastAsia"/>
          <w:b/>
          <w:sz w:val="28"/>
        </w:rPr>
        <w:t>生态优先，适度开发</w:t>
      </w:r>
    </w:p>
    <w:p w:rsidR="00600815" w:rsidRPr="00405899" w:rsidRDefault="00600815" w:rsidP="000E1F76">
      <w:pPr>
        <w:spacing w:line="276" w:lineRule="auto"/>
        <w:ind w:firstLineChars="200" w:firstLine="560"/>
        <w:rPr>
          <w:rFonts w:ascii="华文中宋" w:hAnsi="华文中宋"/>
          <w:sz w:val="28"/>
        </w:rPr>
      </w:pPr>
      <w:r w:rsidRPr="00405899">
        <w:rPr>
          <w:rFonts w:ascii="华文中宋" w:hAnsi="华文中宋" w:hint="eastAsia"/>
          <w:sz w:val="28"/>
        </w:rPr>
        <w:t>返璞归真、回归自然，人与自然和谐共存是当今旅游发展的大趋势。以“生态为本，保护优先”为原则，加强自然生态建设，突出表现在充分尊重规划地的自然风貌和景观环境的条件下，发掘有特色和价值人文生态文化，实现规划目标，促进规划地社会、经济和自然生态环境协调有序发展。</w:t>
      </w:r>
    </w:p>
    <w:p w:rsidR="00600815"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2、</w:t>
      </w:r>
      <w:r w:rsidR="00600815" w:rsidRPr="001764D9">
        <w:rPr>
          <w:rFonts w:ascii="华文中宋" w:hAnsi="华文中宋" w:hint="eastAsia"/>
          <w:b/>
          <w:sz w:val="28"/>
        </w:rPr>
        <w:t>以人为本，和谐共处</w:t>
      </w:r>
    </w:p>
    <w:p w:rsidR="00600815" w:rsidRPr="00405899" w:rsidRDefault="00600815" w:rsidP="000E1F76">
      <w:pPr>
        <w:spacing w:line="276" w:lineRule="auto"/>
        <w:ind w:firstLineChars="200" w:firstLine="560"/>
        <w:rPr>
          <w:rFonts w:ascii="华文中宋" w:hAnsi="华文中宋"/>
          <w:sz w:val="28"/>
        </w:rPr>
      </w:pPr>
      <w:r w:rsidRPr="00405899">
        <w:rPr>
          <w:rFonts w:ascii="华文中宋" w:hAnsi="华文中宋" w:hint="eastAsia"/>
          <w:sz w:val="28"/>
        </w:rPr>
        <w:t>贯彻“以人为本”的思想，在旅游开发中注重当地自然环境和居民生活质量，合理利用资源，全面体现可持续发展战略思想，把生态环境建设，发展旅游经济和提高居民生活质量作为规划的基本出发点和最终目的，在项目设计中，要强调人的参与性，体现人文关怀的思想。</w:t>
      </w:r>
    </w:p>
    <w:p w:rsidR="00600815"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3、</w:t>
      </w:r>
      <w:r w:rsidR="00600815" w:rsidRPr="001764D9">
        <w:rPr>
          <w:rFonts w:ascii="华文中宋" w:hAnsi="华文中宋" w:hint="eastAsia"/>
          <w:b/>
          <w:sz w:val="28"/>
        </w:rPr>
        <w:t>追求特色，发掘内涵</w:t>
      </w:r>
    </w:p>
    <w:p w:rsidR="00600815" w:rsidRPr="00405899" w:rsidRDefault="00600815" w:rsidP="000E1F76">
      <w:pPr>
        <w:spacing w:line="276" w:lineRule="auto"/>
        <w:ind w:firstLineChars="200" w:firstLine="560"/>
        <w:rPr>
          <w:rFonts w:ascii="华文中宋" w:hAnsi="华文中宋"/>
          <w:sz w:val="28"/>
        </w:rPr>
      </w:pPr>
      <w:r w:rsidRPr="00405899">
        <w:rPr>
          <w:rFonts w:ascii="华文中宋" w:hAnsi="华文中宋" w:hint="eastAsia"/>
          <w:sz w:val="28"/>
        </w:rPr>
        <w:t>充分发挥规划地历史人文底蕴深厚的优势，通过提炼、加工、创造，有机再现地域风土所养育的人文精神，并在项目规划设计中加以运用，从而使</w:t>
      </w:r>
      <w:r w:rsidR="00257906">
        <w:rPr>
          <w:rFonts w:ascii="华文中宋" w:hAnsi="华文中宋" w:hint="eastAsia"/>
          <w:sz w:val="28"/>
        </w:rPr>
        <w:t>丽水·世界竹海公园</w:t>
      </w:r>
      <w:r w:rsidRPr="00405899">
        <w:rPr>
          <w:rFonts w:ascii="华文中宋" w:hAnsi="华文中宋" w:hint="eastAsia"/>
          <w:sz w:val="28"/>
        </w:rPr>
        <w:t>的整体价值得以提升，形成区别于其他竹海公园的特质。</w:t>
      </w:r>
    </w:p>
    <w:p w:rsidR="00600815"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4、</w:t>
      </w:r>
      <w:r w:rsidR="00600815" w:rsidRPr="001764D9">
        <w:rPr>
          <w:rFonts w:ascii="华文中宋" w:hAnsi="华文中宋" w:hint="eastAsia"/>
          <w:b/>
          <w:sz w:val="28"/>
        </w:rPr>
        <w:t>功能适当，打造精品</w:t>
      </w:r>
    </w:p>
    <w:p w:rsidR="00600815" w:rsidRPr="00C34151" w:rsidRDefault="00600815" w:rsidP="000E1F76">
      <w:pPr>
        <w:spacing w:line="276" w:lineRule="auto"/>
        <w:ind w:firstLineChars="200" w:firstLine="560"/>
        <w:rPr>
          <w:rFonts w:ascii="华文中宋" w:hAnsi="华文中宋"/>
          <w:sz w:val="28"/>
        </w:rPr>
      </w:pPr>
      <w:r w:rsidRPr="00C34151">
        <w:rPr>
          <w:rFonts w:ascii="华文中宋" w:hAnsi="华文中宋" w:hint="eastAsia"/>
          <w:sz w:val="28"/>
        </w:rPr>
        <w:t>根据本案竹海公园资源的特点和分布，有选择的进行布局开发，并围绕重点项目安排相应配套，打造精品，实现“整体保护、网状交通、点状开发”的开发构想。</w:t>
      </w:r>
    </w:p>
    <w:p w:rsidR="00A43DDB" w:rsidRPr="00C34151" w:rsidRDefault="00A43DDB" w:rsidP="00463772">
      <w:pPr>
        <w:pStyle w:val="3"/>
        <w:numPr>
          <w:ilvl w:val="0"/>
          <w:numId w:val="9"/>
        </w:numPr>
        <w:spacing w:before="0" w:after="0" w:line="276" w:lineRule="auto"/>
        <w:ind w:left="426" w:hanging="426"/>
        <w:rPr>
          <w:rFonts w:ascii="华文中宋" w:hAnsi="华文中宋"/>
          <w:sz w:val="28"/>
        </w:rPr>
      </w:pPr>
      <w:r w:rsidRPr="00C34151">
        <w:rPr>
          <w:rFonts w:ascii="华文中宋" w:hAnsi="华文中宋" w:hint="eastAsia"/>
          <w:sz w:val="28"/>
        </w:rPr>
        <w:t>路径选择</w:t>
      </w:r>
    </w:p>
    <w:p w:rsidR="00A43DDB" w:rsidRPr="00C34151" w:rsidRDefault="00A43DDB" w:rsidP="00333DD6">
      <w:pPr>
        <w:ind w:firstLineChars="200" w:firstLine="560"/>
        <w:rPr>
          <w:rFonts w:ascii="华文中宋" w:hAnsi="华文中宋"/>
          <w:sz w:val="28"/>
        </w:rPr>
      </w:pPr>
      <w:r w:rsidRPr="00C34151">
        <w:rPr>
          <w:rFonts w:ascii="华文中宋" w:hAnsi="华文中宋" w:hint="eastAsia"/>
          <w:sz w:val="28"/>
        </w:rPr>
        <w:t>未来</w:t>
      </w:r>
      <w:r w:rsidR="00257906">
        <w:rPr>
          <w:rFonts w:ascii="华文中宋" w:hAnsi="华文中宋" w:hint="eastAsia"/>
          <w:sz w:val="28"/>
        </w:rPr>
        <w:t>丽水·世界竹海公园</w:t>
      </w:r>
      <w:r w:rsidRPr="00C34151">
        <w:rPr>
          <w:rFonts w:ascii="华文中宋" w:hAnsi="华文中宋" w:hint="eastAsia"/>
          <w:sz w:val="28"/>
        </w:rPr>
        <w:t>的旅游发展路径：构建以运动休闲、自驾越野、生态度假、文化体验为主，竹海观光为辅的旅游综合开发模式，四位一体，整体打造</w:t>
      </w:r>
      <w:r w:rsidR="00257906">
        <w:rPr>
          <w:rFonts w:ascii="华文中宋" w:hAnsi="华文中宋" w:hint="eastAsia"/>
          <w:sz w:val="28"/>
        </w:rPr>
        <w:t>丽水·世界竹海公园</w:t>
      </w:r>
      <w:r w:rsidRPr="00C34151">
        <w:rPr>
          <w:rFonts w:ascii="华文中宋" w:hAnsi="华文中宋" w:hint="eastAsia"/>
          <w:sz w:val="28"/>
        </w:rPr>
        <w:t>，形成丽水养生休闲目的地的核心产品。</w:t>
      </w:r>
    </w:p>
    <w:p w:rsidR="00A43DDB" w:rsidRPr="00C34151" w:rsidRDefault="00A43DDB" w:rsidP="00463772">
      <w:pPr>
        <w:pStyle w:val="3"/>
        <w:numPr>
          <w:ilvl w:val="0"/>
          <w:numId w:val="9"/>
        </w:numPr>
        <w:spacing w:before="0" w:after="0" w:line="276" w:lineRule="auto"/>
        <w:ind w:left="851" w:hanging="851"/>
        <w:rPr>
          <w:rFonts w:ascii="华文中宋" w:hAnsi="华文中宋"/>
          <w:sz w:val="28"/>
        </w:rPr>
      </w:pPr>
      <w:r w:rsidRPr="00C34151">
        <w:rPr>
          <w:rFonts w:ascii="华文中宋" w:hAnsi="华文中宋" w:hint="eastAsia"/>
          <w:sz w:val="28"/>
        </w:rPr>
        <w:t>发展战略</w:t>
      </w:r>
    </w:p>
    <w:p w:rsidR="00257906" w:rsidRPr="008926A3" w:rsidRDefault="00257906" w:rsidP="00257906">
      <w:pPr>
        <w:ind w:firstLineChars="200" w:firstLine="560"/>
        <w:rPr>
          <w:rFonts w:ascii="华文中宋" w:hAnsi="华文中宋"/>
          <w:sz w:val="28"/>
        </w:rPr>
      </w:pPr>
      <w:r w:rsidRPr="00257906">
        <w:rPr>
          <w:rFonts w:ascii="华文中宋" w:hAnsi="华文中宋" w:hint="eastAsia"/>
          <w:sz w:val="28"/>
        </w:rPr>
        <w:t>以超大体量竹海生态系统</w:t>
      </w:r>
      <w:r w:rsidRPr="008926A3">
        <w:rPr>
          <w:rFonts w:ascii="华文中宋" w:hAnsi="华文中宋" w:hint="eastAsia"/>
          <w:sz w:val="28"/>
        </w:rPr>
        <w:t>和丰富的野生动植物资源为依托，整合地域历史文化资源和特色生态产业，针对目标市场，构建集运动休闲、自驾越野、生态度假、文化体验为主，竹海观光为辅的竹海公园，创建国家生态旅游</w:t>
      </w:r>
      <w:r w:rsidR="00AE5B57" w:rsidRPr="008926A3">
        <w:rPr>
          <w:rFonts w:ascii="华文中宋" w:hAnsi="华文中宋" w:hint="eastAsia"/>
          <w:sz w:val="28"/>
        </w:rPr>
        <w:t>示范</w:t>
      </w:r>
      <w:r w:rsidRPr="008926A3">
        <w:rPr>
          <w:rFonts w:ascii="华文中宋" w:hAnsi="华文中宋" w:hint="eastAsia"/>
          <w:sz w:val="28"/>
        </w:rPr>
        <w:t>区。</w:t>
      </w:r>
    </w:p>
    <w:p w:rsidR="00A43DDB" w:rsidRPr="00B54B8B" w:rsidRDefault="00A43DDB" w:rsidP="00980526">
      <w:pPr>
        <w:pStyle w:val="2"/>
        <w:spacing w:beforeLines="100" w:before="326" w:afterLines="100" w:after="326" w:line="276" w:lineRule="auto"/>
        <w:rPr>
          <w:rFonts w:eastAsia="楷体_GB2312"/>
        </w:rPr>
      </w:pPr>
      <w:bookmarkStart w:id="62" w:name="_Toc449694518"/>
      <w:r w:rsidRPr="00B54B8B">
        <w:rPr>
          <w:rFonts w:eastAsia="楷体_GB2312" w:hint="eastAsia"/>
        </w:rPr>
        <w:t>第二节</w:t>
      </w:r>
      <w:r w:rsidRPr="00B54B8B">
        <w:rPr>
          <w:rFonts w:eastAsia="楷体_GB2312" w:hint="eastAsia"/>
        </w:rPr>
        <w:t xml:space="preserve"> </w:t>
      </w:r>
      <w:r w:rsidRPr="00B54B8B">
        <w:rPr>
          <w:rFonts w:eastAsia="楷体_GB2312" w:hint="eastAsia"/>
        </w:rPr>
        <w:t>发展定位</w:t>
      </w:r>
      <w:bookmarkEnd w:id="62"/>
    </w:p>
    <w:p w:rsidR="00A43DDB" w:rsidRPr="008926A3" w:rsidRDefault="005A09FF" w:rsidP="00A43DDB">
      <w:pPr>
        <w:pStyle w:val="3"/>
        <w:spacing w:before="0" w:after="0" w:line="276" w:lineRule="auto"/>
        <w:rPr>
          <w:rFonts w:ascii="华文中宋" w:hAnsi="华文中宋"/>
          <w:sz w:val="28"/>
        </w:rPr>
      </w:pPr>
      <w:r w:rsidRPr="00C34151">
        <w:rPr>
          <w:rFonts w:ascii="华文中宋" w:hAnsi="华文中宋" w:hint="eastAsia"/>
          <w:sz w:val="28"/>
        </w:rPr>
        <w:t>一</w:t>
      </w:r>
      <w:r w:rsidR="00A43DDB" w:rsidRPr="00C34151">
        <w:rPr>
          <w:rFonts w:ascii="华文中宋" w:hAnsi="华文中宋" w:hint="eastAsia"/>
          <w:sz w:val="28"/>
        </w:rPr>
        <w:t xml:space="preserve">、 </w:t>
      </w:r>
      <w:r w:rsidR="00A43DDB" w:rsidRPr="008926A3">
        <w:rPr>
          <w:rFonts w:ascii="华文中宋" w:hAnsi="华文中宋" w:hint="eastAsia"/>
          <w:sz w:val="28"/>
        </w:rPr>
        <w:t>目标定位</w:t>
      </w:r>
    </w:p>
    <w:p w:rsidR="00A43DDB" w:rsidRPr="008926A3" w:rsidRDefault="00A43DDB" w:rsidP="00463772">
      <w:pPr>
        <w:numPr>
          <w:ilvl w:val="2"/>
          <w:numId w:val="16"/>
        </w:numPr>
        <w:rPr>
          <w:rFonts w:ascii="华文中宋" w:hAnsi="华文中宋"/>
          <w:sz w:val="28"/>
        </w:rPr>
      </w:pPr>
      <w:r w:rsidRPr="008926A3">
        <w:rPr>
          <w:rFonts w:ascii="华文中宋" w:hAnsi="华文中宋" w:hint="eastAsia"/>
          <w:sz w:val="28"/>
        </w:rPr>
        <w:t>国家生态旅游示范区</w:t>
      </w:r>
    </w:p>
    <w:p w:rsidR="00A43DDB" w:rsidRPr="008926A3" w:rsidRDefault="00A43DDB" w:rsidP="00463772">
      <w:pPr>
        <w:numPr>
          <w:ilvl w:val="2"/>
          <w:numId w:val="16"/>
        </w:numPr>
        <w:rPr>
          <w:rFonts w:ascii="华文中宋" w:hAnsi="华文中宋"/>
          <w:sz w:val="28"/>
        </w:rPr>
      </w:pPr>
      <w:r w:rsidRPr="008926A3">
        <w:rPr>
          <w:rFonts w:ascii="华文中宋" w:hAnsi="华文中宋" w:hint="eastAsia"/>
          <w:sz w:val="28"/>
        </w:rPr>
        <w:t>国家级山地运动公园</w:t>
      </w:r>
    </w:p>
    <w:p w:rsidR="00A43DDB" w:rsidRPr="008926A3" w:rsidRDefault="00ED4EA4" w:rsidP="00463772">
      <w:pPr>
        <w:numPr>
          <w:ilvl w:val="2"/>
          <w:numId w:val="16"/>
        </w:numPr>
        <w:rPr>
          <w:rFonts w:ascii="华文中宋" w:hAnsi="华文中宋"/>
          <w:sz w:val="28"/>
        </w:rPr>
      </w:pPr>
      <w:r w:rsidRPr="008926A3">
        <w:rPr>
          <w:rFonts w:ascii="华文中宋" w:hAnsi="华文中宋" w:hint="eastAsia"/>
          <w:sz w:val="28"/>
        </w:rPr>
        <w:lastRenderedPageBreak/>
        <w:t>长三角自驾游首选目的地</w:t>
      </w:r>
    </w:p>
    <w:bookmarkEnd w:id="61"/>
    <w:p w:rsidR="000A16AC" w:rsidRPr="008926A3" w:rsidRDefault="005A09FF" w:rsidP="00972A3C">
      <w:pPr>
        <w:pStyle w:val="3"/>
        <w:spacing w:before="0" w:after="0" w:line="276" w:lineRule="auto"/>
        <w:rPr>
          <w:rFonts w:ascii="华文中宋" w:hAnsi="华文中宋"/>
          <w:b w:val="0"/>
          <w:bCs w:val="0"/>
          <w:sz w:val="28"/>
          <w:szCs w:val="24"/>
        </w:rPr>
      </w:pPr>
      <w:r w:rsidRPr="008926A3">
        <w:rPr>
          <w:rFonts w:ascii="华文中宋" w:hAnsi="华文中宋" w:hint="eastAsia"/>
          <w:sz w:val="28"/>
        </w:rPr>
        <w:t>二</w:t>
      </w:r>
      <w:r w:rsidR="000C57CC" w:rsidRPr="008926A3">
        <w:rPr>
          <w:rFonts w:ascii="华文中宋" w:hAnsi="华文中宋" w:hint="eastAsia"/>
          <w:sz w:val="28"/>
        </w:rPr>
        <w:t>、</w:t>
      </w:r>
      <w:r w:rsidR="00BB1E11" w:rsidRPr="008926A3">
        <w:rPr>
          <w:rFonts w:ascii="华文中宋" w:hAnsi="华文中宋" w:hint="eastAsia"/>
          <w:sz w:val="28"/>
        </w:rPr>
        <w:t xml:space="preserve"> </w:t>
      </w:r>
      <w:r w:rsidR="000C57CC" w:rsidRPr="008926A3">
        <w:rPr>
          <w:rFonts w:ascii="华文中宋" w:hAnsi="华文中宋" w:hint="eastAsia"/>
          <w:sz w:val="28"/>
        </w:rPr>
        <w:t>产品定位</w:t>
      </w:r>
    </w:p>
    <w:p w:rsidR="009F7C99" w:rsidRPr="00C34151" w:rsidRDefault="009F7C99" w:rsidP="00C34151">
      <w:pPr>
        <w:spacing w:line="276" w:lineRule="auto"/>
        <w:ind w:firstLineChars="200" w:firstLine="560"/>
        <w:rPr>
          <w:rFonts w:ascii="华文中宋" w:hAnsi="华文中宋"/>
          <w:sz w:val="28"/>
        </w:rPr>
      </w:pPr>
      <w:r w:rsidRPr="00C34151">
        <w:rPr>
          <w:rFonts w:ascii="华文中宋" w:hAnsi="华文中宋" w:hint="eastAsia"/>
          <w:sz w:val="28"/>
        </w:rPr>
        <w:t>充分利用规划区的优势、旅游资源和区位特点，深入研究市场需求，着力挖掘、开发具有市场针对性的产品，大力整合，形成深刻的文化内涵、富蕴浙南山地地域特色的生态型和参与性、娱乐性、知识性强的拳头产品，提高</w:t>
      </w:r>
      <w:r w:rsidR="00A303FF" w:rsidRPr="00C34151">
        <w:rPr>
          <w:rFonts w:ascii="华文中宋" w:hAnsi="华文中宋" w:hint="eastAsia"/>
          <w:sz w:val="28"/>
        </w:rPr>
        <w:t>竹海</w:t>
      </w:r>
      <w:r w:rsidRPr="00C34151">
        <w:rPr>
          <w:rFonts w:ascii="华文中宋" w:hAnsi="华文中宋" w:hint="eastAsia"/>
          <w:sz w:val="28"/>
        </w:rPr>
        <w:t>公园旅游的层次和品位，开展独具特色的旅游活动。</w:t>
      </w:r>
    </w:p>
    <w:p w:rsidR="009F7C99" w:rsidRPr="00C34151" w:rsidRDefault="009F7C99" w:rsidP="00C34151">
      <w:pPr>
        <w:spacing w:line="276" w:lineRule="auto"/>
        <w:ind w:firstLineChars="200" w:firstLine="560"/>
        <w:rPr>
          <w:rFonts w:ascii="华文中宋" w:hAnsi="华文中宋"/>
          <w:sz w:val="28"/>
        </w:rPr>
      </w:pPr>
      <w:r w:rsidRPr="00C34151">
        <w:rPr>
          <w:rFonts w:ascii="华文中宋" w:hAnsi="华文中宋" w:hint="eastAsia"/>
          <w:sz w:val="28"/>
        </w:rPr>
        <w:t>规划区旅游产品开发定位为：在规划区自然人文资源及区位条件的大背景下，开发竹海观光、休闲度假、民俗风情、户外运动等</w:t>
      </w:r>
      <w:r w:rsidR="00B4228C" w:rsidRPr="00C34151">
        <w:rPr>
          <w:rFonts w:ascii="华文中宋" w:hAnsi="华文中宋" w:hint="eastAsia"/>
          <w:sz w:val="28"/>
        </w:rPr>
        <w:t>特色</w:t>
      </w:r>
      <w:r w:rsidRPr="00C34151">
        <w:rPr>
          <w:rFonts w:ascii="华文中宋" w:hAnsi="华文中宋" w:hint="eastAsia"/>
          <w:sz w:val="28"/>
        </w:rPr>
        <w:t>旅游产品，并辅以地方风味美食、地方文化艺术，形成多层次、系列型产品体系。</w:t>
      </w:r>
      <w:bookmarkStart w:id="63" w:name="_Toc110061039"/>
    </w:p>
    <w:bookmarkEnd w:id="63"/>
    <w:p w:rsidR="000A16AC" w:rsidRPr="00C34151" w:rsidRDefault="000A16AC" w:rsidP="00C34151">
      <w:pPr>
        <w:spacing w:line="276" w:lineRule="auto"/>
        <w:ind w:firstLineChars="200" w:firstLine="560"/>
        <w:rPr>
          <w:rFonts w:ascii="华文中宋" w:hAnsi="华文中宋"/>
          <w:sz w:val="28"/>
        </w:rPr>
      </w:pPr>
      <w:r w:rsidRPr="00C34151">
        <w:rPr>
          <w:rFonts w:ascii="华文中宋" w:hAnsi="华文中宋" w:hint="eastAsia"/>
          <w:sz w:val="28"/>
        </w:rPr>
        <w:t>竹海公园的旅游产品可分为以下</w:t>
      </w:r>
      <w:r w:rsidR="00C3480A" w:rsidRPr="00C34151">
        <w:rPr>
          <w:rFonts w:ascii="华文中宋" w:hAnsi="华文中宋" w:hint="eastAsia"/>
          <w:sz w:val="28"/>
        </w:rPr>
        <w:t>六</w:t>
      </w:r>
      <w:r w:rsidRPr="00C34151">
        <w:rPr>
          <w:rFonts w:ascii="华文中宋" w:hAnsi="华文中宋" w:hint="eastAsia"/>
          <w:sz w:val="28"/>
        </w:rPr>
        <w:t>大类型：</w:t>
      </w:r>
    </w:p>
    <w:p w:rsidR="000A16AC"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1、</w:t>
      </w:r>
      <w:r w:rsidR="000A16AC" w:rsidRPr="001764D9">
        <w:rPr>
          <w:rFonts w:ascii="华文中宋" w:hAnsi="华文中宋" w:hint="eastAsia"/>
          <w:b/>
          <w:sz w:val="28"/>
        </w:rPr>
        <w:t>竹海</w:t>
      </w:r>
      <w:r w:rsidR="00EB36C9" w:rsidRPr="001764D9">
        <w:rPr>
          <w:rFonts w:ascii="华文中宋" w:hAnsi="华文中宋" w:hint="eastAsia"/>
          <w:b/>
          <w:sz w:val="28"/>
        </w:rPr>
        <w:t>观光</w:t>
      </w:r>
      <w:r w:rsidR="000A16AC" w:rsidRPr="001764D9">
        <w:rPr>
          <w:rFonts w:ascii="华文中宋" w:hAnsi="华文中宋" w:hint="eastAsia"/>
          <w:b/>
          <w:sz w:val="28"/>
        </w:rPr>
        <w:t>产品</w:t>
      </w:r>
    </w:p>
    <w:p w:rsidR="00B4228C" w:rsidRPr="00405899" w:rsidRDefault="00B4228C" w:rsidP="00C34151">
      <w:pPr>
        <w:spacing w:line="276" w:lineRule="auto"/>
        <w:ind w:firstLineChars="200" w:firstLine="560"/>
        <w:rPr>
          <w:rFonts w:ascii="华文中宋" w:hAnsi="华文中宋"/>
          <w:sz w:val="28"/>
        </w:rPr>
      </w:pPr>
      <w:r w:rsidRPr="00405899">
        <w:rPr>
          <w:rFonts w:ascii="华文中宋" w:hAnsi="华文中宋" w:hint="eastAsia"/>
          <w:sz w:val="28"/>
        </w:rPr>
        <w:t>利用龙头山、云台山高海拔的特点和丰富的竹海资源，开发建设相对集中的竹海观光项目，同时引导周边居民因地制宜发展以竹为主题的特色度假村和农家乐。</w:t>
      </w:r>
    </w:p>
    <w:p w:rsidR="000A16AC"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2、</w:t>
      </w:r>
      <w:r w:rsidR="000A16AC" w:rsidRPr="001764D9">
        <w:rPr>
          <w:rFonts w:ascii="华文中宋" w:hAnsi="华文中宋" w:hint="eastAsia"/>
          <w:b/>
          <w:sz w:val="28"/>
        </w:rPr>
        <w:t>运动</w:t>
      </w:r>
      <w:r w:rsidR="00D041C6" w:rsidRPr="001764D9">
        <w:rPr>
          <w:rFonts w:ascii="华文中宋" w:hAnsi="华文中宋" w:hint="eastAsia"/>
          <w:b/>
          <w:sz w:val="28"/>
        </w:rPr>
        <w:t>休闲</w:t>
      </w:r>
      <w:r w:rsidR="000A16AC" w:rsidRPr="001764D9">
        <w:rPr>
          <w:rFonts w:ascii="华文中宋" w:hAnsi="华文中宋" w:hint="eastAsia"/>
          <w:b/>
          <w:sz w:val="28"/>
        </w:rPr>
        <w:t>产品</w:t>
      </w:r>
    </w:p>
    <w:p w:rsidR="000A16AC" w:rsidRPr="00405899" w:rsidRDefault="00B4228C" w:rsidP="00C34151">
      <w:pPr>
        <w:spacing w:line="276" w:lineRule="auto"/>
        <w:ind w:firstLineChars="200" w:firstLine="560"/>
        <w:rPr>
          <w:rFonts w:ascii="华文中宋" w:hAnsi="华文中宋"/>
          <w:sz w:val="28"/>
        </w:rPr>
      </w:pPr>
      <w:r w:rsidRPr="00405899">
        <w:rPr>
          <w:rFonts w:ascii="华文中宋" w:hAnsi="华文中宋" w:hint="eastAsia"/>
          <w:sz w:val="28"/>
        </w:rPr>
        <w:t>白水村、丁乃村</w:t>
      </w:r>
      <w:r w:rsidR="00971051" w:rsidRPr="00405899">
        <w:rPr>
          <w:rFonts w:ascii="华文中宋" w:hAnsi="华文中宋" w:hint="eastAsia"/>
          <w:sz w:val="28"/>
        </w:rPr>
        <w:t>有天然的地形</w:t>
      </w:r>
      <w:r w:rsidRPr="00405899">
        <w:rPr>
          <w:rFonts w:ascii="华文中宋" w:hAnsi="华文中宋" w:hint="eastAsia"/>
          <w:sz w:val="28"/>
        </w:rPr>
        <w:t>优势，</w:t>
      </w:r>
      <w:r w:rsidR="00971051" w:rsidRPr="00405899">
        <w:rPr>
          <w:rFonts w:ascii="华文中宋" w:hAnsi="华文中宋" w:hint="eastAsia"/>
          <w:sz w:val="28"/>
        </w:rPr>
        <w:t>景观植被也较为丰富，可以</w:t>
      </w:r>
      <w:r w:rsidRPr="00405899">
        <w:rPr>
          <w:rFonts w:ascii="华文中宋" w:hAnsi="华文中宋" w:hint="eastAsia"/>
          <w:sz w:val="28"/>
        </w:rPr>
        <w:t>结合八都溪等良好水资源，</w:t>
      </w:r>
      <w:r w:rsidR="000A16AC" w:rsidRPr="00405899">
        <w:rPr>
          <w:rFonts w:ascii="华文中宋" w:hAnsi="华文中宋" w:hint="eastAsia"/>
          <w:sz w:val="28"/>
        </w:rPr>
        <w:t>开发</w:t>
      </w:r>
      <w:r w:rsidR="00971051" w:rsidRPr="00405899">
        <w:rPr>
          <w:rFonts w:ascii="华文中宋" w:hAnsi="华文中宋" w:hint="eastAsia"/>
          <w:sz w:val="28"/>
        </w:rPr>
        <w:t>一系列</w:t>
      </w:r>
      <w:r w:rsidR="000A16AC" w:rsidRPr="00405899">
        <w:rPr>
          <w:rFonts w:ascii="华文中宋" w:hAnsi="华文中宋" w:hint="eastAsia"/>
          <w:sz w:val="28"/>
        </w:rPr>
        <w:t>山地运动休闲产品，如</w:t>
      </w:r>
      <w:r w:rsidR="00EB36C9" w:rsidRPr="00405899">
        <w:rPr>
          <w:rFonts w:ascii="华文中宋" w:hAnsi="华文中宋" w:hint="eastAsia"/>
          <w:sz w:val="28"/>
        </w:rPr>
        <w:t>山地自行车、定向越野、</w:t>
      </w:r>
      <w:r w:rsidR="000A16AC" w:rsidRPr="00405899">
        <w:rPr>
          <w:rFonts w:ascii="华文中宋" w:hAnsi="华文中宋" w:hint="eastAsia"/>
          <w:sz w:val="28"/>
        </w:rPr>
        <w:t>户外</w:t>
      </w:r>
      <w:r w:rsidR="00EB36C9" w:rsidRPr="00405899">
        <w:rPr>
          <w:rFonts w:ascii="华文中宋" w:hAnsi="华文中宋" w:hint="eastAsia"/>
          <w:sz w:val="28"/>
        </w:rPr>
        <w:t>素质</w:t>
      </w:r>
      <w:r w:rsidR="000A16AC" w:rsidRPr="00405899">
        <w:rPr>
          <w:rFonts w:ascii="华文中宋" w:hAnsi="华文中宋" w:hint="eastAsia"/>
          <w:sz w:val="28"/>
        </w:rPr>
        <w:t>拓展、登山健身、溯溪探险等。</w:t>
      </w:r>
    </w:p>
    <w:p w:rsidR="000A16AC"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3、</w:t>
      </w:r>
      <w:r w:rsidR="00D041C6" w:rsidRPr="001764D9">
        <w:rPr>
          <w:rFonts w:ascii="华文中宋" w:hAnsi="华文中宋" w:hint="eastAsia"/>
          <w:b/>
          <w:sz w:val="28"/>
        </w:rPr>
        <w:t>文化体验</w:t>
      </w:r>
      <w:r w:rsidR="000A16AC" w:rsidRPr="001764D9">
        <w:rPr>
          <w:rFonts w:ascii="华文中宋" w:hAnsi="华文中宋" w:hint="eastAsia"/>
          <w:b/>
          <w:sz w:val="28"/>
        </w:rPr>
        <w:t>产品</w:t>
      </w:r>
    </w:p>
    <w:p w:rsidR="00EB36C9" w:rsidRPr="00405899" w:rsidRDefault="000718FE" w:rsidP="00C34151">
      <w:pPr>
        <w:spacing w:line="276" w:lineRule="auto"/>
        <w:ind w:firstLineChars="200" w:firstLine="560"/>
        <w:rPr>
          <w:rFonts w:ascii="华文中宋" w:hAnsi="华文中宋"/>
          <w:sz w:val="28"/>
        </w:rPr>
      </w:pPr>
      <w:r>
        <w:rPr>
          <w:rFonts w:ascii="华文中宋" w:hAnsi="华文中宋"/>
          <w:sz w:val="28"/>
        </w:rPr>
        <w:t>龙泉市</w:t>
      </w:r>
      <w:r w:rsidR="00EB36C9" w:rsidRPr="00405899">
        <w:rPr>
          <w:rFonts w:ascii="华文中宋" w:hAnsi="华文中宋"/>
          <w:sz w:val="28"/>
        </w:rPr>
        <w:t>上垟镇</w:t>
      </w:r>
      <w:r w:rsidR="002C5C18" w:rsidRPr="00405899">
        <w:rPr>
          <w:rFonts w:ascii="华文中宋" w:hAnsi="华文中宋" w:hint="eastAsia"/>
          <w:sz w:val="28"/>
        </w:rPr>
        <w:t>有众多民俗文化资源，有</w:t>
      </w:r>
      <w:r w:rsidR="00EB36C9" w:rsidRPr="00405899">
        <w:rPr>
          <w:rFonts w:ascii="华文中宋" w:hAnsi="华文中宋"/>
          <w:sz w:val="28"/>
        </w:rPr>
        <w:t>国营龙泉青瓷总厂</w:t>
      </w:r>
      <w:r w:rsidR="002C5C18" w:rsidRPr="00405899">
        <w:rPr>
          <w:rFonts w:ascii="华文中宋" w:hAnsi="华文中宋" w:hint="eastAsia"/>
          <w:sz w:val="28"/>
        </w:rPr>
        <w:t>旧址，现已重新设计成为</w:t>
      </w:r>
      <w:r w:rsidR="00EB36C9" w:rsidRPr="00405899">
        <w:rPr>
          <w:rFonts w:ascii="华文中宋" w:hAnsi="华文中宋"/>
          <w:sz w:val="28"/>
        </w:rPr>
        <w:t>了一个青瓷文化园。</w:t>
      </w:r>
      <w:r w:rsidR="002C5C18" w:rsidRPr="00405899">
        <w:rPr>
          <w:rFonts w:ascii="华文中宋" w:hAnsi="华文中宋" w:hint="eastAsia"/>
          <w:sz w:val="28"/>
        </w:rPr>
        <w:t>有民清时期就远近闻名的地主村——源底村，至今依然保存有28幢2万余平方米的民清古民居。离上垟不远的宝溪乡被选作竹建筑双年展的举办地，</w:t>
      </w:r>
      <w:r w:rsidR="00971051" w:rsidRPr="00405899">
        <w:rPr>
          <w:rFonts w:ascii="华文中宋" w:hAnsi="华文中宋" w:hint="eastAsia"/>
          <w:sz w:val="28"/>
        </w:rPr>
        <w:t>形态各异的竹建筑也将拔地而起，这些都为发展民俗文化观光提供了优越的物质基础。</w:t>
      </w:r>
    </w:p>
    <w:p w:rsidR="009A77C7"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4、</w:t>
      </w:r>
      <w:r w:rsidR="000A16AC" w:rsidRPr="001764D9">
        <w:rPr>
          <w:rFonts w:ascii="华文中宋" w:hAnsi="华文中宋" w:hint="eastAsia"/>
          <w:b/>
          <w:sz w:val="28"/>
        </w:rPr>
        <w:t>养生度假产品</w:t>
      </w:r>
    </w:p>
    <w:p w:rsidR="00971051" w:rsidRPr="00405899" w:rsidRDefault="00971051" w:rsidP="00C34151">
      <w:pPr>
        <w:spacing w:line="276" w:lineRule="auto"/>
        <w:ind w:firstLineChars="200" w:firstLine="560"/>
        <w:rPr>
          <w:rFonts w:ascii="华文中宋" w:hAnsi="华文中宋"/>
          <w:sz w:val="28"/>
        </w:rPr>
      </w:pPr>
      <w:r w:rsidRPr="00405899">
        <w:rPr>
          <w:rFonts w:ascii="华文中宋" w:hAnsi="华文中宋" w:hint="eastAsia"/>
          <w:sz w:val="28"/>
        </w:rPr>
        <w:t>竹林中独特的小气候、富含空气负离子与森林精气所具有的保健功能，以及绿色所具有的调节情绪功能，使游客更能在紧张工作之余，寻求消遣，消除疲劳，增进身心健康。因此，养生度假旅游是非常有吸引力的休闲产品，近期可开发章府会村、良官田村</w:t>
      </w:r>
      <w:r w:rsidR="005A09FF" w:rsidRPr="00405899">
        <w:rPr>
          <w:rFonts w:ascii="华文中宋" w:hAnsi="华文中宋" w:hint="eastAsia"/>
          <w:sz w:val="28"/>
        </w:rPr>
        <w:t>、小黄南村</w:t>
      </w:r>
      <w:r w:rsidRPr="00405899">
        <w:rPr>
          <w:rFonts w:ascii="华文中宋" w:hAnsi="华文中宋" w:hint="eastAsia"/>
          <w:sz w:val="28"/>
        </w:rPr>
        <w:t>等形成以书画村、摄影村</w:t>
      </w:r>
      <w:r w:rsidR="005A09FF" w:rsidRPr="00405899">
        <w:rPr>
          <w:rFonts w:ascii="华文中宋" w:hAnsi="华文中宋" w:hint="eastAsia"/>
          <w:sz w:val="28"/>
        </w:rPr>
        <w:t>、养生村</w:t>
      </w:r>
      <w:r w:rsidRPr="00405899">
        <w:rPr>
          <w:rFonts w:ascii="华文中宋" w:hAnsi="华文中宋" w:hint="eastAsia"/>
          <w:sz w:val="28"/>
        </w:rPr>
        <w:t>为主题的养生度假旅游产品，中远期逐步发展中高端森林养生度假旅游产品。</w:t>
      </w:r>
    </w:p>
    <w:p w:rsidR="009A77C7"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5、</w:t>
      </w:r>
      <w:r w:rsidR="000A16AC" w:rsidRPr="001764D9">
        <w:rPr>
          <w:rFonts w:ascii="华文中宋" w:hAnsi="华文中宋" w:hint="eastAsia"/>
          <w:b/>
          <w:sz w:val="28"/>
        </w:rPr>
        <w:t>乡野体验产品</w:t>
      </w:r>
    </w:p>
    <w:p w:rsidR="000A16AC" w:rsidRPr="00405899" w:rsidRDefault="00891C62" w:rsidP="00C34151">
      <w:pPr>
        <w:spacing w:line="276" w:lineRule="auto"/>
        <w:ind w:firstLineChars="200" w:firstLine="560"/>
        <w:rPr>
          <w:rFonts w:ascii="华文中宋" w:hAnsi="华文中宋"/>
          <w:sz w:val="28"/>
        </w:rPr>
      </w:pPr>
      <w:r w:rsidRPr="00405899">
        <w:rPr>
          <w:rFonts w:ascii="华文中宋" w:hAnsi="华文中宋" w:hint="eastAsia"/>
          <w:sz w:val="28"/>
        </w:rPr>
        <w:t>农业目前仍是龙泉和庆元的主要产业，当地特色的农副产品有竹笋、香菇、菌类、金观音茶、</w:t>
      </w:r>
      <w:r w:rsidR="005A09FF" w:rsidRPr="00405899">
        <w:rPr>
          <w:rFonts w:ascii="华文中宋" w:hAnsi="华文中宋" w:hint="eastAsia"/>
          <w:sz w:val="28"/>
        </w:rPr>
        <w:t>浙南绿茶、铁皮石斛、宝溪灵芝</w:t>
      </w:r>
      <w:r w:rsidRPr="00405899">
        <w:rPr>
          <w:rFonts w:ascii="华文中宋" w:hAnsi="华文中宋" w:hint="eastAsia"/>
          <w:sz w:val="28"/>
        </w:rPr>
        <w:t>等较为著名，这些都能开辟为受游客青睐的农业观光</w:t>
      </w:r>
      <w:r w:rsidR="005A09FF" w:rsidRPr="00405899">
        <w:rPr>
          <w:rFonts w:ascii="华文中宋" w:hAnsi="华文中宋" w:hint="eastAsia"/>
          <w:sz w:val="28"/>
        </w:rPr>
        <w:t>体验</w:t>
      </w:r>
      <w:r w:rsidRPr="00405899">
        <w:rPr>
          <w:rFonts w:ascii="华文中宋" w:hAnsi="华文中宋" w:hint="eastAsia"/>
          <w:sz w:val="28"/>
        </w:rPr>
        <w:t>项目。本案以处周寮为中心，开发包含现代农业观光与体验、竹炭文化基地、特色主题酒店、农家风味餐饮等产品，形成竹周边产业休闲区。</w:t>
      </w:r>
    </w:p>
    <w:p w:rsidR="000A16AC" w:rsidRPr="001764D9" w:rsidRDefault="004043F3" w:rsidP="001764D9">
      <w:pPr>
        <w:spacing w:line="276" w:lineRule="auto"/>
        <w:ind w:firstLineChars="200" w:firstLine="561"/>
        <w:rPr>
          <w:rFonts w:ascii="华文中宋" w:hAnsi="华文中宋"/>
          <w:b/>
          <w:sz w:val="28"/>
        </w:rPr>
      </w:pPr>
      <w:r w:rsidRPr="001764D9">
        <w:rPr>
          <w:rFonts w:ascii="华文中宋" w:hAnsi="华文中宋" w:hint="eastAsia"/>
          <w:b/>
          <w:sz w:val="28"/>
        </w:rPr>
        <w:t>6、</w:t>
      </w:r>
      <w:r w:rsidR="00E71330" w:rsidRPr="001764D9">
        <w:rPr>
          <w:rFonts w:ascii="华文中宋" w:hAnsi="华文中宋" w:hint="eastAsia"/>
          <w:b/>
          <w:sz w:val="28"/>
        </w:rPr>
        <w:t>自驾越野</w:t>
      </w:r>
      <w:r w:rsidR="000A16AC" w:rsidRPr="001764D9">
        <w:rPr>
          <w:rFonts w:ascii="华文中宋" w:hAnsi="华文中宋" w:hint="eastAsia"/>
          <w:b/>
          <w:sz w:val="28"/>
        </w:rPr>
        <w:t>产品</w:t>
      </w:r>
    </w:p>
    <w:p w:rsidR="005A09FF" w:rsidRPr="00405899" w:rsidRDefault="00C60839" w:rsidP="005A09FF">
      <w:pPr>
        <w:spacing w:line="276" w:lineRule="auto"/>
        <w:ind w:firstLine="480"/>
        <w:rPr>
          <w:rFonts w:ascii="华文中宋" w:hAnsi="华文中宋"/>
          <w:sz w:val="28"/>
        </w:rPr>
      </w:pPr>
      <w:r w:rsidRPr="00405899">
        <w:rPr>
          <w:rFonts w:ascii="华文中宋" w:hAnsi="华文中宋" w:hint="eastAsia"/>
          <w:sz w:val="28"/>
        </w:rPr>
        <w:t>竹海公园面积广阔，山峦起伏，地势有较大落差，且景点分散，沿途风景优美，较适宜开发自驾越野类观光产品。考虑在白水、小黄南、宝溪、处周寮等游线集中的地方设置汽车营地和竹海驿站，供自驾车爱好者露营休憩，提供多种自驾体验活动。</w:t>
      </w:r>
    </w:p>
    <w:p w:rsidR="00333DD6" w:rsidRPr="00405899" w:rsidRDefault="00333DD6" w:rsidP="005A09FF">
      <w:pPr>
        <w:spacing w:line="276" w:lineRule="auto"/>
        <w:ind w:firstLine="480"/>
        <w:rPr>
          <w:rFonts w:ascii="华文中宋" w:hAnsi="华文中宋"/>
          <w:sz w:val="28"/>
        </w:rPr>
      </w:pPr>
    </w:p>
    <w:p w:rsidR="005219A4" w:rsidRPr="00C34151" w:rsidRDefault="005A09FF" w:rsidP="005A09FF">
      <w:pPr>
        <w:pStyle w:val="3"/>
        <w:spacing w:before="0" w:after="0" w:line="276" w:lineRule="auto"/>
        <w:rPr>
          <w:rFonts w:ascii="华文中宋" w:hAnsi="华文中宋"/>
          <w:sz w:val="28"/>
        </w:rPr>
      </w:pPr>
      <w:r w:rsidRPr="00C34151">
        <w:rPr>
          <w:rFonts w:ascii="华文中宋" w:hAnsi="华文中宋" w:hint="eastAsia"/>
          <w:sz w:val="28"/>
        </w:rPr>
        <w:lastRenderedPageBreak/>
        <w:t>三、</w:t>
      </w:r>
      <w:r w:rsidR="00BB1E11" w:rsidRPr="00C34151">
        <w:rPr>
          <w:rFonts w:ascii="华文中宋" w:hAnsi="华文中宋" w:hint="eastAsia"/>
          <w:sz w:val="28"/>
        </w:rPr>
        <w:t>主题</w:t>
      </w:r>
      <w:r w:rsidR="00A303FF" w:rsidRPr="00C34151">
        <w:rPr>
          <w:rFonts w:ascii="华文中宋" w:hAnsi="华文中宋" w:hint="eastAsia"/>
          <w:sz w:val="28"/>
        </w:rPr>
        <w:t>形象定位</w:t>
      </w:r>
    </w:p>
    <w:p w:rsidR="00A303FF" w:rsidRDefault="00A303FF" w:rsidP="00C34151">
      <w:pPr>
        <w:spacing w:line="276" w:lineRule="auto"/>
        <w:ind w:firstLineChars="200" w:firstLine="560"/>
        <w:rPr>
          <w:rFonts w:ascii="华文中宋" w:hAnsi="华文中宋"/>
          <w:sz w:val="28"/>
        </w:rPr>
      </w:pPr>
      <w:r w:rsidRPr="00C34151">
        <w:rPr>
          <w:rFonts w:ascii="华文中宋" w:hAnsi="华文中宋" w:hint="eastAsia"/>
          <w:sz w:val="28"/>
        </w:rPr>
        <w:t>凭借优越的自然生态与悠久的文化内涵，考虑区域内的地脉、文脉及竹资源的特色，通过对接市场需求加以提炼，其</w:t>
      </w:r>
      <w:r w:rsidR="00BB1E11" w:rsidRPr="00C34151">
        <w:rPr>
          <w:rFonts w:ascii="华文中宋" w:hAnsi="华文中宋" w:hint="eastAsia"/>
          <w:sz w:val="28"/>
        </w:rPr>
        <w:t>主题</w:t>
      </w:r>
      <w:r w:rsidRPr="00C34151">
        <w:rPr>
          <w:rFonts w:ascii="华文中宋" w:hAnsi="华文中宋" w:hint="eastAsia"/>
          <w:sz w:val="28"/>
        </w:rPr>
        <w:t>定位为：</w:t>
      </w:r>
    </w:p>
    <w:p w:rsidR="00A303FF" w:rsidRPr="008926A3" w:rsidRDefault="00B578D8" w:rsidP="008837F9">
      <w:pPr>
        <w:spacing w:line="240" w:lineRule="auto"/>
        <w:ind w:left="510"/>
        <w:jc w:val="center"/>
        <w:rPr>
          <w:rFonts w:ascii="宋体" w:hAnsi="宋体"/>
          <w:b/>
          <w:sz w:val="44"/>
        </w:rPr>
      </w:pPr>
      <w:r w:rsidRPr="008926A3">
        <w:rPr>
          <w:rFonts w:ascii="宋体" w:hAnsi="宋体" w:hint="eastAsia"/>
          <w:b/>
          <w:sz w:val="44"/>
        </w:rPr>
        <w:t>竹海大世界</w:t>
      </w:r>
      <w:r w:rsidR="004F1CB3" w:rsidRPr="008926A3">
        <w:rPr>
          <w:rFonts w:ascii="宋体" w:hAnsi="宋体" w:hint="eastAsia"/>
          <w:b/>
          <w:sz w:val="44"/>
        </w:rPr>
        <w:t>，山水大氧吧</w:t>
      </w:r>
    </w:p>
    <w:p w:rsidR="00A303FF" w:rsidRPr="00C34151" w:rsidRDefault="00BB1E11" w:rsidP="00C34151">
      <w:pPr>
        <w:ind w:firstLineChars="200" w:firstLine="560"/>
        <w:rPr>
          <w:sz w:val="28"/>
        </w:rPr>
      </w:pPr>
      <w:r w:rsidRPr="00C34151">
        <w:rPr>
          <w:rFonts w:hint="eastAsia"/>
          <w:sz w:val="28"/>
        </w:rPr>
        <w:t>形象</w:t>
      </w:r>
      <w:r w:rsidR="00E0109A" w:rsidRPr="00C34151">
        <w:rPr>
          <w:rFonts w:hint="eastAsia"/>
          <w:sz w:val="28"/>
        </w:rPr>
        <w:t>口号</w:t>
      </w:r>
      <w:r w:rsidR="00A303FF" w:rsidRPr="00C34151">
        <w:rPr>
          <w:rFonts w:hint="eastAsia"/>
          <w:sz w:val="28"/>
        </w:rPr>
        <w:t>：</w:t>
      </w:r>
    </w:p>
    <w:p w:rsidR="00A303FF" w:rsidRPr="00333DD6" w:rsidRDefault="00A303FF" w:rsidP="00333DD6">
      <w:pPr>
        <w:ind w:firstLineChars="200" w:firstLine="641"/>
        <w:jc w:val="center"/>
        <w:rPr>
          <w:b/>
          <w:sz w:val="32"/>
        </w:rPr>
      </w:pPr>
      <w:r w:rsidRPr="00333DD6">
        <w:rPr>
          <w:rFonts w:hint="eastAsia"/>
          <w:b/>
          <w:sz w:val="32"/>
        </w:rPr>
        <w:t>追竹梦想，我游我行</w:t>
      </w:r>
    </w:p>
    <w:p w:rsidR="00600815" w:rsidRPr="00333DD6" w:rsidRDefault="00600815" w:rsidP="00333DD6">
      <w:pPr>
        <w:ind w:firstLineChars="200" w:firstLine="641"/>
        <w:jc w:val="center"/>
        <w:rPr>
          <w:b/>
          <w:sz w:val="32"/>
        </w:rPr>
      </w:pPr>
      <w:r w:rsidRPr="00333DD6">
        <w:rPr>
          <w:rFonts w:hint="eastAsia"/>
          <w:b/>
          <w:sz w:val="32"/>
        </w:rPr>
        <w:t>万顷竹波，自驾天堂</w:t>
      </w:r>
    </w:p>
    <w:p w:rsidR="00C262C0" w:rsidRPr="00333DD6" w:rsidRDefault="00C262C0" w:rsidP="00333DD6">
      <w:pPr>
        <w:ind w:firstLineChars="200" w:firstLine="641"/>
        <w:jc w:val="center"/>
        <w:rPr>
          <w:b/>
          <w:sz w:val="32"/>
        </w:rPr>
      </w:pPr>
      <w:r w:rsidRPr="00333DD6">
        <w:rPr>
          <w:rFonts w:hint="eastAsia"/>
          <w:b/>
          <w:sz w:val="32"/>
        </w:rPr>
        <w:t>徜徉竹海幽篁，漫步翡翠长廊</w:t>
      </w:r>
    </w:p>
    <w:p w:rsidR="00E43137" w:rsidRPr="00333DD6" w:rsidRDefault="00A303FF" w:rsidP="00333DD6">
      <w:pPr>
        <w:ind w:firstLineChars="295" w:firstLine="945"/>
        <w:jc w:val="center"/>
        <w:rPr>
          <w:b/>
          <w:sz w:val="32"/>
        </w:rPr>
      </w:pPr>
      <w:r w:rsidRPr="00333DD6">
        <w:rPr>
          <w:rFonts w:hint="eastAsia"/>
          <w:b/>
          <w:sz w:val="32"/>
        </w:rPr>
        <w:t>登龙头高山，探清幽竹林，赏田园美景，品青瓷文化</w:t>
      </w:r>
    </w:p>
    <w:p w:rsidR="005219A4" w:rsidRPr="00B54B8B" w:rsidRDefault="008F22D4" w:rsidP="00980526">
      <w:pPr>
        <w:pStyle w:val="2"/>
        <w:spacing w:beforeLines="100" w:before="326" w:afterLines="100" w:after="326" w:line="276" w:lineRule="auto"/>
        <w:rPr>
          <w:rFonts w:eastAsia="楷体_GB2312"/>
        </w:rPr>
      </w:pPr>
      <w:bookmarkStart w:id="64" w:name="_Toc449694519"/>
      <w:r w:rsidRPr="00B54B8B">
        <w:rPr>
          <w:rFonts w:eastAsia="楷体_GB2312" w:hint="eastAsia"/>
        </w:rPr>
        <w:t>第</w:t>
      </w:r>
      <w:r w:rsidR="00456ED3" w:rsidRPr="00B54B8B">
        <w:rPr>
          <w:rFonts w:eastAsia="楷体_GB2312" w:hint="eastAsia"/>
        </w:rPr>
        <w:t>三</w:t>
      </w:r>
      <w:r w:rsidRPr="00B54B8B">
        <w:rPr>
          <w:rFonts w:eastAsia="楷体_GB2312" w:hint="eastAsia"/>
        </w:rPr>
        <w:t>节</w:t>
      </w:r>
      <w:r w:rsidRPr="00B54B8B">
        <w:rPr>
          <w:rFonts w:eastAsia="楷体_GB2312" w:hint="eastAsia"/>
        </w:rPr>
        <w:t xml:space="preserve"> </w:t>
      </w:r>
      <w:r w:rsidR="005219A4" w:rsidRPr="00B54B8B">
        <w:rPr>
          <w:rFonts w:eastAsia="楷体_GB2312" w:hint="eastAsia"/>
        </w:rPr>
        <w:t>总体布局</w:t>
      </w:r>
      <w:bookmarkEnd w:id="64"/>
    </w:p>
    <w:p w:rsidR="00B62E1E" w:rsidRPr="00C34151" w:rsidRDefault="00B62E1E" w:rsidP="00972A3C">
      <w:pPr>
        <w:pStyle w:val="3"/>
        <w:spacing w:before="0" w:after="0" w:line="276" w:lineRule="auto"/>
        <w:rPr>
          <w:rFonts w:ascii="华文中宋" w:hAnsi="华文中宋"/>
          <w:sz w:val="28"/>
        </w:rPr>
      </w:pPr>
      <w:r w:rsidRPr="00C34151">
        <w:rPr>
          <w:rFonts w:ascii="华文中宋" w:hAnsi="华文中宋" w:hint="eastAsia"/>
          <w:sz w:val="28"/>
        </w:rPr>
        <w:t>一、布局原则</w:t>
      </w:r>
    </w:p>
    <w:p w:rsidR="00B62E1E" w:rsidRPr="00C34151" w:rsidRDefault="00405899" w:rsidP="00C34151">
      <w:pPr>
        <w:spacing w:line="276" w:lineRule="auto"/>
        <w:ind w:firstLineChars="250" w:firstLine="700"/>
        <w:rPr>
          <w:rFonts w:ascii="华文中宋" w:hAnsi="华文中宋"/>
          <w:sz w:val="28"/>
        </w:rPr>
      </w:pPr>
      <w:r>
        <w:rPr>
          <w:rFonts w:ascii="华文中宋" w:hAnsi="华文中宋" w:hint="eastAsia"/>
          <w:sz w:val="28"/>
        </w:rPr>
        <w:t>1、</w:t>
      </w:r>
      <w:r w:rsidR="00B62E1E" w:rsidRPr="00C34151">
        <w:rPr>
          <w:rFonts w:ascii="华文中宋" w:hAnsi="华文中宋" w:hint="eastAsia"/>
          <w:sz w:val="28"/>
        </w:rPr>
        <w:t>统筹考虑，合理安排，突出重点，明确功能，相互协调，有利于因地制宜地满足</w:t>
      </w:r>
      <w:r w:rsidR="005A09FF" w:rsidRPr="00C34151">
        <w:rPr>
          <w:rFonts w:ascii="华文中宋" w:hAnsi="华文中宋" w:hint="eastAsia"/>
          <w:sz w:val="28"/>
        </w:rPr>
        <w:t>竹海</w:t>
      </w:r>
      <w:r w:rsidR="00AE15D9" w:rsidRPr="00C34151">
        <w:rPr>
          <w:rFonts w:ascii="华文中宋" w:hAnsi="华文中宋" w:hint="eastAsia"/>
          <w:sz w:val="28"/>
        </w:rPr>
        <w:t>公园</w:t>
      </w:r>
      <w:r w:rsidR="00B62E1E" w:rsidRPr="00C34151">
        <w:rPr>
          <w:rFonts w:ascii="华文中宋" w:hAnsi="华文中宋" w:hint="eastAsia"/>
          <w:sz w:val="28"/>
        </w:rPr>
        <w:t>多功能需要。</w:t>
      </w:r>
    </w:p>
    <w:p w:rsidR="00B62E1E" w:rsidRPr="00C34151" w:rsidRDefault="00405899" w:rsidP="00C34151">
      <w:pPr>
        <w:spacing w:line="276" w:lineRule="auto"/>
        <w:ind w:firstLineChars="250" w:firstLine="700"/>
        <w:rPr>
          <w:rFonts w:ascii="华文中宋" w:hAnsi="华文中宋"/>
          <w:sz w:val="28"/>
        </w:rPr>
      </w:pPr>
      <w:r>
        <w:rPr>
          <w:rFonts w:ascii="华文中宋" w:hAnsi="华文中宋" w:hint="eastAsia"/>
          <w:sz w:val="28"/>
        </w:rPr>
        <w:t>2、</w:t>
      </w:r>
      <w:r w:rsidR="00B62E1E" w:rsidRPr="00C34151">
        <w:rPr>
          <w:rFonts w:ascii="华文中宋" w:hAnsi="华文中宋" w:hint="eastAsia"/>
          <w:sz w:val="28"/>
        </w:rPr>
        <w:t>依据旅游资源赋存的空间结构和品质，从旅游市场需求现状和发展趋势出发，科学划分地域空间，合理安排功能系统，有利于与区域网络化旅游线路相衔接。</w:t>
      </w:r>
    </w:p>
    <w:p w:rsidR="00B62E1E" w:rsidRPr="00C34151" w:rsidRDefault="00405899" w:rsidP="00C34151">
      <w:pPr>
        <w:spacing w:line="276" w:lineRule="auto"/>
        <w:ind w:firstLineChars="250" w:firstLine="700"/>
        <w:rPr>
          <w:rFonts w:ascii="华文中宋" w:hAnsi="华文中宋"/>
          <w:sz w:val="28"/>
        </w:rPr>
      </w:pPr>
      <w:r>
        <w:rPr>
          <w:rFonts w:ascii="华文中宋" w:hAnsi="华文中宋" w:hint="eastAsia"/>
          <w:sz w:val="28"/>
        </w:rPr>
        <w:t>3、</w:t>
      </w:r>
      <w:r w:rsidR="00B62E1E" w:rsidRPr="00C34151">
        <w:rPr>
          <w:rFonts w:ascii="华文中宋" w:hAnsi="华文中宋" w:hint="eastAsia"/>
          <w:sz w:val="28"/>
        </w:rPr>
        <w:t>既立足于</w:t>
      </w:r>
      <w:r w:rsidR="005A09FF" w:rsidRPr="00C34151">
        <w:rPr>
          <w:rFonts w:ascii="华文中宋" w:hAnsi="华文中宋" w:hint="eastAsia"/>
          <w:sz w:val="28"/>
        </w:rPr>
        <w:t>丽水竹海</w:t>
      </w:r>
      <w:r w:rsidR="00AE15D9" w:rsidRPr="00C34151">
        <w:rPr>
          <w:rFonts w:ascii="华文中宋" w:hAnsi="华文中宋" w:hint="eastAsia"/>
          <w:sz w:val="28"/>
        </w:rPr>
        <w:t>公园</w:t>
      </w:r>
      <w:r w:rsidR="00B62E1E" w:rsidRPr="00C34151">
        <w:rPr>
          <w:rFonts w:ascii="华文中宋" w:hAnsi="华文中宋" w:hint="eastAsia"/>
          <w:sz w:val="28"/>
        </w:rPr>
        <w:t>旅游业开发建设和经营管理现状，又考虑到</w:t>
      </w:r>
      <w:r w:rsidR="00AE15D9" w:rsidRPr="00C34151">
        <w:rPr>
          <w:rFonts w:ascii="华文中宋" w:hAnsi="华文中宋" w:hint="eastAsia"/>
          <w:sz w:val="28"/>
        </w:rPr>
        <w:t>龙泉、庆元两县市</w:t>
      </w:r>
      <w:r w:rsidR="00B62E1E" w:rsidRPr="00C34151">
        <w:rPr>
          <w:rFonts w:ascii="华文中宋" w:hAnsi="华文中宋" w:hint="eastAsia"/>
          <w:sz w:val="28"/>
        </w:rPr>
        <w:t>未来旅游产业发展，兼顾到眼前利益和长远利益。</w:t>
      </w:r>
    </w:p>
    <w:p w:rsidR="00B62E1E" w:rsidRPr="00C34151" w:rsidRDefault="00405899" w:rsidP="00C34151">
      <w:pPr>
        <w:spacing w:line="276" w:lineRule="auto"/>
        <w:ind w:firstLineChars="250" w:firstLine="700"/>
        <w:rPr>
          <w:rFonts w:ascii="华文中宋" w:hAnsi="华文中宋"/>
          <w:sz w:val="28"/>
        </w:rPr>
      </w:pPr>
      <w:r>
        <w:rPr>
          <w:rFonts w:ascii="华文中宋" w:hAnsi="华文中宋" w:hint="eastAsia"/>
          <w:sz w:val="28"/>
        </w:rPr>
        <w:t>4、</w:t>
      </w:r>
      <w:r w:rsidR="00B62E1E" w:rsidRPr="00C34151">
        <w:rPr>
          <w:rFonts w:ascii="华文中宋" w:hAnsi="华文中宋" w:hint="eastAsia"/>
          <w:sz w:val="28"/>
        </w:rPr>
        <w:t>注重布局结构的协调，合理布置旅游各要素，以利于</w:t>
      </w:r>
      <w:r w:rsidR="00AE15D9" w:rsidRPr="00C34151">
        <w:rPr>
          <w:rFonts w:ascii="华文中宋" w:hAnsi="华文中宋" w:hint="eastAsia"/>
          <w:sz w:val="28"/>
        </w:rPr>
        <w:t>该区域</w:t>
      </w:r>
      <w:r w:rsidR="00B62E1E" w:rsidRPr="00C34151">
        <w:rPr>
          <w:rFonts w:ascii="华文中宋" w:hAnsi="华文中宋" w:hint="eastAsia"/>
          <w:sz w:val="28"/>
        </w:rPr>
        <w:t>旅游有序、稳步地发展。</w:t>
      </w:r>
    </w:p>
    <w:p w:rsidR="00B62E1E" w:rsidRPr="00C34151" w:rsidRDefault="00B62E1E" w:rsidP="00972A3C">
      <w:pPr>
        <w:pStyle w:val="3"/>
        <w:spacing w:before="0" w:after="0" w:line="276" w:lineRule="auto"/>
        <w:rPr>
          <w:rFonts w:ascii="华文中宋" w:hAnsi="华文中宋"/>
          <w:sz w:val="28"/>
        </w:rPr>
      </w:pPr>
      <w:r w:rsidRPr="00C34151">
        <w:rPr>
          <w:rFonts w:ascii="华文中宋" w:hAnsi="华文中宋" w:hint="eastAsia"/>
          <w:sz w:val="28"/>
        </w:rPr>
        <w:t>二、空间总体布局</w:t>
      </w:r>
    </w:p>
    <w:p w:rsidR="00B62E1E" w:rsidRPr="00C34151" w:rsidRDefault="00B62E1E" w:rsidP="00C34151">
      <w:pPr>
        <w:spacing w:line="276" w:lineRule="auto"/>
        <w:ind w:firstLineChars="250" w:firstLine="700"/>
        <w:rPr>
          <w:rFonts w:ascii="华文中宋" w:hAnsi="华文中宋"/>
          <w:sz w:val="28"/>
        </w:rPr>
      </w:pPr>
      <w:r w:rsidRPr="00C34151">
        <w:rPr>
          <w:rFonts w:ascii="华文中宋" w:hAnsi="华文中宋" w:hint="eastAsia"/>
          <w:sz w:val="28"/>
        </w:rPr>
        <w:t>根据旅游资源空间分布特征及未来开发管理的内在关联度，规划形成旅游区“</w:t>
      </w:r>
      <w:r w:rsidR="00C3480A" w:rsidRPr="00C34151">
        <w:rPr>
          <w:rFonts w:ascii="华文中宋" w:hAnsi="华文中宋" w:hint="eastAsia"/>
          <w:sz w:val="28"/>
        </w:rPr>
        <w:t>两轴</w:t>
      </w:r>
      <w:r w:rsidR="00C262C0" w:rsidRPr="00C34151">
        <w:rPr>
          <w:rFonts w:ascii="华文中宋" w:hAnsi="华文中宋" w:hint="eastAsia"/>
          <w:sz w:val="28"/>
        </w:rPr>
        <w:t>五</w:t>
      </w:r>
      <w:r w:rsidR="00C3480A" w:rsidRPr="00C34151">
        <w:rPr>
          <w:rFonts w:ascii="华文中宋" w:hAnsi="华文中宋" w:hint="eastAsia"/>
          <w:sz w:val="28"/>
        </w:rPr>
        <w:t>区多</w:t>
      </w:r>
      <w:r w:rsidR="00854E12" w:rsidRPr="00C34151">
        <w:rPr>
          <w:rFonts w:ascii="华文中宋" w:hAnsi="华文中宋" w:hint="eastAsia"/>
          <w:sz w:val="28"/>
        </w:rPr>
        <w:t>节点</w:t>
      </w:r>
      <w:r w:rsidRPr="00C34151">
        <w:rPr>
          <w:rFonts w:ascii="华文中宋" w:hAnsi="华文中宋" w:hint="eastAsia"/>
          <w:sz w:val="28"/>
        </w:rPr>
        <w:t>”的旅游发展格局。</w:t>
      </w:r>
    </w:p>
    <w:p w:rsidR="00B62E1E" w:rsidRPr="001764D9" w:rsidRDefault="00B62E1E" w:rsidP="001764D9">
      <w:pPr>
        <w:spacing w:line="276" w:lineRule="auto"/>
        <w:ind w:firstLineChars="200" w:firstLine="561"/>
        <w:rPr>
          <w:rFonts w:ascii="华文中宋" w:hAnsi="华文中宋"/>
          <w:b/>
          <w:sz w:val="28"/>
        </w:rPr>
      </w:pPr>
      <w:r w:rsidRPr="001764D9">
        <w:rPr>
          <w:rFonts w:ascii="华文中宋" w:hAnsi="华文中宋" w:hint="eastAsia"/>
          <w:b/>
          <w:sz w:val="28"/>
        </w:rPr>
        <w:t>1、“</w:t>
      </w:r>
      <w:r w:rsidR="00C3480A" w:rsidRPr="001764D9">
        <w:rPr>
          <w:rFonts w:ascii="华文中宋" w:hAnsi="华文中宋" w:hint="eastAsia"/>
          <w:b/>
          <w:sz w:val="28"/>
        </w:rPr>
        <w:t>两轴</w:t>
      </w:r>
      <w:r w:rsidRPr="001764D9">
        <w:rPr>
          <w:rFonts w:ascii="华文中宋" w:hAnsi="华文中宋" w:hint="eastAsia"/>
          <w:b/>
          <w:sz w:val="28"/>
        </w:rPr>
        <w:t>”</w:t>
      </w:r>
    </w:p>
    <w:p w:rsidR="00A43DDB" w:rsidRPr="00C34151" w:rsidRDefault="00A43DDB" w:rsidP="00463772">
      <w:pPr>
        <w:pStyle w:val="af0"/>
        <w:numPr>
          <w:ilvl w:val="0"/>
          <w:numId w:val="10"/>
        </w:numPr>
        <w:spacing w:line="276" w:lineRule="auto"/>
        <w:ind w:left="426" w:firstLineChars="0" w:firstLine="425"/>
        <w:rPr>
          <w:rFonts w:ascii="华文中宋" w:eastAsia="华文中宋" w:hAnsi="华文中宋"/>
          <w:sz w:val="28"/>
          <w:szCs w:val="24"/>
        </w:rPr>
      </w:pPr>
      <w:r w:rsidRPr="00C34151">
        <w:rPr>
          <w:rFonts w:ascii="华文中宋" w:eastAsia="华文中宋" w:hAnsi="华文中宋" w:hint="eastAsia"/>
          <w:sz w:val="28"/>
          <w:szCs w:val="24"/>
        </w:rPr>
        <w:t>横轴——以53省道为交通景观轴，串联规划地北部的各景观组团</w:t>
      </w:r>
    </w:p>
    <w:p w:rsidR="00A43DDB" w:rsidRPr="008926A3" w:rsidRDefault="00A43DDB" w:rsidP="00463772">
      <w:pPr>
        <w:pStyle w:val="af0"/>
        <w:numPr>
          <w:ilvl w:val="0"/>
          <w:numId w:val="10"/>
        </w:numPr>
        <w:spacing w:line="276" w:lineRule="auto"/>
        <w:ind w:left="426" w:firstLineChars="0" w:firstLine="425"/>
        <w:rPr>
          <w:rFonts w:ascii="华文中宋" w:eastAsia="华文中宋" w:hAnsi="华文中宋"/>
          <w:sz w:val="28"/>
          <w:szCs w:val="24"/>
        </w:rPr>
      </w:pPr>
      <w:r w:rsidRPr="008926A3">
        <w:rPr>
          <w:rFonts w:ascii="华文中宋" w:eastAsia="华文中宋" w:hAnsi="华文中宋" w:hint="eastAsia"/>
          <w:sz w:val="28"/>
          <w:szCs w:val="24"/>
        </w:rPr>
        <w:t>纵轴——以“上垟——五都洋——小黄南——龙头山——处周</w:t>
      </w:r>
      <w:proofErr w:type="gramStart"/>
      <w:r w:rsidRPr="008926A3">
        <w:rPr>
          <w:rFonts w:ascii="华文中宋" w:eastAsia="华文中宋" w:hAnsi="华文中宋" w:hint="eastAsia"/>
          <w:sz w:val="28"/>
          <w:szCs w:val="24"/>
        </w:rPr>
        <w:t>寮</w:t>
      </w:r>
      <w:proofErr w:type="gramEnd"/>
      <w:r w:rsidRPr="008926A3">
        <w:rPr>
          <w:rFonts w:ascii="华文中宋" w:eastAsia="华文中宋" w:hAnsi="华文中宋" w:hint="eastAsia"/>
          <w:sz w:val="28"/>
          <w:szCs w:val="24"/>
        </w:rPr>
        <w:t>——黄田”规划道路为轴线，构成项目区景观空间发展轴。</w:t>
      </w:r>
    </w:p>
    <w:p w:rsidR="00B62E1E" w:rsidRPr="008926A3" w:rsidRDefault="00B62E1E" w:rsidP="001764D9">
      <w:pPr>
        <w:spacing w:line="276" w:lineRule="auto"/>
        <w:ind w:firstLineChars="200" w:firstLine="561"/>
        <w:rPr>
          <w:rFonts w:ascii="华文中宋" w:hAnsi="华文中宋"/>
          <w:b/>
          <w:sz w:val="28"/>
        </w:rPr>
      </w:pPr>
      <w:r w:rsidRPr="008926A3">
        <w:rPr>
          <w:rFonts w:ascii="华文中宋" w:hAnsi="华文中宋" w:hint="eastAsia"/>
          <w:b/>
          <w:sz w:val="28"/>
        </w:rPr>
        <w:t>2、“</w:t>
      </w:r>
      <w:r w:rsidR="00CE492E" w:rsidRPr="008926A3">
        <w:rPr>
          <w:rFonts w:ascii="华文中宋" w:hAnsi="华文中宋" w:hint="eastAsia"/>
          <w:b/>
          <w:sz w:val="28"/>
        </w:rPr>
        <w:t>六</w:t>
      </w:r>
      <w:r w:rsidR="00C3480A" w:rsidRPr="008926A3">
        <w:rPr>
          <w:rFonts w:ascii="华文中宋" w:hAnsi="华文中宋" w:hint="eastAsia"/>
          <w:b/>
          <w:sz w:val="28"/>
        </w:rPr>
        <w:t>区</w:t>
      </w:r>
      <w:r w:rsidRPr="008926A3">
        <w:rPr>
          <w:rFonts w:ascii="华文中宋" w:hAnsi="华文中宋" w:hint="eastAsia"/>
          <w:b/>
          <w:sz w:val="28"/>
        </w:rPr>
        <w:t>”</w:t>
      </w:r>
    </w:p>
    <w:p w:rsidR="00C262C0" w:rsidRPr="008926A3" w:rsidRDefault="000B6FD9" w:rsidP="00C34151">
      <w:pPr>
        <w:spacing w:line="276" w:lineRule="auto"/>
        <w:ind w:firstLineChars="250" w:firstLine="700"/>
        <w:rPr>
          <w:rFonts w:ascii="华文中宋" w:hAnsi="华文中宋"/>
          <w:b/>
          <w:sz w:val="28"/>
        </w:rPr>
      </w:pPr>
      <w:r w:rsidRPr="008926A3">
        <w:rPr>
          <w:rFonts w:ascii="华文中宋" w:hAnsi="华文中宋"/>
          <w:sz w:val="28"/>
        </w:rPr>
        <w:t>根据本旅游区</w:t>
      </w:r>
      <w:r w:rsidRPr="008926A3">
        <w:rPr>
          <w:rFonts w:ascii="华文中宋" w:hAnsi="华文中宋" w:hint="eastAsia"/>
          <w:sz w:val="28"/>
        </w:rPr>
        <w:t>的</w:t>
      </w:r>
      <w:r w:rsidRPr="008926A3">
        <w:rPr>
          <w:rFonts w:ascii="华文中宋" w:hAnsi="华文中宋"/>
          <w:sz w:val="28"/>
        </w:rPr>
        <w:t>地理</w:t>
      </w:r>
      <w:r w:rsidRPr="008926A3">
        <w:rPr>
          <w:rFonts w:ascii="华文中宋" w:hAnsi="华文中宋" w:hint="eastAsia"/>
          <w:sz w:val="28"/>
        </w:rPr>
        <w:t>情况、</w:t>
      </w:r>
      <w:r w:rsidRPr="008926A3">
        <w:rPr>
          <w:rFonts w:ascii="华文中宋" w:hAnsi="华文中宋"/>
          <w:sz w:val="28"/>
        </w:rPr>
        <w:t>资源分布</w:t>
      </w:r>
      <w:r w:rsidRPr="008926A3">
        <w:rPr>
          <w:rFonts w:ascii="华文中宋" w:hAnsi="华文中宋" w:hint="eastAsia"/>
          <w:sz w:val="28"/>
        </w:rPr>
        <w:t>、景观构成、环境保护、旅游交通等结构要素的配置关系，划分为</w:t>
      </w:r>
      <w:r w:rsidR="004F1CB3" w:rsidRPr="008926A3">
        <w:rPr>
          <w:rFonts w:ascii="华文中宋" w:hAnsi="华文中宋" w:hint="eastAsia"/>
          <w:sz w:val="28"/>
        </w:rPr>
        <w:t>六</w:t>
      </w:r>
      <w:r w:rsidRPr="008926A3">
        <w:rPr>
          <w:rFonts w:ascii="华文中宋" w:hAnsi="华文中宋" w:hint="eastAsia"/>
          <w:sz w:val="28"/>
        </w:rPr>
        <w:t>大功能区：</w:t>
      </w:r>
      <w:r w:rsidR="00CE492E" w:rsidRPr="008926A3">
        <w:rPr>
          <w:rFonts w:ascii="华文中宋" w:hAnsi="华文中宋" w:hint="eastAsia"/>
          <w:b/>
          <w:sz w:val="28"/>
        </w:rPr>
        <w:t>竹海民俗</w:t>
      </w:r>
      <w:r w:rsidR="004F1CB3" w:rsidRPr="008926A3">
        <w:rPr>
          <w:rFonts w:ascii="华文中宋" w:hAnsi="华文中宋" w:hint="eastAsia"/>
          <w:b/>
          <w:sz w:val="28"/>
        </w:rPr>
        <w:t>文化</w:t>
      </w:r>
      <w:r w:rsidR="00CE492E" w:rsidRPr="008926A3">
        <w:rPr>
          <w:rFonts w:ascii="华文中宋" w:hAnsi="华文中宋" w:hint="eastAsia"/>
          <w:b/>
          <w:sz w:val="28"/>
        </w:rPr>
        <w:t>体验区、</w:t>
      </w:r>
      <w:r w:rsidR="004F1CB3" w:rsidRPr="008926A3">
        <w:rPr>
          <w:rFonts w:ascii="华文中宋" w:hAnsi="华文中宋" w:hint="eastAsia"/>
          <w:b/>
          <w:sz w:val="28"/>
        </w:rPr>
        <w:t>青瓷文化体验区、</w:t>
      </w:r>
      <w:r w:rsidR="003C041E" w:rsidRPr="008926A3">
        <w:rPr>
          <w:rFonts w:ascii="华文中宋" w:hAnsi="华文中宋" w:hint="eastAsia"/>
          <w:b/>
          <w:sz w:val="28"/>
        </w:rPr>
        <w:t>大岩山</w:t>
      </w:r>
      <w:r w:rsidR="00C262C0" w:rsidRPr="008926A3">
        <w:rPr>
          <w:rFonts w:ascii="华文中宋" w:hAnsi="华文中宋" w:hint="eastAsia"/>
          <w:b/>
          <w:sz w:val="28"/>
        </w:rPr>
        <w:t>竹海运动休闲区、</w:t>
      </w:r>
      <w:r w:rsidR="003C041E" w:rsidRPr="008926A3">
        <w:rPr>
          <w:rFonts w:ascii="华文中宋" w:hAnsi="华文中宋" w:hint="eastAsia"/>
          <w:b/>
          <w:sz w:val="28"/>
        </w:rPr>
        <w:t>龙头山</w:t>
      </w:r>
      <w:r w:rsidR="00C262C0" w:rsidRPr="008926A3">
        <w:rPr>
          <w:rFonts w:ascii="华文中宋" w:hAnsi="华文中宋" w:hint="eastAsia"/>
          <w:b/>
          <w:sz w:val="28"/>
        </w:rPr>
        <w:t>竹海观光游赏区、</w:t>
      </w:r>
      <w:r w:rsidR="003C041E" w:rsidRPr="008926A3">
        <w:rPr>
          <w:rFonts w:ascii="华文中宋" w:hAnsi="华文中宋" w:hint="eastAsia"/>
          <w:b/>
          <w:sz w:val="28"/>
        </w:rPr>
        <w:t>生态</w:t>
      </w:r>
      <w:r w:rsidR="00C262C0" w:rsidRPr="008926A3">
        <w:rPr>
          <w:rFonts w:ascii="华文中宋" w:hAnsi="华文中宋" w:hint="eastAsia"/>
          <w:b/>
          <w:sz w:val="28"/>
        </w:rPr>
        <w:t>竹</w:t>
      </w:r>
      <w:r w:rsidR="00854E12" w:rsidRPr="008926A3">
        <w:rPr>
          <w:rFonts w:ascii="华文中宋" w:hAnsi="华文中宋" w:hint="eastAsia"/>
          <w:b/>
          <w:sz w:val="28"/>
        </w:rPr>
        <w:t>木</w:t>
      </w:r>
      <w:r w:rsidR="00C262C0" w:rsidRPr="008926A3">
        <w:rPr>
          <w:rFonts w:ascii="华文中宋" w:hAnsi="华文中宋" w:hint="eastAsia"/>
          <w:b/>
          <w:sz w:val="28"/>
        </w:rPr>
        <w:t>产业示范区、桃源养生度假区</w:t>
      </w:r>
      <w:r w:rsidR="009A77C7" w:rsidRPr="008926A3">
        <w:rPr>
          <w:rFonts w:ascii="华文中宋" w:hAnsi="华文中宋" w:hint="eastAsia"/>
          <w:b/>
          <w:sz w:val="28"/>
        </w:rPr>
        <w:t>。</w:t>
      </w:r>
    </w:p>
    <w:p w:rsidR="00B62E1E" w:rsidRPr="008926A3" w:rsidRDefault="00B62E1E" w:rsidP="001764D9">
      <w:pPr>
        <w:spacing w:line="276" w:lineRule="auto"/>
        <w:ind w:firstLineChars="200" w:firstLine="561"/>
        <w:rPr>
          <w:rFonts w:ascii="华文中宋" w:hAnsi="华文中宋"/>
          <w:b/>
          <w:sz w:val="28"/>
        </w:rPr>
      </w:pPr>
      <w:r w:rsidRPr="008926A3">
        <w:rPr>
          <w:rFonts w:ascii="华文中宋" w:hAnsi="华文中宋" w:hint="eastAsia"/>
          <w:b/>
          <w:sz w:val="28"/>
        </w:rPr>
        <w:t>3、“</w:t>
      </w:r>
      <w:r w:rsidR="00AC3EC1" w:rsidRPr="008926A3">
        <w:rPr>
          <w:rFonts w:ascii="华文中宋" w:hAnsi="华文中宋" w:hint="eastAsia"/>
          <w:b/>
          <w:sz w:val="28"/>
        </w:rPr>
        <w:t>多</w:t>
      </w:r>
      <w:r w:rsidR="005A09FF" w:rsidRPr="008926A3">
        <w:rPr>
          <w:rFonts w:ascii="华文中宋" w:hAnsi="华文中宋" w:hint="eastAsia"/>
          <w:b/>
          <w:sz w:val="28"/>
        </w:rPr>
        <w:t>节点</w:t>
      </w:r>
      <w:r w:rsidRPr="008926A3">
        <w:rPr>
          <w:rFonts w:ascii="华文中宋" w:hAnsi="华文中宋" w:hint="eastAsia"/>
          <w:b/>
          <w:sz w:val="28"/>
        </w:rPr>
        <w:t>”</w:t>
      </w:r>
    </w:p>
    <w:p w:rsidR="00B62E1E" w:rsidRPr="008926A3" w:rsidRDefault="00B62E1E" w:rsidP="00C34151">
      <w:pPr>
        <w:spacing w:line="276" w:lineRule="auto"/>
        <w:ind w:firstLineChars="250" w:firstLine="700"/>
        <w:rPr>
          <w:rFonts w:ascii="华文中宋" w:hAnsi="华文中宋"/>
          <w:sz w:val="28"/>
        </w:rPr>
      </w:pPr>
      <w:r w:rsidRPr="008926A3">
        <w:rPr>
          <w:rFonts w:ascii="华文中宋" w:hAnsi="华文中宋" w:hint="eastAsia"/>
          <w:sz w:val="28"/>
        </w:rPr>
        <w:t>以主要旅游资源空间分布关系，确定旅游资源开发利用的</w:t>
      </w:r>
      <w:r w:rsidR="00AC3EC1" w:rsidRPr="008926A3">
        <w:rPr>
          <w:rFonts w:ascii="华文中宋" w:hAnsi="华文中宋" w:hint="eastAsia"/>
          <w:sz w:val="28"/>
        </w:rPr>
        <w:t>多</w:t>
      </w:r>
      <w:r w:rsidR="005A09FF" w:rsidRPr="008926A3">
        <w:rPr>
          <w:rFonts w:ascii="华文中宋" w:hAnsi="华文中宋" w:hint="eastAsia"/>
          <w:sz w:val="28"/>
        </w:rPr>
        <w:t>节点</w:t>
      </w:r>
      <w:r w:rsidR="00AC3EC1" w:rsidRPr="008926A3">
        <w:rPr>
          <w:rFonts w:ascii="华文中宋" w:hAnsi="华文中宋" w:hint="eastAsia"/>
          <w:sz w:val="28"/>
        </w:rPr>
        <w:t>结构</w:t>
      </w:r>
      <w:r w:rsidRPr="008926A3">
        <w:rPr>
          <w:rFonts w:ascii="华文中宋" w:hAnsi="华文中宋" w:hint="eastAsia"/>
          <w:sz w:val="28"/>
        </w:rPr>
        <w:t>。</w:t>
      </w:r>
    </w:p>
    <w:p w:rsidR="005219A4" w:rsidRPr="008926A3" w:rsidRDefault="008F22D4" w:rsidP="008837F9">
      <w:pPr>
        <w:pStyle w:val="2"/>
        <w:spacing w:before="0" w:after="0" w:line="276" w:lineRule="auto"/>
        <w:rPr>
          <w:rFonts w:eastAsia="楷体_GB2312"/>
        </w:rPr>
      </w:pPr>
      <w:bookmarkStart w:id="65" w:name="_Toc449694520"/>
      <w:r w:rsidRPr="008926A3">
        <w:rPr>
          <w:rFonts w:eastAsia="楷体_GB2312" w:hint="eastAsia"/>
        </w:rPr>
        <w:lastRenderedPageBreak/>
        <w:t>第</w:t>
      </w:r>
      <w:r w:rsidR="00456ED3" w:rsidRPr="008926A3">
        <w:rPr>
          <w:rFonts w:eastAsia="楷体_GB2312" w:hint="eastAsia"/>
        </w:rPr>
        <w:t>四</w:t>
      </w:r>
      <w:r w:rsidRPr="008926A3">
        <w:rPr>
          <w:rFonts w:eastAsia="楷体_GB2312" w:hint="eastAsia"/>
        </w:rPr>
        <w:t>节</w:t>
      </w:r>
      <w:r w:rsidRPr="008926A3">
        <w:rPr>
          <w:rFonts w:eastAsia="楷体_GB2312" w:hint="eastAsia"/>
        </w:rPr>
        <w:t xml:space="preserve"> </w:t>
      </w:r>
      <w:r w:rsidR="005219A4" w:rsidRPr="008926A3">
        <w:rPr>
          <w:rFonts w:eastAsia="楷体_GB2312" w:hint="eastAsia"/>
        </w:rPr>
        <w:t>旅游功能分区</w:t>
      </w:r>
      <w:bookmarkEnd w:id="65"/>
    </w:p>
    <w:p w:rsidR="00B91208" w:rsidRPr="008926A3" w:rsidRDefault="00B91208" w:rsidP="00B91208">
      <w:pPr>
        <w:pStyle w:val="3"/>
        <w:snapToGrid/>
        <w:spacing w:before="0" w:after="0" w:line="276" w:lineRule="auto"/>
        <w:ind w:firstLineChars="200" w:firstLine="561"/>
        <w:contextualSpacing/>
        <w:rPr>
          <w:rFonts w:ascii="华文中宋" w:hAnsi="华文中宋"/>
          <w:sz w:val="28"/>
        </w:rPr>
      </w:pPr>
      <w:r w:rsidRPr="008926A3">
        <w:rPr>
          <w:rFonts w:ascii="华文中宋" w:hAnsi="华文中宋" w:hint="eastAsia"/>
          <w:sz w:val="28"/>
        </w:rPr>
        <w:t>一、竹海民俗</w:t>
      </w:r>
      <w:r w:rsidR="004F1CB3" w:rsidRPr="008926A3">
        <w:rPr>
          <w:rFonts w:ascii="华文中宋" w:hAnsi="华文中宋" w:hint="eastAsia"/>
          <w:sz w:val="28"/>
        </w:rPr>
        <w:t>文化</w:t>
      </w:r>
      <w:r w:rsidRPr="008926A3">
        <w:rPr>
          <w:rFonts w:ascii="华文中宋" w:hAnsi="华文中宋" w:hint="eastAsia"/>
          <w:sz w:val="28"/>
        </w:rPr>
        <w:t>体验区</w:t>
      </w:r>
    </w:p>
    <w:p w:rsidR="00B91208" w:rsidRPr="008926A3" w:rsidRDefault="00B91208" w:rsidP="00B91208">
      <w:pPr>
        <w:spacing w:line="276" w:lineRule="auto"/>
        <w:ind w:leftChars="213" w:left="511"/>
        <w:rPr>
          <w:rFonts w:ascii="华文中宋" w:hAnsi="华文中宋"/>
          <w:sz w:val="28"/>
        </w:rPr>
      </w:pPr>
      <w:r w:rsidRPr="008926A3">
        <w:rPr>
          <w:rFonts w:ascii="华文中宋" w:hAnsi="华文中宋" w:hint="eastAsia"/>
          <w:sz w:val="28"/>
        </w:rPr>
        <w:t>区域范围：以穿越规划区的高速公路为界限，涵盖北部各组团。本区域范围面积约26.3平方公里。</w:t>
      </w:r>
    </w:p>
    <w:p w:rsidR="004F1CB3" w:rsidRPr="008926A3" w:rsidRDefault="00B91208" w:rsidP="004F1CB3">
      <w:pPr>
        <w:spacing w:line="276" w:lineRule="auto"/>
        <w:ind w:firstLineChars="200" w:firstLine="560"/>
        <w:rPr>
          <w:rFonts w:ascii="华文中宋" w:hAnsi="华文中宋"/>
          <w:sz w:val="28"/>
        </w:rPr>
      </w:pPr>
      <w:r w:rsidRPr="008926A3">
        <w:rPr>
          <w:rFonts w:ascii="华文中宋" w:hAnsi="华文中宋" w:hint="eastAsia"/>
          <w:sz w:val="28"/>
        </w:rPr>
        <w:t>功能定位：民俗文化、竹文化体验，</w:t>
      </w:r>
      <w:r w:rsidR="004F1CB3" w:rsidRPr="008926A3">
        <w:rPr>
          <w:rFonts w:ascii="华文中宋" w:hAnsi="华文中宋" w:hint="eastAsia"/>
          <w:sz w:val="28"/>
        </w:rPr>
        <w:t>温泉</w:t>
      </w:r>
      <w:r w:rsidRPr="008926A3">
        <w:rPr>
          <w:rFonts w:ascii="华文中宋" w:hAnsi="华文中宋" w:hint="eastAsia"/>
          <w:sz w:val="28"/>
        </w:rPr>
        <w:t>体验。</w:t>
      </w:r>
    </w:p>
    <w:p w:rsidR="00B91208" w:rsidRPr="008926A3" w:rsidRDefault="00B91208" w:rsidP="004F1CB3">
      <w:pPr>
        <w:spacing w:line="276" w:lineRule="auto"/>
        <w:ind w:firstLineChars="200" w:firstLine="560"/>
        <w:rPr>
          <w:rFonts w:ascii="华文中宋" w:hAnsi="华文中宋"/>
          <w:sz w:val="28"/>
        </w:rPr>
      </w:pPr>
      <w:r w:rsidRPr="008926A3">
        <w:rPr>
          <w:rFonts w:ascii="华文中宋" w:hAnsi="华文中宋" w:hint="eastAsia"/>
          <w:sz w:val="28"/>
        </w:rPr>
        <w:t>开发方向：整合片区旅游资源，重点开发</w:t>
      </w:r>
      <w:r w:rsidR="004F1CB3" w:rsidRPr="008926A3">
        <w:rPr>
          <w:rFonts w:ascii="华文中宋" w:hAnsi="华文中宋" w:hint="eastAsia"/>
          <w:sz w:val="28"/>
        </w:rPr>
        <w:t>八都竹海温泉、</w:t>
      </w:r>
      <w:r w:rsidRPr="008926A3">
        <w:rPr>
          <w:rFonts w:ascii="华文中宋" w:hAnsi="华文中宋" w:hint="eastAsia"/>
          <w:sz w:val="28"/>
        </w:rPr>
        <w:t>章溢故里休闲农家乐、供际竹寨风情园等项目。</w:t>
      </w:r>
    </w:p>
    <w:p w:rsidR="005219A4" w:rsidRPr="008926A3" w:rsidRDefault="00B91208" w:rsidP="00B91208">
      <w:pPr>
        <w:pStyle w:val="3"/>
        <w:snapToGrid/>
        <w:spacing w:before="0" w:after="0" w:line="276" w:lineRule="auto"/>
        <w:ind w:firstLineChars="202" w:firstLine="566"/>
        <w:contextualSpacing/>
        <w:rPr>
          <w:rFonts w:ascii="华文中宋" w:hAnsi="华文中宋"/>
          <w:sz w:val="28"/>
        </w:rPr>
      </w:pPr>
      <w:r w:rsidRPr="008926A3">
        <w:rPr>
          <w:rFonts w:ascii="华文中宋" w:hAnsi="华文中宋" w:hint="eastAsia"/>
          <w:sz w:val="28"/>
        </w:rPr>
        <w:t>二</w:t>
      </w:r>
      <w:r w:rsidR="00E0109A" w:rsidRPr="008926A3">
        <w:rPr>
          <w:rFonts w:ascii="华文中宋" w:hAnsi="华文中宋" w:hint="eastAsia"/>
          <w:sz w:val="28"/>
        </w:rPr>
        <w:t>、</w:t>
      </w:r>
      <w:r w:rsidR="00C262C0" w:rsidRPr="008926A3">
        <w:rPr>
          <w:rFonts w:ascii="华文中宋" w:hAnsi="华文中宋" w:hint="eastAsia"/>
          <w:sz w:val="28"/>
        </w:rPr>
        <w:t>青瓷文化体验</w:t>
      </w:r>
      <w:r w:rsidR="005219A4" w:rsidRPr="008926A3">
        <w:rPr>
          <w:rFonts w:ascii="华文中宋" w:hAnsi="华文中宋" w:hint="eastAsia"/>
          <w:sz w:val="28"/>
        </w:rPr>
        <w:t>区</w:t>
      </w:r>
    </w:p>
    <w:p w:rsidR="005219A4" w:rsidRPr="008926A3" w:rsidRDefault="005219A4" w:rsidP="004043F3">
      <w:pPr>
        <w:spacing w:line="276" w:lineRule="auto"/>
        <w:ind w:firstLineChars="202" w:firstLine="566"/>
        <w:rPr>
          <w:rFonts w:ascii="华文中宋" w:hAnsi="华文中宋"/>
          <w:sz w:val="28"/>
        </w:rPr>
      </w:pPr>
      <w:r w:rsidRPr="008926A3">
        <w:rPr>
          <w:rFonts w:ascii="华文中宋" w:hAnsi="华文中宋" w:hint="eastAsia"/>
          <w:sz w:val="28"/>
        </w:rPr>
        <w:t>区域范围：</w:t>
      </w:r>
      <w:r w:rsidR="00CE492E" w:rsidRPr="008926A3">
        <w:rPr>
          <w:rFonts w:ascii="华文中宋" w:hAnsi="华文中宋" w:hint="eastAsia"/>
          <w:sz w:val="28"/>
        </w:rPr>
        <w:t>包括上垟披云青瓷文化园的区域</w:t>
      </w:r>
      <w:r w:rsidR="00CA3A3B" w:rsidRPr="008926A3">
        <w:rPr>
          <w:rFonts w:ascii="华文中宋" w:hAnsi="华文中宋" w:hint="eastAsia"/>
          <w:sz w:val="28"/>
        </w:rPr>
        <w:t>。</w:t>
      </w:r>
      <w:r w:rsidR="00DD3F01" w:rsidRPr="008926A3">
        <w:rPr>
          <w:rFonts w:ascii="华文中宋" w:hAnsi="华文中宋" w:hint="eastAsia"/>
          <w:sz w:val="28"/>
        </w:rPr>
        <w:t>本区域范围面积约</w:t>
      </w:r>
      <w:r w:rsidR="00220395" w:rsidRPr="008926A3">
        <w:rPr>
          <w:rFonts w:ascii="华文中宋" w:hAnsi="华文中宋" w:hint="eastAsia"/>
          <w:sz w:val="28"/>
        </w:rPr>
        <w:t>26.5</w:t>
      </w:r>
      <w:r w:rsidR="00CA3A3B" w:rsidRPr="008926A3">
        <w:rPr>
          <w:rFonts w:ascii="华文中宋" w:hAnsi="华文中宋" w:hint="eastAsia"/>
          <w:sz w:val="28"/>
        </w:rPr>
        <w:t>平方公里。</w:t>
      </w:r>
    </w:p>
    <w:p w:rsidR="005219A4" w:rsidRPr="008926A3" w:rsidRDefault="005219A4" w:rsidP="004043F3">
      <w:pPr>
        <w:spacing w:line="276" w:lineRule="auto"/>
        <w:ind w:firstLineChars="202" w:firstLine="566"/>
        <w:rPr>
          <w:rFonts w:ascii="华文中宋" w:hAnsi="华文中宋"/>
          <w:sz w:val="28"/>
        </w:rPr>
      </w:pPr>
      <w:r w:rsidRPr="008926A3">
        <w:rPr>
          <w:rFonts w:ascii="华文中宋" w:hAnsi="华文中宋" w:hint="eastAsia"/>
          <w:sz w:val="28"/>
        </w:rPr>
        <w:t>功能定位：</w:t>
      </w:r>
      <w:r w:rsidR="00F52E2E" w:rsidRPr="008926A3">
        <w:rPr>
          <w:rFonts w:ascii="华文中宋" w:hAnsi="华文中宋" w:hint="eastAsia"/>
          <w:sz w:val="28"/>
        </w:rPr>
        <w:t>展现当地特色青瓷</w:t>
      </w:r>
      <w:r w:rsidR="00EE339A" w:rsidRPr="008926A3">
        <w:rPr>
          <w:rFonts w:ascii="华文中宋" w:hAnsi="华文中宋" w:hint="eastAsia"/>
          <w:sz w:val="28"/>
        </w:rPr>
        <w:t>文化</w:t>
      </w:r>
      <w:r w:rsidR="004F1CB3" w:rsidRPr="008926A3">
        <w:rPr>
          <w:rFonts w:ascii="华文中宋" w:hAnsi="华文中宋" w:hint="eastAsia"/>
          <w:sz w:val="28"/>
        </w:rPr>
        <w:t>，寻古探源</w:t>
      </w:r>
      <w:r w:rsidR="00CA3A3B" w:rsidRPr="008926A3">
        <w:rPr>
          <w:rFonts w:ascii="华文中宋" w:hAnsi="华文中宋" w:hint="eastAsia"/>
          <w:sz w:val="28"/>
        </w:rPr>
        <w:t>。</w:t>
      </w:r>
    </w:p>
    <w:p w:rsidR="005219A4" w:rsidRPr="008926A3" w:rsidRDefault="005219A4" w:rsidP="004043F3">
      <w:pPr>
        <w:spacing w:line="276" w:lineRule="auto"/>
        <w:ind w:firstLineChars="202" w:firstLine="566"/>
        <w:rPr>
          <w:rFonts w:ascii="华文中宋" w:hAnsi="华文中宋"/>
          <w:sz w:val="28"/>
        </w:rPr>
      </w:pPr>
      <w:r w:rsidRPr="008926A3">
        <w:rPr>
          <w:rFonts w:ascii="华文中宋" w:hAnsi="华文中宋" w:hint="eastAsia"/>
          <w:sz w:val="28"/>
        </w:rPr>
        <w:t>开发方向：</w:t>
      </w:r>
      <w:r w:rsidR="00CA3A3B" w:rsidRPr="008926A3">
        <w:rPr>
          <w:rFonts w:ascii="华文中宋" w:hAnsi="华文中宋" w:hint="eastAsia"/>
          <w:sz w:val="28"/>
        </w:rPr>
        <w:t>重点开发</w:t>
      </w:r>
      <w:r w:rsidR="00FE1502" w:rsidRPr="008926A3">
        <w:rPr>
          <w:rFonts w:ascii="华文中宋" w:hAnsi="华文中宋" w:hint="eastAsia"/>
          <w:sz w:val="28"/>
        </w:rPr>
        <w:t>源底古韵农家乐及</w:t>
      </w:r>
      <w:r w:rsidR="004561AC" w:rsidRPr="008926A3">
        <w:rPr>
          <w:rFonts w:ascii="华文中宋" w:hAnsi="华文中宋" w:hint="eastAsia"/>
          <w:sz w:val="28"/>
        </w:rPr>
        <w:t>青瓷小镇</w:t>
      </w:r>
      <w:r w:rsidR="00324D80" w:rsidRPr="008926A3">
        <w:rPr>
          <w:rFonts w:ascii="华文中宋" w:hAnsi="华文中宋" w:hint="eastAsia"/>
          <w:sz w:val="28"/>
        </w:rPr>
        <w:t>项目</w:t>
      </w:r>
      <w:r w:rsidR="00CE492E" w:rsidRPr="008926A3">
        <w:rPr>
          <w:rFonts w:ascii="华文中宋" w:hAnsi="华文中宋" w:hint="eastAsia"/>
          <w:sz w:val="28"/>
        </w:rPr>
        <w:t>，对其进行提升改造</w:t>
      </w:r>
      <w:r w:rsidR="00324D80" w:rsidRPr="008926A3">
        <w:rPr>
          <w:rFonts w:ascii="华文中宋" w:hAnsi="华文中宋" w:hint="eastAsia"/>
          <w:sz w:val="28"/>
        </w:rPr>
        <w:t>。</w:t>
      </w:r>
    </w:p>
    <w:p w:rsidR="000B6FD9" w:rsidRPr="008926A3" w:rsidRDefault="00FE6E8A" w:rsidP="004043F3">
      <w:pPr>
        <w:pStyle w:val="3"/>
        <w:snapToGrid/>
        <w:spacing w:before="0" w:after="0" w:line="276" w:lineRule="auto"/>
        <w:ind w:firstLineChars="202" w:firstLine="566"/>
        <w:contextualSpacing/>
        <w:rPr>
          <w:rFonts w:ascii="华文中宋" w:hAnsi="华文中宋"/>
          <w:sz w:val="28"/>
        </w:rPr>
      </w:pPr>
      <w:r w:rsidRPr="008926A3">
        <w:rPr>
          <w:rFonts w:ascii="华文中宋" w:hAnsi="华文中宋" w:hint="eastAsia"/>
          <w:sz w:val="28"/>
        </w:rPr>
        <w:t>三</w:t>
      </w:r>
      <w:r w:rsidR="000B6FD9" w:rsidRPr="008926A3">
        <w:rPr>
          <w:rFonts w:ascii="华文中宋" w:hAnsi="华文中宋" w:hint="eastAsia"/>
          <w:sz w:val="28"/>
        </w:rPr>
        <w:t>、</w:t>
      </w:r>
      <w:r w:rsidR="005204E2" w:rsidRPr="008926A3">
        <w:rPr>
          <w:rFonts w:ascii="华文中宋" w:hAnsi="华文中宋" w:hint="eastAsia"/>
          <w:sz w:val="28"/>
        </w:rPr>
        <w:t>龙头山</w:t>
      </w:r>
      <w:r w:rsidR="00C262C0" w:rsidRPr="008926A3">
        <w:rPr>
          <w:rFonts w:ascii="华文中宋" w:hAnsi="华文中宋" w:hint="eastAsia"/>
          <w:sz w:val="28"/>
        </w:rPr>
        <w:t>竹海观光游赏</w:t>
      </w:r>
      <w:r w:rsidR="000B6FD9" w:rsidRPr="008926A3">
        <w:rPr>
          <w:rFonts w:ascii="华文中宋" w:hAnsi="华文中宋" w:hint="eastAsia"/>
          <w:sz w:val="28"/>
        </w:rPr>
        <w:t>区</w:t>
      </w:r>
    </w:p>
    <w:p w:rsidR="00FE6E8A" w:rsidRPr="00405899" w:rsidRDefault="000B6FD9" w:rsidP="004043F3">
      <w:pPr>
        <w:spacing w:line="276" w:lineRule="auto"/>
        <w:ind w:firstLineChars="202" w:firstLine="566"/>
        <w:rPr>
          <w:rFonts w:ascii="华文中宋" w:hAnsi="华文中宋"/>
          <w:sz w:val="28"/>
        </w:rPr>
      </w:pPr>
      <w:r w:rsidRPr="00405899">
        <w:rPr>
          <w:rFonts w:ascii="华文中宋" w:hAnsi="华文中宋" w:hint="eastAsia"/>
          <w:sz w:val="28"/>
        </w:rPr>
        <w:t>区域范围</w:t>
      </w:r>
      <w:r w:rsidR="00ED4301" w:rsidRPr="00405899">
        <w:rPr>
          <w:rFonts w:ascii="华文中宋" w:hAnsi="华文中宋" w:hint="eastAsia"/>
          <w:sz w:val="28"/>
        </w:rPr>
        <w:t>：</w:t>
      </w:r>
      <w:r w:rsidR="00CA3A3B" w:rsidRPr="00405899">
        <w:rPr>
          <w:rFonts w:ascii="华文中宋" w:hAnsi="华文中宋" w:hint="eastAsia"/>
          <w:sz w:val="28"/>
        </w:rPr>
        <w:t>以龙头山为核心，</w:t>
      </w:r>
      <w:r w:rsidR="00ED4301" w:rsidRPr="00405899">
        <w:rPr>
          <w:rFonts w:ascii="华文中宋" w:hAnsi="华文中宋" w:hint="eastAsia"/>
          <w:sz w:val="28"/>
        </w:rPr>
        <w:t>北至丁源</w:t>
      </w:r>
      <w:r w:rsidR="00701E31" w:rsidRPr="00405899">
        <w:rPr>
          <w:rFonts w:ascii="华文中宋" w:hAnsi="华文中宋" w:hint="eastAsia"/>
          <w:sz w:val="28"/>
        </w:rPr>
        <w:t>-生源</w:t>
      </w:r>
      <w:r w:rsidR="00ED4301" w:rsidRPr="00405899">
        <w:rPr>
          <w:rFonts w:ascii="华文中宋" w:hAnsi="华文中宋" w:hint="eastAsia"/>
          <w:sz w:val="28"/>
        </w:rPr>
        <w:t>村，南至仙庄</w:t>
      </w:r>
      <w:r w:rsidR="00701E31" w:rsidRPr="00405899">
        <w:rPr>
          <w:rFonts w:ascii="华文中宋" w:hAnsi="华文中宋" w:hint="eastAsia"/>
          <w:sz w:val="28"/>
        </w:rPr>
        <w:t>—台湖</w:t>
      </w:r>
      <w:r w:rsidR="00ED4301" w:rsidRPr="00405899">
        <w:rPr>
          <w:rFonts w:ascii="华文中宋" w:hAnsi="华文中宋" w:hint="eastAsia"/>
          <w:sz w:val="28"/>
        </w:rPr>
        <w:t>村，</w:t>
      </w:r>
      <w:r w:rsidR="00FE6E8A" w:rsidRPr="00405899">
        <w:rPr>
          <w:rFonts w:ascii="华文中宋" w:hAnsi="华文中宋" w:hint="eastAsia"/>
          <w:sz w:val="28"/>
        </w:rPr>
        <w:t>本区域范围面积约</w:t>
      </w:r>
      <w:r w:rsidR="00ED4301" w:rsidRPr="00405899">
        <w:rPr>
          <w:rFonts w:ascii="华文中宋" w:hAnsi="华文中宋" w:hint="eastAsia"/>
          <w:sz w:val="28"/>
        </w:rPr>
        <w:t>115.3</w:t>
      </w:r>
      <w:r w:rsidR="00FE6E8A" w:rsidRPr="00405899">
        <w:rPr>
          <w:rFonts w:ascii="华文中宋" w:hAnsi="华文中宋" w:hint="eastAsia"/>
          <w:sz w:val="28"/>
        </w:rPr>
        <w:t>平方公里。</w:t>
      </w:r>
    </w:p>
    <w:p w:rsidR="000B6FD9" w:rsidRPr="00405899" w:rsidRDefault="000B6FD9" w:rsidP="004043F3">
      <w:pPr>
        <w:spacing w:line="276" w:lineRule="auto"/>
        <w:ind w:firstLineChars="202" w:firstLine="566"/>
        <w:rPr>
          <w:rFonts w:ascii="华文中宋" w:hAnsi="华文中宋"/>
          <w:sz w:val="28"/>
        </w:rPr>
      </w:pPr>
      <w:r w:rsidRPr="00405899">
        <w:rPr>
          <w:rFonts w:ascii="华文中宋" w:hAnsi="华文中宋" w:hint="eastAsia"/>
          <w:sz w:val="28"/>
        </w:rPr>
        <w:t>功能定位：</w:t>
      </w:r>
      <w:r w:rsidR="00ED4301" w:rsidRPr="00405899">
        <w:rPr>
          <w:rFonts w:ascii="华文中宋" w:hAnsi="华文中宋" w:hint="eastAsia"/>
          <w:sz w:val="28"/>
        </w:rPr>
        <w:t>以龙头山的观光、祈福、休闲活动为主</w:t>
      </w:r>
      <w:r w:rsidR="00CA3A3B" w:rsidRPr="00405899">
        <w:rPr>
          <w:rFonts w:ascii="华文中宋" w:hAnsi="华文中宋" w:hint="eastAsia"/>
          <w:sz w:val="28"/>
        </w:rPr>
        <w:t>，是</w:t>
      </w:r>
      <w:r w:rsidR="00DD3F01" w:rsidRPr="00405899">
        <w:rPr>
          <w:rFonts w:ascii="华文中宋" w:hAnsi="华文中宋" w:hint="eastAsia"/>
          <w:sz w:val="28"/>
        </w:rPr>
        <w:t>本旅游区的核心重点片区。</w:t>
      </w:r>
    </w:p>
    <w:p w:rsidR="000B6FD9" w:rsidRPr="00C34151" w:rsidRDefault="000B6FD9" w:rsidP="004043F3">
      <w:pPr>
        <w:spacing w:line="276" w:lineRule="auto"/>
        <w:ind w:firstLineChars="202" w:firstLine="566"/>
        <w:rPr>
          <w:rFonts w:ascii="华文中宋" w:hAnsi="华文中宋"/>
          <w:sz w:val="28"/>
        </w:rPr>
      </w:pPr>
      <w:r w:rsidRPr="00405899">
        <w:rPr>
          <w:rFonts w:ascii="华文中宋" w:hAnsi="华文中宋" w:hint="eastAsia"/>
          <w:sz w:val="28"/>
        </w:rPr>
        <w:t>开发方向：</w:t>
      </w:r>
      <w:r w:rsidR="00CA3A3B" w:rsidRPr="00C34151">
        <w:rPr>
          <w:rFonts w:ascii="华文中宋" w:hAnsi="华文中宋" w:hint="eastAsia"/>
          <w:sz w:val="28"/>
        </w:rPr>
        <w:t>重点开发龙头山观景项目</w:t>
      </w:r>
      <w:r w:rsidR="00ED4301" w:rsidRPr="00C34151">
        <w:rPr>
          <w:rFonts w:ascii="华文中宋" w:hAnsi="华文中宋" w:hint="eastAsia"/>
          <w:sz w:val="28"/>
        </w:rPr>
        <w:t>，如龙头山山顶公园、良官田摄影基地、小黄南竹海疗养村、铜畲栏竹趣园等。</w:t>
      </w:r>
    </w:p>
    <w:p w:rsidR="000B6FD9" w:rsidRPr="00C34151" w:rsidRDefault="000B6FD9" w:rsidP="004043F3">
      <w:pPr>
        <w:pStyle w:val="3"/>
        <w:snapToGrid/>
        <w:spacing w:before="0" w:after="0" w:line="276" w:lineRule="auto"/>
        <w:ind w:firstLineChars="202" w:firstLine="566"/>
        <w:contextualSpacing/>
        <w:rPr>
          <w:rFonts w:ascii="华文中宋" w:hAnsi="华文中宋"/>
          <w:sz w:val="28"/>
        </w:rPr>
      </w:pPr>
      <w:r w:rsidRPr="00C34151">
        <w:rPr>
          <w:rFonts w:ascii="华文中宋" w:hAnsi="华文中宋" w:hint="eastAsia"/>
          <w:sz w:val="28"/>
        </w:rPr>
        <w:t>四、</w:t>
      </w:r>
      <w:r w:rsidR="005204E2" w:rsidRPr="00C34151">
        <w:rPr>
          <w:rFonts w:ascii="华文中宋" w:hAnsi="华文中宋" w:hint="eastAsia"/>
          <w:sz w:val="28"/>
        </w:rPr>
        <w:t>生态</w:t>
      </w:r>
      <w:r w:rsidR="00C262C0" w:rsidRPr="00C34151">
        <w:rPr>
          <w:rFonts w:ascii="华文中宋" w:hAnsi="华文中宋" w:hint="eastAsia"/>
          <w:sz w:val="28"/>
        </w:rPr>
        <w:t>竹</w:t>
      </w:r>
      <w:r w:rsidR="00854E12" w:rsidRPr="00C34151">
        <w:rPr>
          <w:rFonts w:ascii="华文中宋" w:hAnsi="华文中宋" w:hint="eastAsia"/>
          <w:sz w:val="28"/>
        </w:rPr>
        <w:t>木</w:t>
      </w:r>
      <w:r w:rsidR="00C262C0" w:rsidRPr="00C34151">
        <w:rPr>
          <w:rFonts w:ascii="华文中宋" w:hAnsi="华文中宋" w:hint="eastAsia"/>
          <w:sz w:val="28"/>
        </w:rPr>
        <w:t>产业示范</w:t>
      </w:r>
      <w:r w:rsidRPr="00C34151">
        <w:rPr>
          <w:rFonts w:ascii="华文中宋" w:hAnsi="华文中宋" w:hint="eastAsia"/>
          <w:sz w:val="28"/>
        </w:rPr>
        <w:t>区</w:t>
      </w:r>
    </w:p>
    <w:p w:rsidR="00FE6E8A" w:rsidRPr="00405899" w:rsidRDefault="000B6FD9" w:rsidP="004043F3">
      <w:pPr>
        <w:spacing w:line="276" w:lineRule="auto"/>
        <w:ind w:firstLineChars="202" w:firstLine="566"/>
        <w:rPr>
          <w:rFonts w:ascii="华文中宋" w:hAnsi="华文中宋"/>
          <w:sz w:val="28"/>
        </w:rPr>
      </w:pPr>
      <w:r w:rsidRPr="00405899">
        <w:rPr>
          <w:rFonts w:ascii="华文中宋" w:hAnsi="华文中宋" w:hint="eastAsia"/>
          <w:sz w:val="28"/>
        </w:rPr>
        <w:t>区域范围：</w:t>
      </w:r>
      <w:r w:rsidR="00701E31" w:rsidRPr="00405899">
        <w:rPr>
          <w:rFonts w:ascii="华文中宋" w:hAnsi="华文中宋" w:hint="eastAsia"/>
          <w:sz w:val="28"/>
        </w:rPr>
        <w:t>以处周寮和黄田镇作为两大核心，包括仙庄-台湖村以南区域，</w:t>
      </w:r>
      <w:r w:rsidR="00FE6E8A" w:rsidRPr="00405899">
        <w:rPr>
          <w:rFonts w:ascii="华文中宋" w:hAnsi="华文中宋" w:hint="eastAsia"/>
          <w:sz w:val="28"/>
        </w:rPr>
        <w:t>本区域范围面积约64.9平方公里。</w:t>
      </w:r>
    </w:p>
    <w:p w:rsidR="00AA5E81" w:rsidRPr="00405899" w:rsidRDefault="000B6FD9" w:rsidP="004043F3">
      <w:pPr>
        <w:spacing w:line="276" w:lineRule="auto"/>
        <w:ind w:firstLineChars="202" w:firstLine="566"/>
        <w:rPr>
          <w:rFonts w:ascii="华文中宋" w:hAnsi="华文中宋"/>
          <w:sz w:val="28"/>
        </w:rPr>
      </w:pPr>
      <w:r w:rsidRPr="00405899">
        <w:rPr>
          <w:rFonts w:ascii="华文中宋" w:hAnsi="华文中宋" w:hint="eastAsia"/>
          <w:sz w:val="28"/>
        </w:rPr>
        <w:t>功能定位：</w:t>
      </w:r>
      <w:r w:rsidR="00701E31" w:rsidRPr="00405899">
        <w:rPr>
          <w:rFonts w:ascii="华文中宋" w:hAnsi="华文中宋" w:hint="eastAsia"/>
          <w:sz w:val="28"/>
        </w:rPr>
        <w:t>依</w:t>
      </w:r>
      <w:r w:rsidR="00701E31" w:rsidRPr="008926A3">
        <w:rPr>
          <w:rFonts w:ascii="华文中宋" w:hAnsi="华文中宋" w:hint="eastAsia"/>
          <w:sz w:val="28"/>
        </w:rPr>
        <w:t>靠</w:t>
      </w:r>
      <w:r w:rsidR="004F1CB3" w:rsidRPr="008926A3">
        <w:rPr>
          <w:rFonts w:ascii="华文中宋" w:hAnsi="华文中宋" w:hint="eastAsia"/>
          <w:sz w:val="28"/>
        </w:rPr>
        <w:t>竹木</w:t>
      </w:r>
      <w:r w:rsidR="00701E31" w:rsidRPr="008926A3">
        <w:rPr>
          <w:rFonts w:ascii="华文中宋" w:hAnsi="华文中宋" w:hint="eastAsia"/>
          <w:sz w:val="28"/>
        </w:rPr>
        <w:t>产业开</w:t>
      </w:r>
      <w:r w:rsidR="00AA5E81" w:rsidRPr="00405899">
        <w:rPr>
          <w:rFonts w:ascii="华文中宋" w:hAnsi="华文中宋" w:hint="eastAsia"/>
          <w:sz w:val="28"/>
        </w:rPr>
        <w:t>展</w:t>
      </w:r>
      <w:r w:rsidR="00701E31" w:rsidRPr="00405899">
        <w:rPr>
          <w:rFonts w:ascii="华文中宋" w:hAnsi="华文中宋" w:hint="eastAsia"/>
          <w:sz w:val="28"/>
        </w:rPr>
        <w:t>文化创意、乡村休闲、加工售卖一条龙</w:t>
      </w:r>
      <w:r w:rsidR="00AA5E81" w:rsidRPr="00405899">
        <w:rPr>
          <w:rFonts w:ascii="华文中宋" w:hAnsi="华文中宋" w:hint="eastAsia"/>
          <w:sz w:val="28"/>
        </w:rPr>
        <w:t>等活动。</w:t>
      </w:r>
    </w:p>
    <w:p w:rsidR="000B6FD9" w:rsidRPr="00C34151" w:rsidRDefault="000B6FD9" w:rsidP="004043F3">
      <w:pPr>
        <w:spacing w:line="276" w:lineRule="auto"/>
        <w:ind w:firstLineChars="202" w:firstLine="566"/>
        <w:rPr>
          <w:rFonts w:ascii="华文中宋" w:hAnsi="华文中宋"/>
          <w:sz w:val="28"/>
        </w:rPr>
      </w:pPr>
      <w:r w:rsidRPr="00405899">
        <w:rPr>
          <w:rFonts w:ascii="华文中宋" w:hAnsi="华文中宋" w:hint="eastAsia"/>
          <w:sz w:val="28"/>
        </w:rPr>
        <w:t>开发方向</w:t>
      </w:r>
      <w:r w:rsidR="00701E31" w:rsidRPr="00405899">
        <w:rPr>
          <w:rFonts w:ascii="华文中宋" w:hAnsi="华文中宋" w:hint="eastAsia"/>
          <w:sz w:val="28"/>
        </w:rPr>
        <w:t>：</w:t>
      </w:r>
      <w:r w:rsidR="00F52E2E" w:rsidRPr="00405899">
        <w:rPr>
          <w:rFonts w:ascii="华文中宋" w:hAnsi="华文中宋" w:hint="eastAsia"/>
          <w:sz w:val="28"/>
        </w:rPr>
        <w:t>以</w:t>
      </w:r>
      <w:r w:rsidR="00F52E2E" w:rsidRPr="00C34151">
        <w:rPr>
          <w:rFonts w:ascii="华文中宋" w:hAnsi="华文中宋" w:hint="eastAsia"/>
          <w:sz w:val="28"/>
        </w:rPr>
        <w:t>节节高碳业</w:t>
      </w:r>
      <w:r w:rsidR="00701E31" w:rsidRPr="00C34151">
        <w:rPr>
          <w:rFonts w:ascii="华文中宋" w:hAnsi="华文中宋" w:hint="eastAsia"/>
          <w:sz w:val="28"/>
        </w:rPr>
        <w:t>公司所在的处周寮为核心，开发农业观光公园、竹炭创意园</w:t>
      </w:r>
      <w:r w:rsidR="00AA5E81" w:rsidRPr="00C34151">
        <w:rPr>
          <w:rFonts w:ascii="华文中宋" w:hAnsi="华文中宋" w:hint="eastAsia"/>
          <w:sz w:val="28"/>
        </w:rPr>
        <w:t>；</w:t>
      </w:r>
      <w:r w:rsidR="004561AC" w:rsidRPr="00C34151">
        <w:rPr>
          <w:rFonts w:ascii="华文中宋" w:hAnsi="华文中宋" w:hint="eastAsia"/>
          <w:sz w:val="28"/>
        </w:rPr>
        <w:t>将黄田镇打造为竹文化小镇，建立竹</w:t>
      </w:r>
      <w:r w:rsidR="00854E12" w:rsidRPr="00C34151">
        <w:rPr>
          <w:rFonts w:ascii="华文中宋" w:hAnsi="华文中宋" w:hint="eastAsia"/>
          <w:sz w:val="28"/>
        </w:rPr>
        <w:t>木</w:t>
      </w:r>
      <w:r w:rsidR="004561AC" w:rsidRPr="00C34151">
        <w:rPr>
          <w:rFonts w:ascii="华文中宋" w:hAnsi="华文中宋" w:hint="eastAsia"/>
          <w:sz w:val="28"/>
        </w:rPr>
        <w:t>文化产业园；在西线开发上济</w:t>
      </w:r>
      <w:r w:rsidR="00854E12" w:rsidRPr="00C34151">
        <w:rPr>
          <w:rFonts w:ascii="华文中宋" w:hAnsi="华文中宋" w:hint="eastAsia"/>
          <w:sz w:val="28"/>
        </w:rPr>
        <w:t>食用菌</w:t>
      </w:r>
      <w:r w:rsidR="004561AC" w:rsidRPr="00C34151">
        <w:rPr>
          <w:rFonts w:ascii="华文中宋" w:hAnsi="华文中宋" w:hint="eastAsia"/>
          <w:sz w:val="28"/>
        </w:rPr>
        <w:t>产业</w:t>
      </w:r>
      <w:r w:rsidR="00701E31" w:rsidRPr="00C34151">
        <w:rPr>
          <w:rFonts w:ascii="华文中宋" w:hAnsi="华文中宋" w:hint="eastAsia"/>
          <w:sz w:val="28"/>
        </w:rPr>
        <w:t>基地、</w:t>
      </w:r>
      <w:r w:rsidR="004561AC" w:rsidRPr="00C34151">
        <w:rPr>
          <w:rFonts w:ascii="华文中宋" w:hAnsi="华文中宋" w:hint="eastAsia"/>
          <w:sz w:val="28"/>
        </w:rPr>
        <w:t>崔上村</w:t>
      </w:r>
      <w:r w:rsidR="00701E31" w:rsidRPr="00C34151">
        <w:rPr>
          <w:rFonts w:ascii="华文中宋" w:hAnsi="华文中宋" w:hint="eastAsia"/>
          <w:sz w:val="28"/>
        </w:rPr>
        <w:t>红色旅游长廊等。</w:t>
      </w:r>
    </w:p>
    <w:p w:rsidR="00DA5A5F" w:rsidRPr="00C34151" w:rsidRDefault="00C34151" w:rsidP="004043F3">
      <w:pPr>
        <w:pStyle w:val="3"/>
        <w:snapToGrid/>
        <w:spacing w:before="0" w:after="0" w:line="276" w:lineRule="auto"/>
        <w:ind w:firstLineChars="202" w:firstLine="566"/>
        <w:contextualSpacing/>
        <w:rPr>
          <w:rFonts w:ascii="华文中宋" w:hAnsi="华文中宋"/>
          <w:sz w:val="28"/>
        </w:rPr>
      </w:pPr>
      <w:r>
        <w:rPr>
          <w:rFonts w:ascii="华文中宋" w:hAnsi="华文中宋" w:hint="eastAsia"/>
          <w:sz w:val="28"/>
        </w:rPr>
        <w:t>五、</w:t>
      </w:r>
      <w:r w:rsidR="00C262C0" w:rsidRPr="00C34151">
        <w:rPr>
          <w:rFonts w:ascii="华文中宋" w:hAnsi="华文中宋" w:hint="eastAsia"/>
          <w:sz w:val="28"/>
        </w:rPr>
        <w:t>桃源养生度假</w:t>
      </w:r>
      <w:r w:rsidR="00DA5A5F" w:rsidRPr="00C34151">
        <w:rPr>
          <w:rFonts w:ascii="华文中宋" w:hAnsi="华文中宋" w:hint="eastAsia"/>
          <w:sz w:val="28"/>
        </w:rPr>
        <w:t>区</w:t>
      </w:r>
    </w:p>
    <w:p w:rsidR="00AA5E81" w:rsidRPr="00405899" w:rsidRDefault="00DA5A5F" w:rsidP="008837F9">
      <w:pPr>
        <w:spacing w:line="240" w:lineRule="auto"/>
        <w:ind w:firstLineChars="202" w:firstLine="566"/>
        <w:rPr>
          <w:rFonts w:ascii="华文中宋" w:hAnsi="华文中宋"/>
          <w:sz w:val="28"/>
        </w:rPr>
      </w:pPr>
      <w:r w:rsidRPr="00405899">
        <w:rPr>
          <w:rFonts w:ascii="华文中宋" w:hAnsi="华文中宋" w:hint="eastAsia"/>
          <w:sz w:val="28"/>
        </w:rPr>
        <w:t>区域范围：</w:t>
      </w:r>
      <w:r w:rsidR="00701E31" w:rsidRPr="00405899">
        <w:rPr>
          <w:rFonts w:ascii="华文中宋" w:hAnsi="华文中宋" w:hint="eastAsia"/>
          <w:sz w:val="28"/>
        </w:rPr>
        <w:t>木岱村以北至</w:t>
      </w:r>
      <w:r w:rsidRPr="00405899">
        <w:rPr>
          <w:rFonts w:ascii="华文中宋" w:hAnsi="华文中宋" w:hint="eastAsia"/>
          <w:sz w:val="28"/>
        </w:rPr>
        <w:t>宝溪乡</w:t>
      </w:r>
      <w:r w:rsidR="00701E31" w:rsidRPr="00405899">
        <w:rPr>
          <w:rFonts w:ascii="华文中宋" w:hAnsi="华文中宋" w:hint="eastAsia"/>
          <w:sz w:val="28"/>
        </w:rPr>
        <w:t>区域，</w:t>
      </w:r>
      <w:r w:rsidR="00FE6E8A" w:rsidRPr="00405899">
        <w:rPr>
          <w:rFonts w:ascii="华文中宋" w:hAnsi="华文中宋" w:hint="eastAsia"/>
          <w:sz w:val="28"/>
        </w:rPr>
        <w:t>本区域范围面积约19.7平方公里</w:t>
      </w:r>
      <w:r w:rsidR="00AA5E81" w:rsidRPr="00405899">
        <w:rPr>
          <w:rFonts w:ascii="华文中宋" w:hAnsi="华文中宋" w:hint="eastAsia"/>
          <w:sz w:val="28"/>
        </w:rPr>
        <w:t>。</w:t>
      </w:r>
    </w:p>
    <w:p w:rsidR="00AA5E81" w:rsidRPr="00405899" w:rsidRDefault="00DA5A5F" w:rsidP="008837F9">
      <w:pPr>
        <w:spacing w:line="240" w:lineRule="auto"/>
        <w:ind w:firstLineChars="202" w:firstLine="566"/>
        <w:rPr>
          <w:rFonts w:ascii="华文中宋" w:hAnsi="华文中宋"/>
          <w:sz w:val="28"/>
        </w:rPr>
      </w:pPr>
      <w:r w:rsidRPr="00405899">
        <w:rPr>
          <w:rFonts w:ascii="华文中宋" w:hAnsi="华文中宋" w:hint="eastAsia"/>
          <w:sz w:val="28"/>
        </w:rPr>
        <w:t>功能定位：养生度假</w:t>
      </w:r>
      <w:r w:rsidR="004561AC" w:rsidRPr="00405899">
        <w:rPr>
          <w:rFonts w:ascii="华文中宋" w:hAnsi="华文中宋" w:hint="eastAsia"/>
          <w:sz w:val="28"/>
        </w:rPr>
        <w:t>，避暑休闲</w:t>
      </w:r>
    </w:p>
    <w:p w:rsidR="00DA5A5F" w:rsidRDefault="00DA5A5F" w:rsidP="008837F9">
      <w:pPr>
        <w:spacing w:line="240" w:lineRule="auto"/>
        <w:ind w:firstLineChars="202" w:firstLine="566"/>
        <w:rPr>
          <w:rFonts w:ascii="华文中宋" w:hAnsi="华文中宋"/>
          <w:sz w:val="28"/>
        </w:rPr>
      </w:pPr>
      <w:r w:rsidRPr="00405899">
        <w:rPr>
          <w:rFonts w:ascii="华文中宋" w:hAnsi="华文中宋" w:hint="eastAsia"/>
          <w:sz w:val="28"/>
        </w:rPr>
        <w:t>开发方向：</w:t>
      </w:r>
      <w:r w:rsidR="00701E31" w:rsidRPr="00405899">
        <w:rPr>
          <w:rFonts w:ascii="华文中宋" w:hAnsi="华文中宋" w:hint="eastAsia"/>
          <w:sz w:val="28"/>
        </w:rPr>
        <w:t>以宝溪</w:t>
      </w:r>
      <w:r w:rsidR="00701E31" w:rsidRPr="00C34151">
        <w:rPr>
          <w:rFonts w:ascii="华文中宋" w:hAnsi="华文中宋" w:hint="eastAsia"/>
          <w:sz w:val="28"/>
        </w:rPr>
        <w:t>乡竹建筑双年展为契机，开发竹建筑创意园</w:t>
      </w:r>
      <w:r w:rsidR="004561AC" w:rsidRPr="00C34151">
        <w:rPr>
          <w:rFonts w:ascii="华文中宋" w:hAnsi="华文中宋" w:hint="eastAsia"/>
          <w:sz w:val="28"/>
        </w:rPr>
        <w:t>、综合式汽车营地，</w:t>
      </w:r>
      <w:r w:rsidR="00701E31" w:rsidRPr="00C34151">
        <w:rPr>
          <w:rFonts w:ascii="华文中宋" w:hAnsi="华文中宋" w:hint="eastAsia"/>
          <w:sz w:val="28"/>
        </w:rPr>
        <w:t>在溪头村</w:t>
      </w:r>
      <w:r w:rsidR="00AA5E81" w:rsidRPr="00C34151">
        <w:rPr>
          <w:rFonts w:ascii="华文中宋" w:hAnsi="华文中宋" w:hint="eastAsia"/>
          <w:sz w:val="28"/>
        </w:rPr>
        <w:t>改造小镇商业业态，</w:t>
      </w:r>
      <w:r w:rsidR="00701E31" w:rsidRPr="00C34151">
        <w:rPr>
          <w:rFonts w:ascii="华文中宋" w:hAnsi="华文中宋" w:hint="eastAsia"/>
          <w:sz w:val="28"/>
        </w:rPr>
        <w:t>开展养生度假活动</w:t>
      </w:r>
      <w:r w:rsidR="00AA5E81" w:rsidRPr="00C34151">
        <w:rPr>
          <w:rFonts w:ascii="华文中宋" w:hAnsi="华文中宋" w:hint="eastAsia"/>
          <w:sz w:val="28"/>
        </w:rPr>
        <w:t>，后期可开发养老公寓</w:t>
      </w:r>
      <w:r w:rsidR="00701E31" w:rsidRPr="00C34151">
        <w:rPr>
          <w:rFonts w:ascii="华文中宋" w:hAnsi="华文中宋" w:hint="eastAsia"/>
          <w:sz w:val="28"/>
        </w:rPr>
        <w:t>。</w:t>
      </w:r>
      <w:r w:rsidRPr="00C34151">
        <w:rPr>
          <w:rFonts w:ascii="华文中宋" w:hAnsi="华文中宋"/>
          <w:sz w:val="28"/>
        </w:rPr>
        <w:t xml:space="preserve"> </w:t>
      </w:r>
    </w:p>
    <w:p w:rsidR="00CE492E" w:rsidRPr="00C34151" w:rsidRDefault="00CE492E" w:rsidP="00CE492E">
      <w:pPr>
        <w:pStyle w:val="3"/>
        <w:snapToGrid/>
        <w:spacing w:before="0" w:after="0" w:line="276" w:lineRule="auto"/>
        <w:ind w:firstLineChars="202" w:firstLine="566"/>
        <w:contextualSpacing/>
        <w:rPr>
          <w:rFonts w:ascii="华文中宋" w:hAnsi="华文中宋"/>
          <w:sz w:val="28"/>
        </w:rPr>
      </w:pPr>
      <w:r>
        <w:rPr>
          <w:rFonts w:ascii="华文中宋" w:hAnsi="华文中宋" w:hint="eastAsia"/>
          <w:sz w:val="28"/>
        </w:rPr>
        <w:t>六、</w:t>
      </w:r>
      <w:r w:rsidRPr="00C34151">
        <w:rPr>
          <w:rFonts w:ascii="华文中宋" w:hAnsi="华文中宋" w:hint="eastAsia"/>
          <w:sz w:val="28"/>
        </w:rPr>
        <w:t>大岩山竹海运动休闲区</w:t>
      </w:r>
    </w:p>
    <w:p w:rsidR="00CE492E" w:rsidRPr="00405899" w:rsidRDefault="00CE492E" w:rsidP="00CE492E">
      <w:pPr>
        <w:spacing w:line="276" w:lineRule="auto"/>
        <w:ind w:firstLineChars="202" w:firstLine="566"/>
        <w:rPr>
          <w:rFonts w:ascii="华文中宋" w:hAnsi="华文中宋"/>
          <w:sz w:val="28"/>
        </w:rPr>
      </w:pPr>
      <w:r w:rsidRPr="00405899">
        <w:rPr>
          <w:rFonts w:ascii="华文中宋" w:hAnsi="华文中宋" w:hint="eastAsia"/>
          <w:sz w:val="28"/>
        </w:rPr>
        <w:t>区域范围：高速公路以南，丁源-生源村以北区域。包含高浦、丁乃及大岩山附近景观组团，本区域范围面积约80.4平方公里。</w:t>
      </w:r>
    </w:p>
    <w:p w:rsidR="00CE492E" w:rsidRPr="00405899" w:rsidRDefault="00CE492E" w:rsidP="00CE492E">
      <w:pPr>
        <w:spacing w:line="276" w:lineRule="auto"/>
        <w:ind w:firstLineChars="202" w:firstLine="566"/>
        <w:rPr>
          <w:rFonts w:ascii="华文中宋" w:hAnsi="华文中宋"/>
          <w:sz w:val="28"/>
        </w:rPr>
      </w:pPr>
      <w:r w:rsidRPr="00405899">
        <w:rPr>
          <w:rFonts w:ascii="华文中宋" w:hAnsi="华文中宋" w:hint="eastAsia"/>
          <w:sz w:val="28"/>
        </w:rPr>
        <w:t>功能定位：竹林山地运动，素质拓展基地，滨水娱乐，汽车营地主要场地</w:t>
      </w:r>
    </w:p>
    <w:p w:rsidR="00CE492E" w:rsidRPr="00C34151" w:rsidRDefault="00CE492E" w:rsidP="00CE492E">
      <w:pPr>
        <w:spacing w:line="276" w:lineRule="auto"/>
        <w:ind w:firstLineChars="202" w:firstLine="566"/>
        <w:rPr>
          <w:rFonts w:ascii="华文中宋" w:hAnsi="华文中宋"/>
          <w:sz w:val="28"/>
        </w:rPr>
      </w:pPr>
      <w:r w:rsidRPr="00405899">
        <w:rPr>
          <w:rFonts w:ascii="华文中宋" w:hAnsi="华文中宋" w:hint="eastAsia"/>
          <w:sz w:val="28"/>
        </w:rPr>
        <w:t>开发方向：</w:t>
      </w:r>
      <w:r w:rsidRPr="00C34151">
        <w:rPr>
          <w:rFonts w:ascii="华文中宋" w:hAnsi="华文中宋" w:hint="eastAsia"/>
          <w:sz w:val="28"/>
        </w:rPr>
        <w:t>重点开发山地运动项目、素质拓展项目、滨水休闲项目，如大岩山竹海康体基地、双际素质拓展基地、丁乃滨水休闲基地、白水山地运动公园等。</w:t>
      </w:r>
    </w:p>
    <w:p w:rsidR="00AE6B0B" w:rsidRPr="00B54B8B" w:rsidRDefault="00AE6B0B" w:rsidP="00AE6B0B">
      <w:pPr>
        <w:pStyle w:val="1"/>
        <w:spacing w:before="0" w:after="0" w:line="276" w:lineRule="auto"/>
        <w:jc w:val="center"/>
        <w:rPr>
          <w:rFonts w:eastAsia="楷体_GB2312"/>
        </w:rPr>
      </w:pPr>
      <w:bookmarkStart w:id="66" w:name="_Toc449694521"/>
      <w:r w:rsidRPr="00B54B8B">
        <w:rPr>
          <w:rFonts w:eastAsia="楷体_GB2312" w:hint="eastAsia"/>
        </w:rPr>
        <w:lastRenderedPageBreak/>
        <w:t>第五章</w:t>
      </w:r>
      <w:r w:rsidR="007C78DB">
        <w:rPr>
          <w:rFonts w:eastAsia="楷体_GB2312" w:hint="eastAsia"/>
        </w:rPr>
        <w:t xml:space="preserve">  </w:t>
      </w:r>
      <w:r w:rsidRPr="00B54B8B">
        <w:rPr>
          <w:rFonts w:eastAsia="楷体_GB2312" w:hint="eastAsia"/>
        </w:rPr>
        <w:t>重点旅游项目策划</w:t>
      </w:r>
      <w:bookmarkEnd w:id="66"/>
    </w:p>
    <w:p w:rsidR="00AE6B0B" w:rsidRDefault="00AE6B0B" w:rsidP="00AE6B0B">
      <w:pPr>
        <w:pStyle w:val="2"/>
        <w:spacing w:before="0" w:after="0" w:line="276" w:lineRule="auto"/>
        <w:ind w:firstLine="420"/>
        <w:rPr>
          <w:rFonts w:eastAsia="楷体_GB2312"/>
        </w:rPr>
      </w:pPr>
      <w:bookmarkStart w:id="67" w:name="_Toc449694522"/>
      <w:r w:rsidRPr="00B54B8B">
        <w:rPr>
          <w:rFonts w:eastAsia="楷体_GB2312" w:hint="eastAsia"/>
        </w:rPr>
        <w:t>第一节</w:t>
      </w:r>
      <w:r w:rsidRPr="00B54B8B">
        <w:rPr>
          <w:rFonts w:eastAsia="楷体_GB2312" w:hint="eastAsia"/>
        </w:rPr>
        <w:t xml:space="preserve"> </w:t>
      </w:r>
      <w:r w:rsidRPr="00B54B8B">
        <w:rPr>
          <w:rFonts w:eastAsia="楷体_GB2312" w:hint="eastAsia"/>
        </w:rPr>
        <w:t>旅游建设项目策划</w:t>
      </w:r>
      <w:bookmarkEnd w:id="67"/>
    </w:p>
    <w:p w:rsidR="008C451A" w:rsidRPr="008C451A" w:rsidRDefault="008C451A" w:rsidP="008C451A"/>
    <w:p w:rsidR="00FE1502" w:rsidRPr="008926A3" w:rsidRDefault="00675599" w:rsidP="00675599">
      <w:pPr>
        <w:pStyle w:val="3"/>
        <w:spacing w:before="0" w:after="0" w:line="276" w:lineRule="auto"/>
        <w:rPr>
          <w:rFonts w:ascii="华文中宋" w:hAnsi="华文中宋"/>
          <w:sz w:val="28"/>
          <w:szCs w:val="28"/>
        </w:rPr>
      </w:pPr>
      <w:bookmarkStart w:id="68" w:name="_Toc429753088"/>
      <w:r w:rsidRPr="008926A3">
        <w:rPr>
          <w:rFonts w:ascii="华文中宋" w:hAnsi="华文中宋" w:hint="eastAsia"/>
          <w:sz w:val="28"/>
          <w:szCs w:val="28"/>
        </w:rPr>
        <w:t>一、</w:t>
      </w:r>
      <w:r w:rsidR="00FE1502" w:rsidRPr="008926A3">
        <w:rPr>
          <w:rFonts w:ascii="华文中宋" w:hAnsi="华文中宋" w:hint="eastAsia"/>
          <w:sz w:val="28"/>
          <w:szCs w:val="28"/>
        </w:rPr>
        <w:t>竹海民俗</w:t>
      </w:r>
      <w:r w:rsidR="004F1CB3" w:rsidRPr="008926A3">
        <w:rPr>
          <w:rFonts w:ascii="华文中宋" w:hAnsi="华文中宋" w:hint="eastAsia"/>
          <w:sz w:val="28"/>
          <w:szCs w:val="28"/>
        </w:rPr>
        <w:t>文化</w:t>
      </w:r>
      <w:r w:rsidR="00FE1502" w:rsidRPr="008926A3">
        <w:rPr>
          <w:rFonts w:ascii="华文中宋" w:hAnsi="华文中宋" w:hint="eastAsia"/>
          <w:sz w:val="28"/>
          <w:szCs w:val="28"/>
        </w:rPr>
        <w:t>体验区</w:t>
      </w:r>
    </w:p>
    <w:p w:rsidR="006961D8" w:rsidRPr="008926A3" w:rsidRDefault="00675599" w:rsidP="006961D8">
      <w:pPr>
        <w:pStyle w:val="4"/>
        <w:spacing w:line="240" w:lineRule="auto"/>
        <w:ind w:firstLineChars="202" w:firstLine="566"/>
        <w:rPr>
          <w:rFonts w:ascii="华文中宋" w:eastAsia="华文中宋" w:hAnsi="华文中宋"/>
        </w:rPr>
      </w:pPr>
      <w:bookmarkStart w:id="69" w:name="_Toc429753089"/>
      <w:bookmarkEnd w:id="68"/>
      <w:r w:rsidRPr="008926A3">
        <w:rPr>
          <w:rFonts w:ascii="华文中宋" w:eastAsia="华文中宋" w:hAnsi="华文中宋" w:hint="eastAsia"/>
        </w:rPr>
        <w:t>1、八都</w:t>
      </w:r>
      <w:r w:rsidR="003258A2" w:rsidRPr="008926A3">
        <w:rPr>
          <w:rFonts w:ascii="华文中宋" w:eastAsia="华文中宋" w:hAnsi="华文中宋" w:hint="eastAsia"/>
        </w:rPr>
        <w:t>温泉</w:t>
      </w:r>
      <w:r w:rsidRPr="008926A3">
        <w:rPr>
          <w:rFonts w:ascii="华文中宋" w:eastAsia="华文中宋" w:hAnsi="华文中宋" w:hint="eastAsia"/>
        </w:rPr>
        <w:t>小镇</w:t>
      </w:r>
      <w:bookmarkEnd w:id="69"/>
    </w:p>
    <w:p w:rsidR="006961D8" w:rsidRPr="008926A3" w:rsidRDefault="00675599" w:rsidP="006961D8">
      <w:pPr>
        <w:ind w:firstLineChars="200" w:firstLine="560"/>
        <w:rPr>
          <w:rFonts w:ascii="华文中宋" w:hAnsi="华文中宋"/>
          <w:sz w:val="28"/>
          <w:szCs w:val="28"/>
        </w:rPr>
      </w:pPr>
      <w:r w:rsidRPr="008926A3">
        <w:rPr>
          <w:rFonts w:ascii="华文中宋" w:hAnsi="华文中宋" w:hint="eastAsia"/>
          <w:sz w:val="28"/>
          <w:szCs w:val="28"/>
        </w:rPr>
        <w:t>竹海公园北部依托龙浦高速有两个出入口，分别位于高浦和五都垟附近，在两地的的高速路出口附近设置气势宏伟的公园标志物，尽量富有地方特色，具有良好的视觉景观形象，并起到点题的作用。八都镇</w:t>
      </w:r>
      <w:r w:rsidR="003258A2" w:rsidRPr="008926A3">
        <w:rPr>
          <w:rFonts w:ascii="华文中宋" w:hAnsi="华文中宋" w:hint="eastAsia"/>
          <w:sz w:val="28"/>
          <w:szCs w:val="28"/>
        </w:rPr>
        <w:t>可以温泉为特色形成温泉度假小镇，也</w:t>
      </w:r>
      <w:r w:rsidRPr="008926A3">
        <w:rPr>
          <w:rFonts w:ascii="华文中宋" w:hAnsi="华文中宋" w:hint="eastAsia"/>
          <w:sz w:val="28"/>
          <w:szCs w:val="28"/>
        </w:rPr>
        <w:t>作为北部的游客接待小镇，主要建设项目有大型生态停车场</w:t>
      </w:r>
      <w:r w:rsidR="00EF3BC8" w:rsidRPr="008926A3">
        <w:rPr>
          <w:rFonts w:ascii="华文中宋" w:hAnsi="华文中宋" w:hint="eastAsia"/>
          <w:sz w:val="28"/>
          <w:szCs w:val="28"/>
        </w:rPr>
        <w:t>，定点巴士班车站</w:t>
      </w:r>
      <w:r w:rsidRPr="008926A3">
        <w:rPr>
          <w:rFonts w:ascii="华文中宋" w:hAnsi="华文中宋" w:hint="eastAsia"/>
          <w:sz w:val="28"/>
          <w:szCs w:val="28"/>
        </w:rPr>
        <w:t>，</w:t>
      </w:r>
      <w:r w:rsidR="0015302F" w:rsidRPr="008926A3">
        <w:rPr>
          <w:rFonts w:ascii="华文中宋" w:hAnsi="华文中宋" w:hint="eastAsia"/>
          <w:sz w:val="28"/>
          <w:szCs w:val="28"/>
        </w:rPr>
        <w:t>北</w:t>
      </w:r>
      <w:r w:rsidRPr="008926A3">
        <w:rPr>
          <w:rFonts w:ascii="华文中宋" w:hAnsi="华文中宋" w:hint="eastAsia"/>
          <w:sz w:val="28"/>
          <w:szCs w:val="28"/>
        </w:rPr>
        <w:t>游客</w:t>
      </w:r>
      <w:r w:rsidR="0015302F" w:rsidRPr="008926A3">
        <w:rPr>
          <w:rFonts w:ascii="华文中宋" w:hAnsi="华文中宋" w:hint="eastAsia"/>
          <w:sz w:val="28"/>
          <w:szCs w:val="28"/>
        </w:rPr>
        <w:t>接待</w:t>
      </w:r>
      <w:r w:rsidRPr="008926A3">
        <w:rPr>
          <w:rFonts w:ascii="华文中宋" w:hAnsi="华文中宋" w:hint="eastAsia"/>
          <w:sz w:val="28"/>
          <w:szCs w:val="28"/>
        </w:rPr>
        <w:t>中心</w:t>
      </w:r>
      <w:r w:rsidR="00E500C3" w:rsidRPr="008926A3">
        <w:rPr>
          <w:rFonts w:ascii="华文中宋" w:hAnsi="华文中宋" w:hint="eastAsia"/>
          <w:sz w:val="28"/>
          <w:szCs w:val="28"/>
        </w:rPr>
        <w:t>,</w:t>
      </w:r>
      <w:r w:rsidRPr="008926A3">
        <w:rPr>
          <w:rFonts w:ascii="华文中宋" w:hAnsi="华文中宋" w:hint="eastAsia"/>
          <w:sz w:val="28"/>
          <w:szCs w:val="28"/>
        </w:rPr>
        <w:t>翠竹广场，御竹商业街，</w:t>
      </w:r>
      <w:r w:rsidR="003258A2" w:rsidRPr="008926A3">
        <w:rPr>
          <w:rFonts w:ascii="华文中宋" w:hAnsi="华文中宋" w:hint="eastAsia"/>
          <w:sz w:val="28"/>
          <w:szCs w:val="28"/>
        </w:rPr>
        <w:t>温泉度假酒店</w:t>
      </w:r>
      <w:r w:rsidR="009D49FD" w:rsidRPr="008926A3">
        <w:rPr>
          <w:rFonts w:ascii="华文中宋" w:hAnsi="华文中宋" w:hint="eastAsia"/>
          <w:sz w:val="28"/>
          <w:szCs w:val="28"/>
        </w:rPr>
        <w:t>、</w:t>
      </w:r>
      <w:r w:rsidR="00E500C3" w:rsidRPr="008926A3">
        <w:rPr>
          <w:rFonts w:ascii="华文中宋" w:hAnsi="华文中宋" w:hint="eastAsia"/>
          <w:sz w:val="28"/>
          <w:szCs w:val="28"/>
        </w:rPr>
        <w:t>温泉餐厅</w:t>
      </w:r>
      <w:r w:rsidRPr="008926A3">
        <w:rPr>
          <w:rFonts w:ascii="华文中宋" w:hAnsi="华文中宋" w:hint="eastAsia"/>
          <w:sz w:val="28"/>
          <w:szCs w:val="28"/>
        </w:rPr>
        <w:t>等，以展示、服务、管理功能为主</w:t>
      </w:r>
      <w:r w:rsidR="00E500C3" w:rsidRPr="008926A3">
        <w:rPr>
          <w:rFonts w:ascii="华文中宋" w:hAnsi="华文中宋" w:hint="eastAsia"/>
          <w:sz w:val="28"/>
          <w:szCs w:val="28"/>
        </w:rPr>
        <w:t>，体现竹海温泉特色，</w:t>
      </w:r>
      <w:r w:rsidR="006961D8" w:rsidRPr="008926A3">
        <w:rPr>
          <w:rFonts w:ascii="华文中宋" w:hAnsi="华文中宋" w:hint="eastAsia"/>
          <w:sz w:val="28"/>
          <w:szCs w:val="28"/>
        </w:rPr>
        <w:t>游客在此可进行各类温泉体验，追求温泉健康疗效。温泉度假酒店还提供完善的娱乐设施和丰富的活动项目。</w:t>
      </w:r>
    </w:p>
    <w:p w:rsidR="00675599" w:rsidRPr="008926A3" w:rsidRDefault="00675599" w:rsidP="004043F3">
      <w:pPr>
        <w:pStyle w:val="4"/>
        <w:spacing w:line="240" w:lineRule="auto"/>
        <w:ind w:firstLineChars="202" w:firstLine="566"/>
        <w:rPr>
          <w:rFonts w:ascii="华文中宋" w:eastAsia="华文中宋" w:hAnsi="华文中宋"/>
        </w:rPr>
      </w:pPr>
      <w:bookmarkStart w:id="70" w:name="_Toc429753090"/>
      <w:r w:rsidRPr="008926A3">
        <w:rPr>
          <w:rFonts w:ascii="华文中宋" w:eastAsia="华文中宋" w:hAnsi="华文中宋" w:hint="eastAsia"/>
        </w:rPr>
        <w:t>2、章溢故里休闲</w:t>
      </w:r>
      <w:bookmarkEnd w:id="70"/>
      <w:r w:rsidR="009D49FD" w:rsidRPr="008926A3">
        <w:rPr>
          <w:rFonts w:ascii="华文中宋" w:eastAsia="华文中宋" w:hAnsi="华文中宋" w:hint="eastAsia"/>
        </w:rPr>
        <w:t>农家乐</w:t>
      </w:r>
    </w:p>
    <w:p w:rsidR="00783D2B" w:rsidRPr="007C78DB" w:rsidRDefault="00675599" w:rsidP="004043F3">
      <w:pPr>
        <w:spacing w:line="276" w:lineRule="auto"/>
        <w:ind w:firstLineChars="202" w:firstLine="566"/>
        <w:jc w:val="left"/>
        <w:rPr>
          <w:rFonts w:ascii="华文中宋" w:hAnsi="华文中宋"/>
          <w:sz w:val="28"/>
          <w:szCs w:val="28"/>
        </w:rPr>
      </w:pPr>
      <w:proofErr w:type="gramStart"/>
      <w:r w:rsidRPr="007C78DB">
        <w:rPr>
          <w:rFonts w:ascii="华文中宋" w:hAnsi="华文中宋" w:hint="eastAsia"/>
          <w:sz w:val="28"/>
          <w:szCs w:val="28"/>
        </w:rPr>
        <w:t>章溢故里</w:t>
      </w:r>
      <w:proofErr w:type="gramEnd"/>
      <w:r w:rsidRPr="007C78DB">
        <w:rPr>
          <w:rFonts w:ascii="华文中宋" w:hAnsi="华文中宋" w:hint="eastAsia"/>
          <w:sz w:val="28"/>
          <w:szCs w:val="28"/>
        </w:rPr>
        <w:t>休闲文化园</w:t>
      </w:r>
      <w:proofErr w:type="gramStart"/>
      <w:r w:rsidRPr="007C78DB">
        <w:rPr>
          <w:rFonts w:ascii="华文中宋" w:hAnsi="华文中宋" w:hint="eastAsia"/>
          <w:sz w:val="28"/>
          <w:szCs w:val="28"/>
        </w:rPr>
        <w:t>位于章府会</w:t>
      </w:r>
      <w:proofErr w:type="gramEnd"/>
      <w:r w:rsidRPr="007C78DB">
        <w:rPr>
          <w:rFonts w:ascii="华文中宋" w:hAnsi="华文中宋" w:hint="eastAsia"/>
          <w:sz w:val="28"/>
          <w:szCs w:val="28"/>
        </w:rPr>
        <w:t>村，</w:t>
      </w:r>
      <w:proofErr w:type="gramStart"/>
      <w:r w:rsidRPr="007C78DB">
        <w:rPr>
          <w:rFonts w:ascii="华文中宋" w:hAnsi="华文中宋" w:hint="eastAsia"/>
          <w:sz w:val="28"/>
          <w:szCs w:val="28"/>
        </w:rPr>
        <w:t>章府会</w:t>
      </w:r>
      <w:proofErr w:type="gramEnd"/>
      <w:r w:rsidRPr="007C78DB">
        <w:rPr>
          <w:rFonts w:ascii="华文中宋" w:hAnsi="华文中宋" w:hint="eastAsia"/>
          <w:sz w:val="28"/>
          <w:szCs w:val="28"/>
        </w:rPr>
        <w:t>村是明朝开国</w:t>
      </w:r>
      <w:proofErr w:type="gramStart"/>
      <w:r w:rsidRPr="007C78DB">
        <w:rPr>
          <w:rFonts w:ascii="华文中宋" w:hAnsi="华文中宋" w:hint="eastAsia"/>
          <w:sz w:val="28"/>
          <w:szCs w:val="28"/>
        </w:rPr>
        <w:t>功勋章溢的</w:t>
      </w:r>
      <w:proofErr w:type="gramEnd"/>
      <w:r w:rsidRPr="007C78DB">
        <w:rPr>
          <w:rFonts w:ascii="华文中宋" w:hAnsi="华文中宋" w:hint="eastAsia"/>
          <w:sz w:val="28"/>
          <w:szCs w:val="28"/>
        </w:rPr>
        <w:t>故乡，有一定的历史底蕴。八都溪与竹垟溪交汇环村于西南两侧，村内古樟树成群，山水优美，自然风光秀丽。目前村内已建立包含章溢雕像在内的章溢文化公园，建筑保存也十分完好，可以打造以古民居为主题的章府会书法村，修建书画展览馆，定期举办活动。建筑特色可仿造古民居建筑，或将古民居整修加固，建筑外立面进行统一的整体改造后作为一处文化休闲村，可以以“章溢文化”为主题，开辟具有古朴书香韵味的主题农家乐和特色民宿。</w:t>
      </w:r>
    </w:p>
    <w:p w:rsidR="00783D2B"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竹垟溪水系景观良好，可开发垂钓、漂流，滨水大排档，沿溪自行车骑行等，在炎热的夏季能够在此消暑纳凉。</w:t>
      </w:r>
      <w:r w:rsidR="00783D2B" w:rsidRPr="007C78DB">
        <w:rPr>
          <w:rFonts w:ascii="华文中宋" w:hAnsi="华文中宋" w:hint="eastAsia"/>
          <w:sz w:val="28"/>
          <w:szCs w:val="28"/>
        </w:rPr>
        <w:t>在溪边还可</w:t>
      </w:r>
      <w:r w:rsidR="004420A3" w:rsidRPr="007C78DB">
        <w:rPr>
          <w:rFonts w:ascii="华文中宋" w:hAnsi="华文中宋" w:hint="eastAsia"/>
          <w:sz w:val="28"/>
          <w:szCs w:val="28"/>
        </w:rPr>
        <w:t>定期举办具有畲乡风情的赛歌、舞蹈。民俗表演等活动，</w:t>
      </w:r>
      <w:r w:rsidR="00086BFD" w:rsidRPr="007C78DB">
        <w:rPr>
          <w:rFonts w:ascii="华文中宋" w:hAnsi="华文中宋" w:hint="eastAsia"/>
          <w:sz w:val="28"/>
          <w:szCs w:val="28"/>
        </w:rPr>
        <w:t>开发</w:t>
      </w:r>
      <w:r w:rsidR="004420A3" w:rsidRPr="007C78DB">
        <w:rPr>
          <w:rFonts w:ascii="华文中宋" w:hAnsi="华文中宋"/>
          <w:sz w:val="28"/>
          <w:szCs w:val="28"/>
        </w:rPr>
        <w:t>乌稔饭、“女儿红”、千层糕、仙筒煲、三鲜粽子、南瓜饼</w:t>
      </w:r>
      <w:r w:rsidR="00086BFD" w:rsidRPr="007C78DB">
        <w:rPr>
          <w:rFonts w:ascii="华文中宋" w:hAnsi="华文中宋" w:hint="eastAsia"/>
          <w:sz w:val="28"/>
          <w:szCs w:val="28"/>
        </w:rPr>
        <w:t>等畲族特色美食，</w:t>
      </w:r>
      <w:r w:rsidR="004420A3" w:rsidRPr="007C78DB">
        <w:rPr>
          <w:rFonts w:ascii="华文中宋" w:hAnsi="华文中宋" w:hint="eastAsia"/>
          <w:sz w:val="28"/>
          <w:szCs w:val="28"/>
        </w:rPr>
        <w:t>吸引人气。</w:t>
      </w:r>
    </w:p>
    <w:p w:rsidR="00675599"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鼓楼花园遗址已不复存在，地块尚存，可对该地块重新进行规划设计，以历史原貌为蓝本，新建一处以章府会鼓楼花园为主体的旅游景点，展示名臣章溢的丰功伟绩和当年的生活状况。该项目应当充分利用章溢名人文化资源，进一步挖掘、整理、保护、弘扬名人文化，打造具有章府会特色的历史文化和现代文化相交融的文化品牌。</w:t>
      </w:r>
    </w:p>
    <w:p w:rsidR="00675599" w:rsidRPr="007C78DB" w:rsidRDefault="00675599" w:rsidP="004043F3">
      <w:pPr>
        <w:pStyle w:val="4"/>
        <w:spacing w:line="240" w:lineRule="auto"/>
        <w:ind w:firstLineChars="202" w:firstLine="566"/>
        <w:rPr>
          <w:rFonts w:ascii="华文中宋" w:eastAsia="华文中宋" w:hAnsi="华文中宋"/>
        </w:rPr>
      </w:pPr>
      <w:bookmarkStart w:id="71" w:name="_Toc429753091"/>
      <w:r w:rsidRPr="007C78DB">
        <w:rPr>
          <w:rFonts w:ascii="华文中宋" w:eastAsia="华文中宋" w:hAnsi="华文中宋" w:hint="eastAsia"/>
        </w:rPr>
        <w:t>3、供际</w:t>
      </w:r>
      <w:bookmarkEnd w:id="71"/>
      <w:r w:rsidR="008C70E3" w:rsidRPr="007C78DB">
        <w:rPr>
          <w:rFonts w:ascii="华文中宋" w:eastAsia="华文中宋" w:hAnsi="华文中宋" w:hint="eastAsia"/>
        </w:rPr>
        <w:t>竹寨风情园</w:t>
      </w:r>
    </w:p>
    <w:p w:rsidR="00675599"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供际村位于八都、上垟两镇的交界处，是市区通往中国青瓷小镇路上的一道靓丽风景线。人口仅90余户，村中竹资源特别丰富，考虑在此建立一个以竹类展示为主的</w:t>
      </w:r>
      <w:r w:rsidR="00854E12" w:rsidRPr="007C78DB">
        <w:rPr>
          <w:rFonts w:ascii="华文中宋" w:hAnsi="华文中宋" w:hint="eastAsia"/>
          <w:sz w:val="28"/>
          <w:szCs w:val="28"/>
        </w:rPr>
        <w:t>精品</w:t>
      </w:r>
      <w:r w:rsidRPr="007C78DB">
        <w:rPr>
          <w:rFonts w:ascii="华文中宋" w:hAnsi="华文中宋" w:hint="eastAsia"/>
          <w:sz w:val="28"/>
          <w:szCs w:val="28"/>
        </w:rPr>
        <w:t>竹种园。在</w:t>
      </w:r>
      <w:r w:rsidR="008C70E3" w:rsidRPr="007C78DB">
        <w:rPr>
          <w:rFonts w:ascii="华文中宋" w:hAnsi="华文中宋" w:hint="eastAsia"/>
          <w:sz w:val="28"/>
          <w:szCs w:val="28"/>
        </w:rPr>
        <w:t>竹寨风情</w:t>
      </w:r>
      <w:r w:rsidRPr="007C78DB">
        <w:rPr>
          <w:rFonts w:ascii="华文中宋" w:hAnsi="华文中宋" w:hint="eastAsia"/>
          <w:sz w:val="28"/>
          <w:szCs w:val="28"/>
        </w:rPr>
        <w:t>园中建竹科普</w:t>
      </w:r>
      <w:r w:rsidR="008C70E3" w:rsidRPr="007C78DB">
        <w:rPr>
          <w:rFonts w:ascii="华文中宋" w:hAnsi="华文中宋" w:hint="eastAsia"/>
          <w:sz w:val="28"/>
          <w:szCs w:val="28"/>
        </w:rPr>
        <w:t>馆</w:t>
      </w:r>
      <w:r w:rsidRPr="007C78DB">
        <w:rPr>
          <w:rFonts w:ascii="华文中宋" w:hAnsi="华文中宋" w:hint="eastAsia"/>
          <w:sz w:val="28"/>
          <w:szCs w:val="28"/>
        </w:rPr>
        <w:t>，集中不同品种的竹子并介绍其历史及分布情况，打造精品竹类展示园区，必要时可建立竹温室，打造小型自助生态系统。另有咏竹廊、书法碑林、竹特色文化墙和竹心亭</w:t>
      </w:r>
      <w:r w:rsidR="008C70E3" w:rsidRPr="007C78DB">
        <w:rPr>
          <w:rFonts w:ascii="华文中宋" w:hAnsi="华文中宋" w:hint="eastAsia"/>
          <w:sz w:val="28"/>
          <w:szCs w:val="28"/>
        </w:rPr>
        <w:t>组成的</w:t>
      </w:r>
      <w:r w:rsidR="002C0AD2" w:rsidRPr="007C78DB">
        <w:rPr>
          <w:rFonts w:ascii="华文中宋" w:hAnsi="华文中宋" w:hint="eastAsia"/>
          <w:sz w:val="28"/>
          <w:szCs w:val="28"/>
        </w:rPr>
        <w:t>竹景</w:t>
      </w:r>
      <w:r w:rsidR="008C70E3" w:rsidRPr="007C78DB">
        <w:rPr>
          <w:rFonts w:ascii="华文中宋" w:hAnsi="华文中宋" w:hint="eastAsia"/>
          <w:sz w:val="28"/>
          <w:szCs w:val="28"/>
        </w:rPr>
        <w:t>园</w:t>
      </w:r>
      <w:r w:rsidRPr="007C78DB">
        <w:rPr>
          <w:rFonts w:ascii="华文中宋" w:hAnsi="华文中宋" w:hint="eastAsia"/>
          <w:sz w:val="28"/>
          <w:szCs w:val="28"/>
        </w:rPr>
        <w:t>供游客休闲游憩，在此游客可领略与竹有关的诗词歌赋，文化名人等。在竹林中还可修建2-4米的观竹栈道，使游客能够与竹进行亲密的接触。另外还可开辟部分场地或者</w:t>
      </w:r>
      <w:r w:rsidRPr="008926A3">
        <w:rPr>
          <w:rFonts w:ascii="华文中宋" w:hAnsi="华文中宋" w:hint="eastAsia"/>
          <w:sz w:val="28"/>
          <w:szCs w:val="28"/>
        </w:rPr>
        <w:t>改建民居，形成</w:t>
      </w:r>
      <w:r w:rsidR="008C70E3" w:rsidRPr="008926A3">
        <w:rPr>
          <w:rFonts w:ascii="华文中宋" w:hAnsi="华文中宋" w:hint="eastAsia"/>
          <w:sz w:val="28"/>
          <w:szCs w:val="28"/>
        </w:rPr>
        <w:t>竹屋风情</w:t>
      </w:r>
      <w:r w:rsidRPr="008926A3">
        <w:rPr>
          <w:rFonts w:ascii="华文中宋" w:hAnsi="华文中宋" w:hint="eastAsia"/>
          <w:sz w:val="28"/>
          <w:szCs w:val="28"/>
        </w:rPr>
        <w:t>度假村，</w:t>
      </w:r>
      <w:proofErr w:type="gramStart"/>
      <w:r w:rsidRPr="008926A3">
        <w:rPr>
          <w:rFonts w:ascii="华文中宋" w:hAnsi="华文中宋" w:hint="eastAsia"/>
          <w:sz w:val="28"/>
          <w:szCs w:val="28"/>
        </w:rPr>
        <w:t>竹屋</w:t>
      </w:r>
      <w:r w:rsidRPr="007C78DB">
        <w:rPr>
          <w:rFonts w:ascii="华文中宋" w:hAnsi="华文中宋" w:hint="eastAsia"/>
          <w:sz w:val="28"/>
          <w:szCs w:val="28"/>
        </w:rPr>
        <w:t>依山</w:t>
      </w:r>
      <w:proofErr w:type="gramEnd"/>
      <w:r w:rsidRPr="007C78DB">
        <w:rPr>
          <w:rFonts w:ascii="华文中宋" w:hAnsi="华文中宋" w:hint="eastAsia"/>
          <w:sz w:val="28"/>
          <w:szCs w:val="28"/>
        </w:rPr>
        <w:t>而建，错落有致，提供特色竹饮食和文竹斋、</w:t>
      </w:r>
      <w:proofErr w:type="gramStart"/>
      <w:r w:rsidRPr="007C78DB">
        <w:rPr>
          <w:rFonts w:ascii="华文中宋" w:hAnsi="华文中宋" w:hint="eastAsia"/>
          <w:sz w:val="28"/>
          <w:szCs w:val="28"/>
        </w:rPr>
        <w:t>幽篁居</w:t>
      </w:r>
      <w:proofErr w:type="gramEnd"/>
      <w:r w:rsidRPr="007C78DB">
        <w:rPr>
          <w:rFonts w:ascii="华文中宋" w:hAnsi="华文中宋" w:hint="eastAsia"/>
          <w:sz w:val="28"/>
          <w:szCs w:val="28"/>
        </w:rPr>
        <w:t>等主题住宿。整个</w:t>
      </w:r>
      <w:r w:rsidR="008C70E3" w:rsidRPr="007C78DB">
        <w:rPr>
          <w:rFonts w:ascii="华文中宋" w:hAnsi="华文中宋" w:hint="eastAsia"/>
          <w:sz w:val="28"/>
          <w:szCs w:val="28"/>
        </w:rPr>
        <w:t>竹寨风情园</w:t>
      </w:r>
      <w:r w:rsidRPr="007C78DB">
        <w:rPr>
          <w:rFonts w:ascii="华文中宋" w:hAnsi="华文中宋" w:hint="eastAsia"/>
          <w:sz w:val="28"/>
          <w:szCs w:val="28"/>
        </w:rPr>
        <w:t>兼具观光、科普教育、文化和休闲功能。</w:t>
      </w:r>
    </w:p>
    <w:p w:rsidR="00CD4D57" w:rsidRPr="008926A3" w:rsidRDefault="00CD4D57" w:rsidP="00CD4D57">
      <w:pPr>
        <w:pStyle w:val="4"/>
        <w:spacing w:line="240" w:lineRule="auto"/>
        <w:ind w:firstLineChars="202" w:firstLine="566"/>
        <w:rPr>
          <w:rFonts w:ascii="华文中宋" w:eastAsia="华文中宋" w:hAnsi="华文中宋"/>
        </w:rPr>
      </w:pPr>
      <w:r w:rsidRPr="008926A3">
        <w:rPr>
          <w:rFonts w:ascii="华文中宋" w:eastAsia="华文中宋" w:hAnsi="华文中宋" w:hint="eastAsia"/>
        </w:rPr>
        <w:lastRenderedPageBreak/>
        <w:t>4、</w:t>
      </w:r>
      <w:r w:rsidR="00355926" w:rsidRPr="008926A3">
        <w:rPr>
          <w:rFonts w:ascii="华文中宋" w:eastAsia="华文中宋" w:hAnsi="华文中宋" w:hint="eastAsia"/>
        </w:rPr>
        <w:t>朱</w:t>
      </w:r>
      <w:r w:rsidRPr="008926A3">
        <w:rPr>
          <w:rFonts w:ascii="华文中宋" w:eastAsia="华文中宋" w:hAnsi="华文中宋" w:hint="eastAsia"/>
        </w:rPr>
        <w:t>黄民宿度假村</w:t>
      </w:r>
    </w:p>
    <w:p w:rsidR="00CD4D57" w:rsidRPr="008926A3" w:rsidRDefault="00F03280" w:rsidP="00F03280">
      <w:pPr>
        <w:spacing w:line="276" w:lineRule="auto"/>
        <w:ind w:firstLineChars="202" w:firstLine="566"/>
        <w:rPr>
          <w:rFonts w:ascii="华文中宋" w:hAnsi="华文中宋"/>
          <w:sz w:val="28"/>
          <w:szCs w:val="28"/>
        </w:rPr>
      </w:pPr>
      <w:r w:rsidRPr="008926A3">
        <w:rPr>
          <w:rFonts w:ascii="华文中宋" w:hAnsi="华文中宋"/>
          <w:sz w:val="28"/>
          <w:szCs w:val="28"/>
        </w:rPr>
        <w:t>朱黄村距</w:t>
      </w:r>
      <w:hyperlink r:id="rId22" w:tgtFrame="_blank" w:history="1">
        <w:r w:rsidRPr="008926A3">
          <w:rPr>
            <w:rFonts w:ascii="华文中宋" w:hAnsi="华文中宋"/>
            <w:sz w:val="28"/>
            <w:szCs w:val="28"/>
          </w:rPr>
          <w:t>黄田镇</w:t>
        </w:r>
      </w:hyperlink>
      <w:r w:rsidRPr="008926A3">
        <w:rPr>
          <w:rFonts w:ascii="华文中宋" w:hAnsi="华文中宋"/>
          <w:sz w:val="28"/>
          <w:szCs w:val="28"/>
        </w:rPr>
        <w:t>政府18公里，</w:t>
      </w:r>
      <w:r w:rsidR="006609F3" w:rsidRPr="008926A3">
        <w:rPr>
          <w:rFonts w:ascii="华文中宋" w:hAnsi="华文中宋" w:hint="eastAsia"/>
          <w:sz w:val="28"/>
          <w:szCs w:val="28"/>
        </w:rPr>
        <w:t>村子</w:t>
      </w:r>
      <w:r w:rsidR="006609F3" w:rsidRPr="008926A3">
        <w:rPr>
          <w:rFonts w:ascii="华文中宋" w:hAnsi="华文中宋"/>
          <w:sz w:val="28"/>
          <w:szCs w:val="28"/>
        </w:rPr>
        <w:t>周围高山环绕，环境幽雅，生态良好，海拔730米</w:t>
      </w:r>
      <w:r w:rsidR="006609F3" w:rsidRPr="008926A3">
        <w:rPr>
          <w:rFonts w:ascii="华文中宋" w:hAnsi="华文中宋" w:hint="eastAsia"/>
          <w:sz w:val="28"/>
          <w:szCs w:val="28"/>
        </w:rPr>
        <w:t>（</w:t>
      </w:r>
      <w:r w:rsidR="006609F3" w:rsidRPr="008926A3">
        <w:rPr>
          <w:rFonts w:ascii="华文中宋" w:hAnsi="华文中宋"/>
          <w:sz w:val="28"/>
          <w:szCs w:val="28"/>
        </w:rPr>
        <w:t>是</w:t>
      </w:r>
      <w:r w:rsidR="006609F3" w:rsidRPr="008926A3">
        <w:rPr>
          <w:rFonts w:ascii="华文中宋" w:hAnsi="华文中宋" w:hint="eastAsia"/>
          <w:sz w:val="28"/>
          <w:szCs w:val="28"/>
        </w:rPr>
        <w:t>黄田镇</w:t>
      </w:r>
      <w:r w:rsidR="006609F3" w:rsidRPr="008926A3">
        <w:rPr>
          <w:rFonts w:ascii="华文中宋" w:hAnsi="华文中宋"/>
          <w:sz w:val="28"/>
          <w:szCs w:val="28"/>
        </w:rPr>
        <w:t>海拔最高的行政村</w:t>
      </w:r>
      <w:r w:rsidR="006609F3" w:rsidRPr="008926A3">
        <w:rPr>
          <w:rFonts w:ascii="华文中宋" w:hAnsi="华文中宋" w:hint="eastAsia"/>
          <w:sz w:val="28"/>
          <w:szCs w:val="28"/>
        </w:rPr>
        <w:t>）</w:t>
      </w:r>
      <w:r w:rsidR="006609F3" w:rsidRPr="008926A3">
        <w:rPr>
          <w:rFonts w:ascii="华文中宋" w:hAnsi="华文中宋"/>
          <w:sz w:val="28"/>
          <w:szCs w:val="28"/>
        </w:rPr>
        <w:t>，</w:t>
      </w:r>
      <w:r w:rsidR="006609F3" w:rsidRPr="008926A3">
        <w:rPr>
          <w:rFonts w:ascii="华文中宋" w:hAnsi="华文中宋" w:hint="eastAsia"/>
          <w:sz w:val="28"/>
          <w:szCs w:val="28"/>
        </w:rPr>
        <w:t>具备上佳的避暑度假条件</w:t>
      </w:r>
      <w:r w:rsidRPr="008926A3">
        <w:rPr>
          <w:rFonts w:ascii="华文中宋" w:hAnsi="华文中宋"/>
          <w:sz w:val="28"/>
          <w:szCs w:val="28"/>
        </w:rPr>
        <w:t>。</w:t>
      </w:r>
      <w:r w:rsidR="006609F3" w:rsidRPr="008926A3">
        <w:rPr>
          <w:rFonts w:ascii="华文中宋" w:hAnsi="华文中宋" w:hint="eastAsia"/>
          <w:sz w:val="28"/>
          <w:szCs w:val="28"/>
        </w:rPr>
        <w:t>此外，村里的食用菌、毛竹、黑木耳等生态种植业发展基础好，</w:t>
      </w:r>
      <w:r w:rsidR="008D2186" w:rsidRPr="008926A3">
        <w:rPr>
          <w:rFonts w:ascii="华文中宋" w:hAnsi="华文中宋" w:hint="eastAsia"/>
          <w:sz w:val="28"/>
          <w:szCs w:val="28"/>
        </w:rPr>
        <w:t>在黄田镇政府的引导和支持下，</w:t>
      </w:r>
      <w:r w:rsidR="008D2186" w:rsidRPr="008926A3">
        <w:rPr>
          <w:rFonts w:ascii="华文中宋" w:hAnsi="华文中宋"/>
          <w:sz w:val="28"/>
          <w:szCs w:val="28"/>
        </w:rPr>
        <w:t>朱黄村按照“生产发展、生活宽裕、乡风文明、村容整洁、管理民主”的社会主义新农村要求，不断加大投入，加快新农村建设步伐，村内基础设施得到极大改善，村容村貌明显改善，农民群众生活质量大幅提高。</w:t>
      </w:r>
      <w:r w:rsidR="008D2186" w:rsidRPr="008926A3">
        <w:rPr>
          <w:rFonts w:ascii="华文中宋" w:hAnsi="华文中宋" w:hint="eastAsia"/>
          <w:sz w:val="28"/>
          <w:szCs w:val="28"/>
        </w:rPr>
        <w:t>产业优势和村民对旅游发展的热情都具备较大的比较优势，适合发展投入相对较大，对经营者素质要求较高的民宿度假项目。</w:t>
      </w:r>
      <w:r w:rsidR="00DB4261" w:rsidRPr="008926A3">
        <w:rPr>
          <w:rFonts w:ascii="华文中宋" w:hAnsi="华文中宋" w:hint="eastAsia"/>
          <w:sz w:val="28"/>
          <w:szCs w:val="28"/>
        </w:rPr>
        <w:t>因此，建议朱黄村在整个竹海度假区内首先开展与食用菌、竹产业及黑木耳养殖等相关的庄园式民宿度假村试点项目。</w:t>
      </w:r>
    </w:p>
    <w:p w:rsidR="00FE1502" w:rsidRPr="008926A3" w:rsidRDefault="00FE1502" w:rsidP="00FE1502">
      <w:pPr>
        <w:pStyle w:val="3"/>
        <w:spacing w:before="0" w:after="0" w:line="276" w:lineRule="auto"/>
        <w:rPr>
          <w:rFonts w:ascii="华文中宋" w:hAnsi="华文中宋"/>
          <w:sz w:val="28"/>
          <w:szCs w:val="28"/>
        </w:rPr>
      </w:pPr>
      <w:bookmarkStart w:id="72" w:name="_Toc429753092"/>
      <w:r w:rsidRPr="008926A3">
        <w:rPr>
          <w:rFonts w:ascii="华文中宋" w:hAnsi="华文中宋" w:hint="eastAsia"/>
          <w:sz w:val="28"/>
          <w:szCs w:val="28"/>
        </w:rPr>
        <w:t>二、青瓷文化体验区</w:t>
      </w:r>
    </w:p>
    <w:p w:rsidR="00675599" w:rsidRPr="008926A3" w:rsidRDefault="00FE1502" w:rsidP="004043F3">
      <w:pPr>
        <w:pStyle w:val="4"/>
        <w:spacing w:line="240" w:lineRule="auto"/>
        <w:ind w:firstLineChars="202" w:firstLine="566"/>
        <w:rPr>
          <w:rFonts w:ascii="华文中宋" w:eastAsia="华文中宋" w:hAnsi="华文中宋"/>
        </w:rPr>
      </w:pPr>
      <w:r w:rsidRPr="008926A3">
        <w:rPr>
          <w:rFonts w:ascii="华文中宋" w:eastAsia="华文中宋" w:hAnsi="华文中宋" w:hint="eastAsia"/>
        </w:rPr>
        <w:t>1</w:t>
      </w:r>
      <w:r w:rsidR="00675599" w:rsidRPr="008926A3">
        <w:rPr>
          <w:rFonts w:ascii="华文中宋" w:eastAsia="华文中宋" w:hAnsi="华文中宋" w:hint="eastAsia"/>
        </w:rPr>
        <w:t>、源底古</w:t>
      </w:r>
      <w:bookmarkEnd w:id="72"/>
      <w:r w:rsidR="008C70E3" w:rsidRPr="008926A3">
        <w:rPr>
          <w:rFonts w:ascii="华文中宋" w:eastAsia="华文中宋" w:hAnsi="华文中宋" w:hint="eastAsia"/>
        </w:rPr>
        <w:t>韵农家乐</w:t>
      </w:r>
    </w:p>
    <w:p w:rsidR="00675599" w:rsidRPr="007C78DB" w:rsidRDefault="00675599" w:rsidP="004043F3">
      <w:pPr>
        <w:spacing w:line="276" w:lineRule="auto"/>
        <w:ind w:firstLineChars="202" w:firstLine="566"/>
        <w:rPr>
          <w:rFonts w:ascii="华文中宋" w:hAnsi="华文中宋"/>
          <w:sz w:val="28"/>
          <w:szCs w:val="28"/>
        </w:rPr>
      </w:pPr>
      <w:proofErr w:type="gramStart"/>
      <w:r w:rsidRPr="008926A3">
        <w:rPr>
          <w:rFonts w:ascii="华文中宋" w:hAnsi="华文中宋"/>
          <w:sz w:val="28"/>
          <w:szCs w:val="28"/>
        </w:rPr>
        <w:t>源底村</w:t>
      </w:r>
      <w:proofErr w:type="gramEnd"/>
      <w:r w:rsidRPr="008926A3">
        <w:rPr>
          <w:rFonts w:ascii="华文中宋" w:hAnsi="华文中宋"/>
          <w:sz w:val="28"/>
          <w:szCs w:val="28"/>
        </w:rPr>
        <w:t>在清末民初时期是远近闻名的“地主村”，至</w:t>
      </w:r>
      <w:r w:rsidRPr="007C78DB">
        <w:rPr>
          <w:rFonts w:ascii="华文中宋" w:hAnsi="华文中宋"/>
          <w:sz w:val="28"/>
          <w:szCs w:val="28"/>
        </w:rPr>
        <w:t>今依然保存着28幢清末民国时期的古民居，是龙泉市古民居的典范</w:t>
      </w:r>
      <w:r w:rsidRPr="007C78DB">
        <w:rPr>
          <w:rFonts w:ascii="华文中宋" w:hAnsi="华文中宋" w:hint="eastAsia"/>
          <w:sz w:val="28"/>
          <w:szCs w:val="28"/>
        </w:rPr>
        <w:t>。但是由</w:t>
      </w:r>
      <w:r w:rsidR="008C70E3" w:rsidRPr="007C78DB">
        <w:rPr>
          <w:rFonts w:ascii="华文中宋" w:hAnsi="华文中宋" w:hint="eastAsia"/>
          <w:sz w:val="28"/>
          <w:szCs w:val="28"/>
        </w:rPr>
        <w:t>于现代村庄的建设，新、老建筑混合掺杂，古民居建筑</w:t>
      </w:r>
      <w:r w:rsidRPr="007C78DB">
        <w:rPr>
          <w:rFonts w:ascii="华文中宋" w:hAnsi="华文中宋" w:hint="eastAsia"/>
          <w:sz w:val="28"/>
          <w:szCs w:val="28"/>
        </w:rPr>
        <w:t>已失去往昔的规模，保留较完整的几座古民居分布也比较星散。在建设中，对现有的古民居进行修善、加固；对周围新建房屋的外立面进行装饰，以旧修旧，仿照古民居的建筑风格。使整个村庄在外貌上，尽量复原古民居群的规模，在某一范围内形成</w:t>
      </w:r>
      <w:r w:rsidR="008C70E3" w:rsidRPr="007C78DB">
        <w:rPr>
          <w:rFonts w:ascii="华文中宋" w:hAnsi="华文中宋" w:hint="eastAsia"/>
          <w:sz w:val="28"/>
          <w:szCs w:val="28"/>
        </w:rPr>
        <w:t>古民居建筑群观光，还可</w:t>
      </w:r>
      <w:r w:rsidRPr="007C78DB">
        <w:rPr>
          <w:rFonts w:ascii="华文中宋" w:hAnsi="华文中宋" w:hint="eastAsia"/>
          <w:sz w:val="28"/>
          <w:szCs w:val="28"/>
        </w:rPr>
        <w:t>建立摄影俱乐部、cosplay俱乐部等，可开发观光、古装摄影、</w:t>
      </w:r>
      <w:r w:rsidR="008C70E3" w:rsidRPr="007C78DB">
        <w:rPr>
          <w:rFonts w:ascii="华文中宋" w:hAnsi="华文中宋" w:hint="eastAsia"/>
          <w:sz w:val="28"/>
          <w:szCs w:val="28"/>
        </w:rPr>
        <w:t>古韵</w:t>
      </w:r>
      <w:r w:rsidRPr="007C78DB">
        <w:rPr>
          <w:rFonts w:ascii="华文中宋" w:hAnsi="华文中宋" w:hint="eastAsia"/>
          <w:sz w:val="28"/>
          <w:szCs w:val="28"/>
        </w:rPr>
        <w:t>民宿，举办“梦回大清”、“穿越时空”等主题活动。</w:t>
      </w:r>
    </w:p>
    <w:p w:rsidR="00675599" w:rsidRPr="008926A3" w:rsidRDefault="00FE1502" w:rsidP="004043F3">
      <w:pPr>
        <w:pStyle w:val="4"/>
        <w:spacing w:line="240" w:lineRule="auto"/>
        <w:ind w:firstLineChars="202" w:firstLine="566"/>
        <w:rPr>
          <w:rFonts w:ascii="华文中宋" w:eastAsia="华文中宋" w:hAnsi="华文中宋"/>
        </w:rPr>
      </w:pPr>
      <w:bookmarkStart w:id="73" w:name="_Toc429753093"/>
      <w:r w:rsidRPr="008926A3">
        <w:rPr>
          <w:rFonts w:ascii="华文中宋" w:eastAsia="华文中宋" w:hAnsi="华文中宋" w:hint="eastAsia"/>
        </w:rPr>
        <w:t>2</w:t>
      </w:r>
      <w:r w:rsidR="00675599" w:rsidRPr="008926A3">
        <w:rPr>
          <w:rFonts w:ascii="华文中宋" w:eastAsia="华文中宋" w:hAnsi="华文中宋" w:hint="eastAsia"/>
        </w:rPr>
        <w:t>、上垟披云青瓷文化园</w:t>
      </w:r>
      <w:bookmarkEnd w:id="73"/>
    </w:p>
    <w:p w:rsidR="00675599" w:rsidRPr="008926A3" w:rsidRDefault="00675599" w:rsidP="004043F3">
      <w:pPr>
        <w:ind w:firstLineChars="202" w:firstLine="566"/>
        <w:rPr>
          <w:rFonts w:ascii="华文中宋" w:hAnsi="华文中宋"/>
          <w:sz w:val="28"/>
          <w:szCs w:val="28"/>
        </w:rPr>
      </w:pPr>
      <w:r w:rsidRPr="008926A3">
        <w:rPr>
          <w:rFonts w:ascii="华文中宋" w:hAnsi="华文中宋"/>
          <w:sz w:val="28"/>
          <w:szCs w:val="28"/>
        </w:rPr>
        <w:t>上垟镇是新中国龙泉青瓷发祥地，上世纪五十年代国营龙泉瓷厂总厂及青瓷研究所所在地，龙泉青瓷在这里重新恢复生产，再次走向复兴</w:t>
      </w:r>
      <w:r w:rsidRPr="008926A3">
        <w:rPr>
          <w:rFonts w:ascii="华文中宋" w:hAnsi="华文中宋" w:hint="eastAsia"/>
          <w:sz w:val="28"/>
          <w:szCs w:val="28"/>
        </w:rPr>
        <w:t>。</w:t>
      </w:r>
      <w:r w:rsidRPr="008926A3">
        <w:rPr>
          <w:rFonts w:ascii="华文中宋" w:hAnsi="华文中宋"/>
          <w:sz w:val="28"/>
          <w:szCs w:val="28"/>
        </w:rPr>
        <w:t>披云青瓷文化园是中国青瓷小镇的核心，</w:t>
      </w:r>
      <w:r w:rsidRPr="008926A3">
        <w:rPr>
          <w:rFonts w:ascii="华文中宋" w:hAnsi="华文中宋" w:hint="eastAsia"/>
          <w:sz w:val="28"/>
          <w:szCs w:val="28"/>
        </w:rPr>
        <w:t>分为</w:t>
      </w:r>
      <w:r w:rsidRPr="008926A3">
        <w:rPr>
          <w:rFonts w:ascii="华文中宋" w:hAnsi="华文中宋"/>
          <w:sz w:val="28"/>
          <w:szCs w:val="28"/>
        </w:rPr>
        <w:t>游览区、体验区、休闲购物区</w:t>
      </w:r>
      <w:r w:rsidRPr="008926A3">
        <w:rPr>
          <w:rFonts w:ascii="华文中宋" w:hAnsi="华文中宋" w:hint="eastAsia"/>
          <w:sz w:val="28"/>
          <w:szCs w:val="28"/>
        </w:rPr>
        <w:t>三部分，除原有旧址外，还新增了</w:t>
      </w:r>
      <w:r w:rsidRPr="008926A3">
        <w:rPr>
          <w:rFonts w:ascii="华文中宋" w:hAnsi="华文中宋"/>
          <w:sz w:val="28"/>
          <w:szCs w:val="28"/>
        </w:rPr>
        <w:t>厂史陈列馆、现代青瓷艺术馆、青瓷主题酒店、青瓷寻踪大型历史文化剧场等，还可以参观流水线生产的日用瓷生产和老龙窑第七代传人的传统作坊，DIY青瓷</w:t>
      </w:r>
      <w:r w:rsidRPr="008926A3">
        <w:rPr>
          <w:rFonts w:ascii="华文中宋" w:hAnsi="华文中宋" w:hint="eastAsia"/>
          <w:sz w:val="28"/>
          <w:szCs w:val="28"/>
        </w:rPr>
        <w:t>等，这里</w:t>
      </w:r>
      <w:r w:rsidRPr="008926A3">
        <w:rPr>
          <w:rFonts w:ascii="华文中宋" w:hAnsi="华文中宋"/>
          <w:sz w:val="28"/>
          <w:szCs w:val="28"/>
        </w:rPr>
        <w:t>已成为集产业、旅游、创作、商务为一体的青瓷文化旅游胜地</w:t>
      </w:r>
      <w:r w:rsidRPr="008926A3">
        <w:rPr>
          <w:rFonts w:ascii="华文中宋" w:hAnsi="华文中宋" w:hint="eastAsia"/>
          <w:sz w:val="28"/>
          <w:szCs w:val="28"/>
        </w:rPr>
        <w:t>。在后续</w:t>
      </w:r>
      <w:r w:rsidR="00676C70" w:rsidRPr="008926A3">
        <w:rPr>
          <w:rFonts w:ascii="华文中宋" w:hAnsi="华文中宋" w:hint="eastAsia"/>
          <w:sz w:val="28"/>
          <w:szCs w:val="28"/>
        </w:rPr>
        <w:t>提升</w:t>
      </w:r>
      <w:r w:rsidRPr="008926A3">
        <w:rPr>
          <w:rFonts w:ascii="华文中宋" w:hAnsi="华文中宋" w:hint="eastAsia"/>
          <w:sz w:val="28"/>
          <w:szCs w:val="28"/>
        </w:rPr>
        <w:t>改造中，需要根据人流量的增长情况对基础设施进行扩建，</w:t>
      </w:r>
      <w:r w:rsidR="008C70E3" w:rsidRPr="008926A3">
        <w:rPr>
          <w:rFonts w:ascii="华文中宋" w:hAnsi="华文中宋" w:hint="eastAsia"/>
          <w:sz w:val="28"/>
          <w:szCs w:val="28"/>
        </w:rPr>
        <w:t>改造旧址观光园区、扩大青瓷制作工坊，</w:t>
      </w:r>
      <w:r w:rsidRPr="008926A3">
        <w:rPr>
          <w:rFonts w:ascii="华文中宋" w:hAnsi="华文中宋" w:hint="eastAsia"/>
          <w:sz w:val="28"/>
          <w:szCs w:val="28"/>
        </w:rPr>
        <w:t>提升景区的主题，增强游客的体验品质，通过强化宣传增加青瓷文化的知名度，可形成该地独有的特色旅游产品。</w:t>
      </w:r>
      <w:r w:rsidR="00676C70" w:rsidRPr="008926A3">
        <w:rPr>
          <w:rFonts w:ascii="华文中宋" w:hAnsi="华文中宋" w:hint="eastAsia"/>
          <w:sz w:val="28"/>
          <w:szCs w:val="28"/>
        </w:rPr>
        <w:t>青瓷小镇的提升改造应编制专项规划，并在专项规划指导下实施。</w:t>
      </w:r>
    </w:p>
    <w:p w:rsidR="007C78DB" w:rsidRPr="008926A3" w:rsidRDefault="007C78DB" w:rsidP="007C78DB">
      <w:pPr>
        <w:ind w:firstLineChars="200" w:firstLine="560"/>
        <w:rPr>
          <w:rFonts w:ascii="华文中宋" w:hAnsi="华文中宋"/>
          <w:sz w:val="28"/>
          <w:szCs w:val="28"/>
        </w:rPr>
      </w:pPr>
    </w:p>
    <w:p w:rsidR="00675599" w:rsidRPr="008926A3" w:rsidRDefault="00675599" w:rsidP="00675599">
      <w:pPr>
        <w:pStyle w:val="3"/>
        <w:spacing w:before="0" w:after="0" w:line="276" w:lineRule="auto"/>
        <w:rPr>
          <w:rFonts w:ascii="华文中宋" w:hAnsi="华文中宋"/>
          <w:sz w:val="28"/>
          <w:szCs w:val="28"/>
        </w:rPr>
      </w:pPr>
      <w:bookmarkStart w:id="74" w:name="_Toc429753094"/>
      <w:r w:rsidRPr="008926A3">
        <w:rPr>
          <w:rFonts w:ascii="华文中宋" w:hAnsi="华文中宋" w:hint="eastAsia"/>
          <w:sz w:val="28"/>
          <w:szCs w:val="28"/>
        </w:rPr>
        <w:t>二、</w:t>
      </w:r>
      <w:r w:rsidR="005204E2" w:rsidRPr="008926A3">
        <w:rPr>
          <w:rFonts w:ascii="华文中宋" w:hAnsi="华文中宋" w:hint="eastAsia"/>
          <w:sz w:val="28"/>
          <w:szCs w:val="28"/>
        </w:rPr>
        <w:t>大岩山</w:t>
      </w:r>
      <w:r w:rsidRPr="008926A3">
        <w:rPr>
          <w:rFonts w:ascii="华文中宋" w:hAnsi="华文中宋" w:hint="eastAsia"/>
          <w:sz w:val="28"/>
          <w:szCs w:val="28"/>
        </w:rPr>
        <w:t>竹海运动休闲区</w:t>
      </w:r>
      <w:bookmarkEnd w:id="74"/>
    </w:p>
    <w:p w:rsidR="00675599" w:rsidRPr="007C78DB" w:rsidRDefault="00675599" w:rsidP="004043F3">
      <w:pPr>
        <w:pStyle w:val="4"/>
        <w:ind w:firstLineChars="202" w:firstLine="566"/>
        <w:rPr>
          <w:rFonts w:ascii="华文中宋" w:eastAsia="华文中宋" w:hAnsi="华文中宋"/>
        </w:rPr>
      </w:pPr>
      <w:bookmarkStart w:id="75" w:name="_Toc429753095"/>
      <w:r w:rsidRPr="007C78DB">
        <w:rPr>
          <w:rFonts w:ascii="华文中宋" w:eastAsia="华文中宋" w:hAnsi="华文中宋" w:hint="eastAsia"/>
        </w:rPr>
        <w:t>1、大岩山竹海康体基地</w:t>
      </w:r>
      <w:bookmarkEnd w:id="75"/>
    </w:p>
    <w:p w:rsidR="00675599"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大岩山上也是观赏竹海的景点之一，此处的竹林分布较为密集，长势良好，可开发康体体验项目，如竹林迷宫、竹林浴、竹林瑜伽、竹林氧吧等。新建空中竹栈道和林下游步道交错于竹林中，各宽2-4米，空中竹栈道高2米左右，以竹为主要材料，地面游步道以石板和碎石为主，沿途建</w:t>
      </w:r>
      <w:r w:rsidR="009E003C" w:rsidRPr="007C78DB">
        <w:rPr>
          <w:rFonts w:ascii="华文中宋" w:hAnsi="华文中宋" w:hint="eastAsia"/>
          <w:sz w:val="28"/>
          <w:szCs w:val="28"/>
        </w:rPr>
        <w:t>咏竹亭</w:t>
      </w:r>
      <w:r w:rsidRPr="007C78DB">
        <w:rPr>
          <w:rFonts w:ascii="华文中宋" w:hAnsi="华文中宋" w:hint="eastAsia"/>
          <w:sz w:val="28"/>
          <w:szCs w:val="28"/>
        </w:rPr>
        <w:t>和休息点，并放置各类创意竹景观小品，尽</w:t>
      </w:r>
      <w:r w:rsidRPr="007C78DB">
        <w:rPr>
          <w:rFonts w:ascii="华文中宋" w:hAnsi="华文中宋" w:hint="eastAsia"/>
          <w:sz w:val="28"/>
          <w:szCs w:val="28"/>
        </w:rPr>
        <w:lastRenderedPageBreak/>
        <w:t>量能够与游客互动，步道边设置各类引导标牌，包括导游全景图、导览图、标识牌、景物介绍牌等。</w:t>
      </w:r>
    </w:p>
    <w:p w:rsidR="00675599"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丰富大岩山的竹林品种，以园林的建造手法改善大岩山现有的竹林景观，借鉴“粉墙竹影”、“移竹当窗”、“竹石小品”等造景手法，竹子景观与建筑环境相得益彰，营造出简远、疏朗、雅致的园林意境。</w:t>
      </w:r>
    </w:p>
    <w:p w:rsidR="00675599"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保护和修缮云台山山顶的云台寺，作为古建筑遗址景点，增设基础设施，供游人休息、观景。仿照龙头山山顶龙头山庙的模式，规模与之相比较小，功能相同，成为观竹海、参神、拜佛的新景点。修善后的云台寺占地面积约</w:t>
      </w:r>
      <w:r w:rsidR="00854E12" w:rsidRPr="007C78DB">
        <w:rPr>
          <w:rFonts w:ascii="华文中宋" w:hAnsi="华文中宋" w:hint="eastAsia"/>
          <w:sz w:val="28"/>
          <w:szCs w:val="28"/>
        </w:rPr>
        <w:t>1000</w:t>
      </w:r>
      <w:r w:rsidRPr="007C78DB">
        <w:rPr>
          <w:rFonts w:ascii="华文中宋" w:hAnsi="华文中宋" w:hint="eastAsia"/>
          <w:sz w:val="28"/>
          <w:szCs w:val="28"/>
        </w:rPr>
        <w:t>平方米。</w:t>
      </w:r>
    </w:p>
    <w:p w:rsidR="00675599" w:rsidRPr="007C78DB" w:rsidRDefault="00675599" w:rsidP="004043F3">
      <w:pPr>
        <w:pStyle w:val="4"/>
        <w:spacing w:line="240" w:lineRule="auto"/>
        <w:ind w:firstLineChars="202" w:firstLine="566"/>
        <w:rPr>
          <w:rFonts w:ascii="华文中宋" w:eastAsia="华文中宋" w:hAnsi="华文中宋"/>
        </w:rPr>
      </w:pPr>
      <w:bookmarkStart w:id="76" w:name="_Toc429753096"/>
      <w:r w:rsidRPr="007C78DB">
        <w:rPr>
          <w:rFonts w:ascii="华文中宋" w:eastAsia="华文中宋" w:hAnsi="华文中宋" w:hint="eastAsia"/>
        </w:rPr>
        <w:t>2、双际素质拓展基地</w:t>
      </w:r>
      <w:bookmarkEnd w:id="76"/>
    </w:p>
    <w:p w:rsidR="00675599"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如今，户外运动已被大众所熟知并喜爱，更涌现出了一批热爱户外旅游、户外探险的“驴友”一族，在都市白领和大学生中格外流行。双际村具有良好的开展户外运动的地形地貌，山体有一定高度，植被丰富，保护良好，对于户外运动项目初学者、体验者具有绝佳的吸引力。山间开发青少年野外拓展、定向越野、攀岩、野营、滑草、烧烤等旅游活动项目</w:t>
      </w:r>
      <w:r w:rsidR="009E003C" w:rsidRPr="007C78DB">
        <w:rPr>
          <w:rFonts w:ascii="华文中宋" w:hAnsi="华文中宋" w:hint="eastAsia"/>
          <w:sz w:val="28"/>
          <w:szCs w:val="28"/>
        </w:rPr>
        <w:t>，开辟山地露营地</w:t>
      </w:r>
      <w:r w:rsidRPr="007C78DB">
        <w:rPr>
          <w:rFonts w:ascii="华文中宋" w:hAnsi="华文中宋" w:hint="eastAsia"/>
          <w:sz w:val="28"/>
          <w:szCs w:val="28"/>
        </w:rPr>
        <w:t>。在保护原有植被的基础上，选择合适的位置，相应地建设利于这些活动开展的基础设施、设备，重点做好环境保护，安全、防火等工作。</w:t>
      </w:r>
    </w:p>
    <w:p w:rsidR="00675599"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在双际村内建设青少年野外拓展基地，基地活动设施分为初级项目、中级项目两大类。初级项目包括定向越野拓展区、野营野炊区、自然教育区、民间手工技艺区四个项目；中级项目包括求生救护技能教育区、军事国防教育区、山地自行车道三个项目。青少年野外拓展基地占地面积</w:t>
      </w:r>
      <w:r w:rsidR="00854E12" w:rsidRPr="007C78DB">
        <w:rPr>
          <w:rFonts w:ascii="华文中宋" w:hAnsi="华文中宋" w:hint="eastAsia"/>
          <w:sz w:val="28"/>
          <w:szCs w:val="28"/>
        </w:rPr>
        <w:t>10000</w:t>
      </w:r>
      <w:r w:rsidRPr="007C78DB">
        <w:rPr>
          <w:rFonts w:ascii="华文中宋" w:hAnsi="华文中宋" w:hint="eastAsia"/>
          <w:sz w:val="28"/>
          <w:szCs w:val="28"/>
        </w:rPr>
        <w:t>平方米，建筑占地面积</w:t>
      </w:r>
      <w:r w:rsidR="00854E12" w:rsidRPr="007C78DB">
        <w:rPr>
          <w:rFonts w:ascii="华文中宋" w:hAnsi="华文中宋" w:hint="eastAsia"/>
          <w:sz w:val="28"/>
          <w:szCs w:val="28"/>
        </w:rPr>
        <w:t>1000</w:t>
      </w:r>
      <w:r w:rsidRPr="007C78DB">
        <w:rPr>
          <w:rFonts w:ascii="华文中宋" w:hAnsi="华文中宋" w:hint="eastAsia"/>
          <w:sz w:val="28"/>
          <w:szCs w:val="28"/>
        </w:rPr>
        <w:t>平方米，有床位200个，配套修建基础设施及停车场等服务设施。</w:t>
      </w:r>
    </w:p>
    <w:p w:rsidR="00675599" w:rsidRPr="007C78DB" w:rsidRDefault="00675599" w:rsidP="004043F3">
      <w:pPr>
        <w:pStyle w:val="4"/>
        <w:spacing w:line="240" w:lineRule="auto"/>
        <w:ind w:firstLineChars="202" w:firstLine="566"/>
        <w:rPr>
          <w:rFonts w:ascii="华文中宋" w:eastAsia="华文中宋" w:hAnsi="华文中宋"/>
        </w:rPr>
      </w:pPr>
      <w:bookmarkStart w:id="77" w:name="_Toc429753097"/>
      <w:r w:rsidRPr="007C78DB">
        <w:rPr>
          <w:rFonts w:ascii="华文中宋" w:eastAsia="华文中宋" w:hAnsi="华文中宋" w:hint="eastAsia"/>
        </w:rPr>
        <w:t>3、丁乃滨水休闲基地</w:t>
      </w:r>
      <w:bookmarkEnd w:id="77"/>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丁乃具有较好的水资源，可开展以漂流、溯溪、滨水观光、竹筏体验为主的活动，适当开展漂浮球、</w:t>
      </w:r>
      <w:r w:rsidR="009E003C" w:rsidRPr="007C78DB">
        <w:rPr>
          <w:rFonts w:ascii="华文中宋" w:hAnsi="华文中宋" w:hint="eastAsia"/>
          <w:sz w:val="28"/>
          <w:szCs w:val="28"/>
        </w:rPr>
        <w:t>皮划艇</w:t>
      </w:r>
      <w:r w:rsidRPr="007C78DB">
        <w:rPr>
          <w:rFonts w:ascii="华文中宋" w:hAnsi="华文中宋" w:hint="eastAsia"/>
          <w:sz w:val="28"/>
          <w:szCs w:val="28"/>
        </w:rPr>
        <w:t>、水上自行车、</w:t>
      </w:r>
      <w:r w:rsidR="009E003C" w:rsidRPr="007C78DB">
        <w:rPr>
          <w:rFonts w:ascii="华文中宋" w:hAnsi="华文中宋" w:hint="eastAsia"/>
          <w:sz w:val="28"/>
          <w:szCs w:val="28"/>
        </w:rPr>
        <w:t>电瓶船</w:t>
      </w:r>
      <w:r w:rsidRPr="007C78DB">
        <w:rPr>
          <w:rFonts w:ascii="华文中宋" w:hAnsi="华文中宋" w:hint="eastAsia"/>
          <w:sz w:val="28"/>
          <w:szCs w:val="28"/>
        </w:rPr>
        <w:t>等水上趣味运动</w:t>
      </w:r>
      <w:r w:rsidR="00DB1FC2" w:rsidRPr="007C78DB">
        <w:rPr>
          <w:rFonts w:ascii="华文中宋" w:hAnsi="华文中宋" w:hint="eastAsia"/>
          <w:sz w:val="28"/>
          <w:szCs w:val="28"/>
        </w:rPr>
        <w:t>，增加亲子活动项目</w:t>
      </w:r>
      <w:r w:rsidRPr="007C78DB">
        <w:rPr>
          <w:rFonts w:ascii="华文中宋" w:hAnsi="华文中宋" w:hint="eastAsia"/>
          <w:sz w:val="28"/>
          <w:szCs w:val="28"/>
        </w:rPr>
        <w:t>。</w:t>
      </w:r>
      <w:r w:rsidRPr="007C78DB">
        <w:rPr>
          <w:rFonts w:ascii="华文中宋" w:hAnsi="华文中宋"/>
          <w:sz w:val="28"/>
          <w:szCs w:val="28"/>
        </w:rPr>
        <w:t>修建码头、漂流休息驿站</w:t>
      </w:r>
      <w:r w:rsidRPr="007C78DB">
        <w:rPr>
          <w:rFonts w:ascii="华文中宋" w:hAnsi="华文中宋" w:hint="eastAsia"/>
          <w:sz w:val="28"/>
          <w:szCs w:val="28"/>
        </w:rPr>
        <w:t>，配置</w:t>
      </w:r>
      <w:r w:rsidRPr="007C78DB">
        <w:rPr>
          <w:rFonts w:ascii="华文中宋" w:hAnsi="华文中宋"/>
          <w:sz w:val="28"/>
          <w:szCs w:val="28"/>
        </w:rPr>
        <w:t>橡皮艇、救生衣、救生圈等</w:t>
      </w:r>
      <w:r w:rsidRPr="007C78DB">
        <w:rPr>
          <w:rFonts w:ascii="华文中宋" w:hAnsi="华文中宋" w:hint="eastAsia"/>
          <w:sz w:val="28"/>
          <w:szCs w:val="28"/>
        </w:rPr>
        <w:t>漂流和安全设备；住宿设施</w:t>
      </w:r>
      <w:r w:rsidRPr="007C78DB">
        <w:rPr>
          <w:rFonts w:ascii="华文中宋" w:hAnsi="华文中宋"/>
          <w:sz w:val="28"/>
          <w:szCs w:val="28"/>
        </w:rPr>
        <w:t>建设</w:t>
      </w:r>
      <w:r w:rsidRPr="007C78DB">
        <w:rPr>
          <w:rFonts w:ascii="华文中宋" w:hAnsi="华文中宋" w:hint="eastAsia"/>
          <w:sz w:val="28"/>
          <w:szCs w:val="28"/>
        </w:rPr>
        <w:t>主要</w:t>
      </w:r>
      <w:r w:rsidRPr="007C78DB">
        <w:rPr>
          <w:rFonts w:ascii="华文中宋" w:hAnsi="华文中宋"/>
          <w:sz w:val="28"/>
          <w:szCs w:val="28"/>
        </w:rPr>
        <w:t>定位于中青年</w:t>
      </w:r>
      <w:r w:rsidR="00DB1FC2" w:rsidRPr="007C78DB">
        <w:rPr>
          <w:rFonts w:ascii="华文中宋" w:hAnsi="华文中宋" w:hint="eastAsia"/>
          <w:sz w:val="28"/>
          <w:szCs w:val="28"/>
        </w:rPr>
        <w:t>和家庭式</w:t>
      </w:r>
      <w:r w:rsidRPr="007C78DB">
        <w:rPr>
          <w:rFonts w:ascii="华文中宋" w:hAnsi="华文中宋"/>
          <w:sz w:val="28"/>
          <w:szCs w:val="28"/>
        </w:rPr>
        <w:t>自助旅游消费群体</w:t>
      </w:r>
      <w:r w:rsidRPr="007C78DB">
        <w:rPr>
          <w:rFonts w:ascii="华文中宋" w:hAnsi="华文中宋" w:hint="eastAsia"/>
          <w:sz w:val="28"/>
          <w:szCs w:val="28"/>
        </w:rPr>
        <w:t>，以</w:t>
      </w:r>
      <w:r w:rsidR="009E003C" w:rsidRPr="007C78DB">
        <w:rPr>
          <w:rFonts w:ascii="华文中宋" w:hAnsi="华文中宋" w:hint="eastAsia"/>
          <w:sz w:val="28"/>
          <w:szCs w:val="28"/>
        </w:rPr>
        <w:t>滨河</w:t>
      </w:r>
      <w:r w:rsidRPr="007C78DB">
        <w:rPr>
          <w:rFonts w:ascii="华文中宋" w:hAnsi="华文中宋" w:hint="eastAsia"/>
          <w:sz w:val="28"/>
          <w:szCs w:val="28"/>
        </w:rPr>
        <w:t>露营地建设为主，配备厕所、淋浴、烧烤区、污水处理设备等，还可建少量移动木屋和农家乐，供不同群体选择。</w:t>
      </w:r>
    </w:p>
    <w:p w:rsidR="00675599" w:rsidRPr="007C78DB" w:rsidRDefault="00675599" w:rsidP="004043F3">
      <w:pPr>
        <w:pStyle w:val="4"/>
        <w:spacing w:line="240" w:lineRule="auto"/>
        <w:ind w:firstLineChars="202" w:firstLine="566"/>
        <w:rPr>
          <w:rFonts w:ascii="华文中宋" w:eastAsia="华文中宋" w:hAnsi="华文中宋"/>
        </w:rPr>
      </w:pPr>
      <w:bookmarkStart w:id="78" w:name="_Toc429753098"/>
      <w:r w:rsidRPr="007C78DB">
        <w:rPr>
          <w:rFonts w:ascii="华文中宋" w:eastAsia="华文中宋" w:hAnsi="华文中宋" w:hint="eastAsia"/>
        </w:rPr>
        <w:t>4、白水山地运动公园</w:t>
      </w:r>
      <w:bookmarkEnd w:id="78"/>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山地自行车</w:t>
      </w:r>
      <w:r w:rsidR="00F2175C" w:rsidRPr="007C78DB">
        <w:rPr>
          <w:rFonts w:ascii="华文中宋" w:hAnsi="华文中宋" w:hint="eastAsia"/>
          <w:sz w:val="28"/>
          <w:szCs w:val="28"/>
        </w:rPr>
        <w:t>和</w:t>
      </w:r>
      <w:r w:rsidR="002C0AD2" w:rsidRPr="007C78DB">
        <w:rPr>
          <w:rFonts w:ascii="华文中宋" w:hAnsi="华文中宋" w:hint="eastAsia"/>
          <w:sz w:val="28"/>
          <w:szCs w:val="28"/>
        </w:rPr>
        <w:t>ATV</w:t>
      </w:r>
      <w:r w:rsidRPr="007C78DB">
        <w:rPr>
          <w:rFonts w:ascii="华文中宋" w:hAnsi="华文中宋" w:hint="eastAsia"/>
          <w:sz w:val="28"/>
          <w:szCs w:val="28"/>
        </w:rPr>
        <w:t>是目前正在兴起的一项时尚野外山地运动项目。在白水村设立山地</w:t>
      </w:r>
      <w:r w:rsidR="00F2175C" w:rsidRPr="007C78DB">
        <w:rPr>
          <w:rFonts w:ascii="华文中宋" w:hAnsi="华文中宋" w:hint="eastAsia"/>
          <w:sz w:val="28"/>
          <w:szCs w:val="28"/>
        </w:rPr>
        <w:t>骑行</w:t>
      </w:r>
      <w:r w:rsidRPr="007C78DB">
        <w:rPr>
          <w:rFonts w:ascii="华文中宋" w:hAnsi="华文中宋" w:hint="eastAsia"/>
          <w:sz w:val="28"/>
          <w:szCs w:val="28"/>
        </w:rPr>
        <w:t>俱乐部，并在整个场地内竹林景观最好的地段规划专用的全地形山地自行车道</w:t>
      </w:r>
      <w:r w:rsidR="00F2175C" w:rsidRPr="007C78DB">
        <w:rPr>
          <w:rFonts w:ascii="华文中宋" w:hAnsi="华文中宋" w:hint="eastAsia"/>
          <w:sz w:val="28"/>
          <w:szCs w:val="28"/>
        </w:rPr>
        <w:t>、</w:t>
      </w:r>
      <w:r w:rsidR="002C0AD2" w:rsidRPr="007C78DB">
        <w:rPr>
          <w:rFonts w:ascii="华文中宋" w:hAnsi="华文中宋" w:hint="eastAsia"/>
          <w:sz w:val="28"/>
          <w:szCs w:val="28"/>
        </w:rPr>
        <w:t>ATV</w:t>
      </w:r>
      <w:r w:rsidR="00F2175C" w:rsidRPr="007C78DB">
        <w:rPr>
          <w:rFonts w:ascii="华文中宋" w:hAnsi="华文中宋" w:hint="eastAsia"/>
          <w:sz w:val="28"/>
          <w:szCs w:val="28"/>
        </w:rPr>
        <w:t>车道</w:t>
      </w:r>
      <w:r w:rsidRPr="007C78DB">
        <w:rPr>
          <w:rFonts w:ascii="华文中宋" w:hAnsi="华文中宋" w:hint="eastAsia"/>
          <w:sz w:val="28"/>
          <w:szCs w:val="28"/>
        </w:rPr>
        <w:t>和速降车道。全地形山地车道要随山就势，蜿蜒而下，贯穿竹林、山涧；速降车道要全程下坡，宽5米，高度不能超过3米，要窄、陡、险，又不能太过，能够进行越过障碍物、转弯、腾空等一系列动作。道路两边竹林密集，满目绿色，游客在享受山地自行车的自由与速度的同时，还能呼吸林间新鲜的空气，聆听风吹竹林的沙沙声，体验林下的凉快与幽静。改造场地内部的车行道，拓宽、平整道路，在大角度转弯处增设观察镜。山地自行车道要与车行道路分开，尽量不相互干扰，减少安全隐患。自行车道两旁应种植各类果树，尽量保证四季有花有果。项目营运时，以白水村为中心设置接待处，沿山地自行车道设置竹海驿站作为补给点，提供纳凉、休憩、食品补给和救援。在各自行车补给点设置导游全景图、导览图，在自行车道的两侧设置介绍各景点的指示性和说明性标牌，必要时设置安全告示牌。旅游标识应体现竹海公园的</w:t>
      </w:r>
      <w:r w:rsidRPr="007C78DB">
        <w:rPr>
          <w:rFonts w:ascii="华文中宋" w:hAnsi="华文中宋" w:hint="eastAsia"/>
          <w:sz w:val="28"/>
          <w:szCs w:val="28"/>
        </w:rPr>
        <w:lastRenderedPageBreak/>
        <w:t>特色，采用生态和当地的原始材料制作。</w:t>
      </w:r>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除了山地</w:t>
      </w:r>
      <w:r w:rsidR="00F2175C" w:rsidRPr="007C78DB">
        <w:rPr>
          <w:rFonts w:ascii="华文中宋" w:hAnsi="华文中宋" w:hint="eastAsia"/>
          <w:sz w:val="28"/>
          <w:szCs w:val="28"/>
        </w:rPr>
        <w:t>骑行俱乐部外</w:t>
      </w:r>
      <w:r w:rsidRPr="007C78DB">
        <w:rPr>
          <w:rFonts w:ascii="华文中宋" w:hAnsi="华文中宋" w:hint="eastAsia"/>
          <w:sz w:val="28"/>
          <w:szCs w:val="28"/>
        </w:rPr>
        <w:t>，在公园</w:t>
      </w:r>
      <w:r w:rsidRPr="008926A3">
        <w:rPr>
          <w:rFonts w:ascii="华文中宋" w:hAnsi="华文中宋" w:hint="eastAsia"/>
          <w:sz w:val="28"/>
          <w:szCs w:val="28"/>
        </w:rPr>
        <w:t>内</w:t>
      </w:r>
      <w:r w:rsidR="00F05BE2" w:rsidRPr="008926A3">
        <w:rPr>
          <w:rFonts w:ascii="华文中宋" w:hAnsi="华文中宋" w:hint="eastAsia"/>
          <w:sz w:val="28"/>
          <w:szCs w:val="28"/>
        </w:rPr>
        <w:t>改造民居为</w:t>
      </w:r>
      <w:r w:rsidRPr="008926A3">
        <w:rPr>
          <w:rFonts w:ascii="华文中宋" w:hAnsi="华文中宋" w:hint="eastAsia"/>
          <w:sz w:val="28"/>
          <w:szCs w:val="28"/>
        </w:rPr>
        <w:t>探险俱乐部、徒步俱乐部、露营俱乐部等，</w:t>
      </w:r>
      <w:r w:rsidR="00F05BE2" w:rsidRPr="008926A3">
        <w:rPr>
          <w:rFonts w:ascii="华文中宋" w:hAnsi="华文中宋" w:hint="eastAsia"/>
          <w:sz w:val="28"/>
          <w:szCs w:val="28"/>
        </w:rPr>
        <w:t>定期举办登山、穿越竹林等活动，也可改造当地民居形成以竹为主题的民宿</w:t>
      </w:r>
      <w:r w:rsidRPr="008926A3">
        <w:rPr>
          <w:rFonts w:ascii="华文中宋" w:hAnsi="华文中宋" w:hint="eastAsia"/>
          <w:sz w:val="28"/>
          <w:szCs w:val="28"/>
        </w:rPr>
        <w:t>；</w:t>
      </w:r>
      <w:r w:rsidR="009E003C" w:rsidRPr="007C78DB">
        <w:rPr>
          <w:rFonts w:ascii="华文中宋" w:hAnsi="华文中宋" w:hint="eastAsia"/>
          <w:sz w:val="28"/>
          <w:szCs w:val="28"/>
        </w:rPr>
        <w:t>还可根据场地现状，开展篝火晚会、滑草、高空溜索、热气球等活动。</w:t>
      </w:r>
      <w:r w:rsidRPr="007C78DB">
        <w:rPr>
          <w:rFonts w:ascii="华文中宋" w:hAnsi="华文中宋" w:hint="eastAsia"/>
          <w:sz w:val="28"/>
          <w:szCs w:val="28"/>
        </w:rPr>
        <w:t>开发改造原有的民居，形成运动主题的农家乐和特色民宿，承担该区域的休闲功能。</w:t>
      </w:r>
    </w:p>
    <w:p w:rsidR="00675599"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白水村同时也作为北部片的汽车营地，可供千人以上露营，包括汽车、自行车和徒步者。规划设置有管理中心、酒吧、餐厅、出租用品中心、小型会议室、娱乐室、汽车旅馆区</w:t>
      </w:r>
      <w:r w:rsidR="00EF341C" w:rsidRPr="007C78DB">
        <w:rPr>
          <w:rFonts w:ascii="华文中宋" w:hAnsi="华文中宋" w:hint="eastAsia"/>
          <w:sz w:val="28"/>
          <w:szCs w:val="28"/>
        </w:rPr>
        <w:t>、</w:t>
      </w:r>
      <w:r w:rsidRPr="007C78DB">
        <w:rPr>
          <w:rFonts w:ascii="华文中宋" w:hAnsi="华文中宋" w:hint="eastAsia"/>
          <w:sz w:val="28"/>
          <w:szCs w:val="28"/>
        </w:rPr>
        <w:t>竹屋区、帐篷区、儿童游乐场、狂欢广场、球类活动场等，并配备齐全的生活卫生设施和附属设施，包括厕所、自助厨房、汽车维修店、淋浴间、洗衣处、污水处理设备、标识告示牌、公告栏、垃圾处理站、广播设施等。</w:t>
      </w:r>
    </w:p>
    <w:p w:rsidR="007C78DB" w:rsidRPr="007C78DB" w:rsidRDefault="007C78DB" w:rsidP="007C78DB">
      <w:pPr>
        <w:spacing w:line="276" w:lineRule="auto"/>
        <w:ind w:firstLineChars="200" w:firstLine="560"/>
        <w:jc w:val="left"/>
        <w:rPr>
          <w:rFonts w:ascii="华文中宋" w:hAnsi="华文中宋"/>
          <w:sz w:val="28"/>
          <w:szCs w:val="28"/>
        </w:rPr>
      </w:pPr>
    </w:p>
    <w:p w:rsidR="00675599" w:rsidRPr="007C78DB" w:rsidRDefault="00675599" w:rsidP="00675599">
      <w:pPr>
        <w:pStyle w:val="3"/>
        <w:spacing w:before="0" w:after="0" w:line="276" w:lineRule="auto"/>
        <w:rPr>
          <w:rFonts w:ascii="华文中宋" w:hAnsi="华文中宋"/>
          <w:sz w:val="28"/>
          <w:szCs w:val="28"/>
        </w:rPr>
      </w:pPr>
      <w:bookmarkStart w:id="79" w:name="_Toc429753099"/>
      <w:r w:rsidRPr="007C78DB">
        <w:rPr>
          <w:rFonts w:ascii="华文中宋" w:hAnsi="华文中宋" w:hint="eastAsia"/>
          <w:sz w:val="28"/>
          <w:szCs w:val="28"/>
        </w:rPr>
        <w:t>三、</w:t>
      </w:r>
      <w:r w:rsidR="005204E2" w:rsidRPr="007C78DB">
        <w:rPr>
          <w:rFonts w:ascii="华文中宋" w:hAnsi="华文中宋" w:hint="eastAsia"/>
          <w:sz w:val="28"/>
          <w:szCs w:val="28"/>
        </w:rPr>
        <w:t>龙头山</w:t>
      </w:r>
      <w:r w:rsidRPr="007C78DB">
        <w:rPr>
          <w:rFonts w:ascii="华文中宋" w:hAnsi="华文中宋" w:hint="eastAsia"/>
          <w:sz w:val="28"/>
          <w:szCs w:val="28"/>
        </w:rPr>
        <w:t>竹海观光游赏区</w:t>
      </w:r>
      <w:bookmarkEnd w:id="79"/>
    </w:p>
    <w:p w:rsidR="00675599" w:rsidRPr="007C78DB" w:rsidRDefault="00675599" w:rsidP="004043F3">
      <w:pPr>
        <w:pStyle w:val="4"/>
        <w:spacing w:line="240" w:lineRule="auto"/>
        <w:ind w:firstLineChars="202" w:firstLine="566"/>
        <w:rPr>
          <w:rFonts w:ascii="华文中宋" w:eastAsia="华文中宋" w:hAnsi="华文中宋"/>
        </w:rPr>
      </w:pPr>
      <w:bookmarkStart w:id="80" w:name="_Toc429753100"/>
      <w:r w:rsidRPr="007C78DB">
        <w:rPr>
          <w:rFonts w:ascii="华文中宋" w:eastAsia="华文中宋" w:hAnsi="华文中宋" w:hint="eastAsia"/>
        </w:rPr>
        <w:t>1、龙头山山顶公园</w:t>
      </w:r>
      <w:bookmarkEnd w:id="80"/>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龙头山位于两省四县的交界处，山顶可俯瞰50余万亩的大竹海景观，是整个竹海公园中制高点，也是核心景区。在龙头山上观景良好的地放修建观景平台和观景亭。在界碑附近的山眉，修建一座360°的双层观景平台，占地约</w:t>
      </w:r>
      <w:r w:rsidR="00854E12" w:rsidRPr="007C78DB">
        <w:rPr>
          <w:rFonts w:ascii="华文中宋" w:hAnsi="华文中宋" w:hint="eastAsia"/>
          <w:sz w:val="28"/>
          <w:szCs w:val="28"/>
        </w:rPr>
        <w:t>600</w:t>
      </w:r>
      <w:r w:rsidRPr="007C78DB">
        <w:rPr>
          <w:rFonts w:ascii="华文中宋" w:hAnsi="华文中宋" w:hint="eastAsia"/>
          <w:sz w:val="28"/>
          <w:szCs w:val="28"/>
        </w:rPr>
        <w:t>平米，周边设置</w:t>
      </w:r>
      <w:r w:rsidR="009E003C" w:rsidRPr="007C78DB">
        <w:rPr>
          <w:rFonts w:ascii="华文中宋" w:hAnsi="华文中宋" w:hint="eastAsia"/>
          <w:sz w:val="28"/>
          <w:szCs w:val="28"/>
        </w:rPr>
        <w:t>山顶</w:t>
      </w:r>
      <w:r w:rsidRPr="007C78DB">
        <w:rPr>
          <w:rFonts w:ascii="华文中宋" w:hAnsi="华文中宋" w:hint="eastAsia"/>
          <w:sz w:val="28"/>
          <w:szCs w:val="28"/>
        </w:rPr>
        <w:t>露营地。该处视野开阔，天晴可观日出、竹海；天雨可赏云海、雾海；晚上可赏星海。在半山腰上视线良好的地方也可修建观景亭和摄影平台，占地面积约200平方米，体量适中，建筑风格仿传统园林建筑，作为游人休憩歇脚观景的场所。颜色以朱砂红为佳，在翠绿竹海的掩映下格外醒目，是龙头山整体景观的点缀。对整个龙头山的路网进行调整，尽量找出最适宜路线，增加上山的观景栈道，对高差大。地势陡的地方设置防护栏。龙头山上有丰富的杜鹃花资源，可在春天时举行杜鹃花海摄影节。</w:t>
      </w:r>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龙头山上</w:t>
      </w:r>
      <w:r w:rsidR="00854E12" w:rsidRPr="007C78DB">
        <w:rPr>
          <w:rFonts w:ascii="华文中宋" w:hAnsi="华文中宋" w:hint="eastAsia"/>
          <w:sz w:val="28"/>
          <w:szCs w:val="28"/>
        </w:rPr>
        <w:t>的</w:t>
      </w:r>
      <w:r w:rsidRPr="007C78DB">
        <w:rPr>
          <w:rFonts w:ascii="华文中宋" w:hAnsi="华文中宋" w:hint="eastAsia"/>
          <w:sz w:val="28"/>
          <w:szCs w:val="28"/>
        </w:rPr>
        <w:t>道教</w:t>
      </w:r>
      <w:r w:rsidR="00852D78" w:rsidRPr="007C78DB">
        <w:rPr>
          <w:rFonts w:ascii="华文中宋" w:hAnsi="华文中宋" w:hint="eastAsia"/>
          <w:sz w:val="28"/>
          <w:szCs w:val="28"/>
        </w:rPr>
        <w:t>道观</w:t>
      </w:r>
      <w:r w:rsidRPr="007C78DB">
        <w:rPr>
          <w:rFonts w:ascii="华文中宋" w:hAnsi="华文中宋" w:hint="eastAsia"/>
          <w:sz w:val="28"/>
          <w:szCs w:val="28"/>
        </w:rPr>
        <w:t>——鸾仙阁</w:t>
      </w:r>
      <w:r w:rsidR="00854E12" w:rsidRPr="007C78DB">
        <w:rPr>
          <w:rFonts w:ascii="华文中宋" w:hAnsi="华文中宋" w:hint="eastAsia"/>
          <w:sz w:val="28"/>
          <w:szCs w:val="28"/>
        </w:rPr>
        <w:t>，建议根据道教规制重新修建，形成三进院落式格局，主要供奉白鹤老仙、华佗、张仲景。寺院</w:t>
      </w:r>
      <w:r w:rsidRPr="007C78DB">
        <w:rPr>
          <w:rFonts w:ascii="华文中宋" w:hAnsi="华文中宋" w:hint="eastAsia"/>
          <w:sz w:val="28"/>
          <w:szCs w:val="28"/>
        </w:rPr>
        <w:t>建筑材料以石为主，依山而建，增设祈福广场，养生堂，修竹居，素食餐厅等，提供集会、住宿、餐饮等基础服务设施，使之既能进行竹海、日出观光，又能进行道家养生、祈福等活动。</w:t>
      </w:r>
    </w:p>
    <w:p w:rsidR="00675599" w:rsidRPr="007C78DB" w:rsidRDefault="00675599" w:rsidP="004043F3">
      <w:pPr>
        <w:pStyle w:val="4"/>
        <w:spacing w:line="240" w:lineRule="auto"/>
        <w:ind w:firstLineChars="202" w:firstLine="566"/>
        <w:rPr>
          <w:rFonts w:ascii="华文中宋" w:eastAsia="华文中宋" w:hAnsi="华文中宋"/>
        </w:rPr>
      </w:pPr>
      <w:bookmarkStart w:id="81" w:name="_Toc429753101"/>
      <w:r w:rsidRPr="007C78DB">
        <w:rPr>
          <w:rFonts w:ascii="华文中宋" w:eastAsia="华文中宋" w:hAnsi="华文中宋" w:hint="eastAsia"/>
        </w:rPr>
        <w:t>2、良官田摄影基地</w:t>
      </w:r>
      <w:bookmarkEnd w:id="81"/>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龙头山的美丽景色，吸引着各地的摄影爱好者，在山下的良官田村建立摄影基地，为摄影者提供交流、展示的场所，还可定期举办摄影展或摄影比赛。摄影基地占地面积约</w:t>
      </w:r>
      <w:r w:rsidR="00854E12" w:rsidRPr="007C78DB">
        <w:rPr>
          <w:rFonts w:ascii="华文中宋" w:hAnsi="华文中宋" w:hint="eastAsia"/>
          <w:sz w:val="28"/>
          <w:szCs w:val="28"/>
        </w:rPr>
        <w:t>800</w:t>
      </w:r>
      <w:r w:rsidRPr="007C78DB">
        <w:rPr>
          <w:rFonts w:ascii="华文中宋" w:hAnsi="华文中宋" w:hint="eastAsia"/>
          <w:sz w:val="28"/>
          <w:szCs w:val="28"/>
        </w:rPr>
        <w:t>平方米，提供多个大小不一的展厅，方便举办各种不同规模的摄影展览会；提供2个会议室，可举办摄影相关的会议；提供会场1个，举办或承办各种摄影讲座。组织专业或业余摄影爱好者在良官田摄影基地创办摄影协会或摄影俱乐部，基地作为其大本营，为其提供专业的活动场所。</w:t>
      </w:r>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良官田有龙头山上竹海景观为背景，有摄影基地为支撑，将会吸引大批的游客。这里可设置竹海驿站，作为上山和自驾游的补给点，提供餐饮，停车等。在村内可设置生态林家乐项目，与竹海景观项目和摄影基地相结合。建筑风格朴素，以当地民居为宜，让游客充分体验当地居民的风土人情。对现有民居进行修缮、整治、新建，形成林家乐片区，并提供一片灵活的场地，建立竹海草舍，供旅游旺季时接待使用。另建有小型休闲娱乐项目，如汀水茶楼、鲜笋采摘</w:t>
      </w:r>
      <w:r w:rsidR="009E003C" w:rsidRPr="007C78DB">
        <w:rPr>
          <w:rFonts w:ascii="华文中宋" w:hAnsi="华文中宋" w:hint="eastAsia"/>
          <w:sz w:val="28"/>
          <w:szCs w:val="28"/>
        </w:rPr>
        <w:t>园</w:t>
      </w:r>
      <w:r w:rsidRPr="007C78DB">
        <w:rPr>
          <w:rFonts w:ascii="华文中宋" w:hAnsi="华文中宋" w:hint="eastAsia"/>
          <w:sz w:val="28"/>
          <w:szCs w:val="28"/>
        </w:rPr>
        <w:t>等，使游客体验到做林家活、吃林家菜、住林家屋的典型林家乐活动。配套建设生态停车场1000平方米，可停靠车辆20-30辆，土特产</w:t>
      </w:r>
      <w:r w:rsidR="009E003C" w:rsidRPr="007C78DB">
        <w:rPr>
          <w:rFonts w:ascii="华文中宋" w:hAnsi="华文中宋" w:hint="eastAsia"/>
          <w:sz w:val="28"/>
          <w:szCs w:val="28"/>
        </w:rPr>
        <w:t>小超市</w:t>
      </w:r>
      <w:r w:rsidRPr="007C78DB">
        <w:rPr>
          <w:rFonts w:ascii="华文中宋" w:hAnsi="华文中宋" w:hint="eastAsia"/>
          <w:sz w:val="28"/>
          <w:szCs w:val="28"/>
        </w:rPr>
        <w:t>，提供土特产的批发与零售。</w:t>
      </w:r>
    </w:p>
    <w:p w:rsidR="00675599" w:rsidRPr="007C78DB" w:rsidRDefault="00675599" w:rsidP="004043F3">
      <w:pPr>
        <w:pStyle w:val="4"/>
        <w:spacing w:line="240" w:lineRule="auto"/>
        <w:ind w:firstLineChars="202" w:firstLine="566"/>
        <w:rPr>
          <w:rFonts w:ascii="华文中宋" w:eastAsia="华文中宋" w:hAnsi="华文中宋"/>
        </w:rPr>
      </w:pPr>
      <w:bookmarkStart w:id="82" w:name="_Toc429753102"/>
      <w:r w:rsidRPr="007C78DB">
        <w:rPr>
          <w:rFonts w:ascii="华文中宋" w:eastAsia="华文中宋" w:hAnsi="华文中宋" w:hint="eastAsia"/>
        </w:rPr>
        <w:lastRenderedPageBreak/>
        <w:t>3</w:t>
      </w:r>
      <w:r w:rsidR="009A77C7" w:rsidRPr="007C78DB">
        <w:rPr>
          <w:rFonts w:ascii="华文中宋" w:eastAsia="华文中宋" w:hAnsi="华文中宋" w:hint="eastAsia"/>
        </w:rPr>
        <w:t>、</w:t>
      </w:r>
      <w:r w:rsidRPr="007C78DB">
        <w:rPr>
          <w:rFonts w:ascii="华文中宋" w:eastAsia="华文中宋" w:hAnsi="华文中宋" w:hint="eastAsia"/>
        </w:rPr>
        <w:t>小黄南竹海疗养村</w:t>
      </w:r>
      <w:bookmarkEnd w:id="82"/>
    </w:p>
    <w:p w:rsidR="00675599" w:rsidRPr="007C78DB" w:rsidRDefault="00675599" w:rsidP="004043F3">
      <w:pPr>
        <w:spacing w:line="276" w:lineRule="auto"/>
        <w:ind w:firstLineChars="202" w:firstLine="566"/>
        <w:jc w:val="left"/>
        <w:rPr>
          <w:rFonts w:ascii="华文中宋" w:hAnsi="华文中宋"/>
          <w:sz w:val="28"/>
          <w:szCs w:val="28"/>
        </w:rPr>
      </w:pPr>
      <w:r w:rsidRPr="008926A3">
        <w:rPr>
          <w:rFonts w:ascii="华文中宋" w:hAnsi="华文中宋" w:hint="eastAsia"/>
          <w:sz w:val="28"/>
          <w:szCs w:val="28"/>
        </w:rPr>
        <w:t>龙头山是聚集游客的主要景点之一，小黄南村作为区域内主交通游线的交汇村，有较大的地理优势。小黄南村主打高端竹海疗养项目。利用良好的竹资源优势，开发竹主题SPA，翠竹养生谷，竹海冥想舍、</w:t>
      </w:r>
      <w:r w:rsidR="0031519F" w:rsidRPr="008926A3">
        <w:rPr>
          <w:rFonts w:ascii="华文中宋" w:hAnsi="华文中宋" w:hint="eastAsia"/>
          <w:sz w:val="28"/>
          <w:szCs w:val="28"/>
        </w:rPr>
        <w:t>五谷养生堂</w:t>
      </w:r>
      <w:r w:rsidRPr="008926A3">
        <w:rPr>
          <w:rFonts w:ascii="华文中宋" w:hAnsi="华文中宋" w:hint="eastAsia"/>
          <w:sz w:val="28"/>
          <w:szCs w:val="28"/>
        </w:rPr>
        <w:t>、竹林茶寮、空气维生素吮吸区、竹林精气熏蒸区等。建立竹屋联排</w:t>
      </w:r>
      <w:r w:rsidR="00854E12" w:rsidRPr="008926A3">
        <w:rPr>
          <w:rFonts w:ascii="华文中宋" w:hAnsi="华文中宋" w:hint="eastAsia"/>
          <w:sz w:val="28"/>
          <w:szCs w:val="28"/>
        </w:rPr>
        <w:t>养生</w:t>
      </w:r>
      <w:r w:rsidRPr="008926A3">
        <w:rPr>
          <w:rFonts w:ascii="华文中宋" w:hAnsi="华文中宋" w:hint="eastAsia"/>
          <w:sz w:val="28"/>
          <w:szCs w:val="28"/>
        </w:rPr>
        <w:t>别墅、青衣仙子、七贤居等竹主题酒店，</w:t>
      </w:r>
      <w:r w:rsidR="00F05BE2" w:rsidRPr="008926A3">
        <w:rPr>
          <w:rFonts w:ascii="华文中宋" w:hAnsi="华文中宋" w:hint="eastAsia"/>
          <w:sz w:val="28"/>
          <w:szCs w:val="28"/>
        </w:rPr>
        <w:t>形成竹主题民宿村，</w:t>
      </w:r>
      <w:r w:rsidRPr="008926A3">
        <w:rPr>
          <w:rFonts w:ascii="华文中宋" w:hAnsi="华文中宋" w:hint="eastAsia"/>
          <w:sz w:val="28"/>
          <w:szCs w:val="28"/>
        </w:rPr>
        <w:t>主打商务会议、高端度假产品。建筑采用竹材料，独幢独户，每间竹屋后有小竹园，种植不同品种的竹子、花草，内部装饰也用竹子，游客可住竹屋，观竹景，品竹笋，体验如同归园田居一般的自由感受。另外还提供会议室等商务会议所需的基本设施设备，配有网球场、健身中心、游泳池、KTV等多种休闲娱乐设施，并有购物中心和餐厅，游客可以在此购买当地的土特产、竹工艺品</w:t>
      </w:r>
      <w:r w:rsidRPr="007C78DB">
        <w:rPr>
          <w:rFonts w:ascii="华文中宋" w:hAnsi="华文中宋" w:hint="eastAsia"/>
          <w:sz w:val="28"/>
          <w:szCs w:val="28"/>
        </w:rPr>
        <w:t xml:space="preserve">、瓷器等商品，吃全竹宴，包括竹荪蛋、竹荪胎盘、竹燕窝等高档竹产品等。 </w:t>
      </w:r>
    </w:p>
    <w:p w:rsidR="009A77C7" w:rsidRPr="007C78DB" w:rsidRDefault="00EF341C"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小黄南村也设置有综合式</w:t>
      </w:r>
      <w:r w:rsidR="009A77C7" w:rsidRPr="007C78DB">
        <w:rPr>
          <w:rFonts w:ascii="华文中宋" w:hAnsi="华文中宋" w:hint="eastAsia"/>
          <w:sz w:val="28"/>
          <w:szCs w:val="28"/>
        </w:rPr>
        <w:t>汽车营地，为自驾游旅客提供帐篷租借、烧烤用具、购买食品等服务。包括综合服务区</w:t>
      </w:r>
      <w:r w:rsidRPr="007C78DB">
        <w:rPr>
          <w:rFonts w:ascii="华文中宋" w:hAnsi="华文中宋" w:hint="eastAsia"/>
          <w:sz w:val="28"/>
          <w:szCs w:val="28"/>
        </w:rPr>
        <w:t>、汽车露营区</w:t>
      </w:r>
      <w:r w:rsidR="009A77C7" w:rsidRPr="007C78DB">
        <w:rPr>
          <w:rFonts w:ascii="华文中宋" w:hAnsi="华文中宋" w:hint="eastAsia"/>
          <w:sz w:val="28"/>
          <w:szCs w:val="28"/>
        </w:rPr>
        <w:t>、房车露营区、帐篷露营区、休闲活动区、烧烤区、汽车俱乐部、停车场等，并有广播、照明、厕所、淋浴间等配套服务设施。</w:t>
      </w:r>
      <w:r w:rsidR="009A77C7" w:rsidRPr="007C78DB">
        <w:rPr>
          <w:rFonts w:ascii="华文中宋" w:hAnsi="华文中宋"/>
          <w:sz w:val="28"/>
          <w:szCs w:val="28"/>
        </w:rPr>
        <w:t xml:space="preserve"> </w:t>
      </w:r>
    </w:p>
    <w:p w:rsidR="00675599" w:rsidRPr="007C78DB" w:rsidRDefault="00675599" w:rsidP="004043F3">
      <w:pPr>
        <w:pStyle w:val="4"/>
        <w:spacing w:line="240" w:lineRule="auto"/>
        <w:ind w:firstLineChars="202" w:firstLine="566"/>
        <w:rPr>
          <w:rFonts w:ascii="华文中宋" w:eastAsia="华文中宋" w:hAnsi="华文中宋"/>
        </w:rPr>
      </w:pPr>
      <w:bookmarkStart w:id="83" w:name="_Toc429753103"/>
      <w:r w:rsidRPr="007C78DB">
        <w:rPr>
          <w:rFonts w:ascii="华文中宋" w:eastAsia="华文中宋" w:hAnsi="华文中宋" w:hint="eastAsia"/>
        </w:rPr>
        <w:t>4、铜畲栏竹趣园</w:t>
      </w:r>
      <w:bookmarkEnd w:id="83"/>
    </w:p>
    <w:p w:rsidR="00086BFD" w:rsidRPr="007C78DB" w:rsidRDefault="00086BFD" w:rsidP="004043F3">
      <w:pPr>
        <w:shd w:val="clear" w:color="auto" w:fill="FFFFFF"/>
        <w:spacing w:line="276" w:lineRule="auto"/>
        <w:ind w:firstLineChars="202" w:firstLine="566"/>
        <w:rPr>
          <w:rFonts w:ascii="华文中宋" w:hAnsi="华文中宋"/>
          <w:sz w:val="28"/>
          <w:szCs w:val="28"/>
        </w:rPr>
      </w:pPr>
      <w:r w:rsidRPr="007C78DB">
        <w:rPr>
          <w:rFonts w:ascii="华文中宋" w:hAnsi="华文中宋" w:hint="eastAsia"/>
          <w:sz w:val="28"/>
          <w:szCs w:val="28"/>
        </w:rPr>
        <w:t>铜畲栏处</w:t>
      </w:r>
      <w:r w:rsidR="00852D78" w:rsidRPr="007C78DB">
        <w:rPr>
          <w:rFonts w:ascii="华文中宋" w:hAnsi="华文中宋" w:hint="eastAsia"/>
          <w:sz w:val="28"/>
          <w:szCs w:val="28"/>
        </w:rPr>
        <w:t>规划成为龙头山观光的主要服务基地，</w:t>
      </w:r>
      <w:r w:rsidRPr="007C78DB">
        <w:rPr>
          <w:rFonts w:ascii="华文中宋" w:hAnsi="华文中宋" w:hint="eastAsia"/>
          <w:sz w:val="28"/>
          <w:szCs w:val="28"/>
        </w:rPr>
        <w:t>设置</w:t>
      </w:r>
      <w:r w:rsidR="0040330B" w:rsidRPr="007C78DB">
        <w:rPr>
          <w:rFonts w:ascii="华文中宋" w:hAnsi="华文中宋" w:hint="eastAsia"/>
          <w:sz w:val="28"/>
          <w:szCs w:val="28"/>
        </w:rPr>
        <w:t>有</w:t>
      </w:r>
      <w:r w:rsidRPr="007C78DB">
        <w:rPr>
          <w:rFonts w:ascii="华文中宋" w:hAnsi="华文中宋" w:hint="eastAsia"/>
          <w:sz w:val="28"/>
          <w:szCs w:val="28"/>
        </w:rPr>
        <w:t>一</w:t>
      </w:r>
      <w:r w:rsidR="0040330B" w:rsidRPr="007C78DB">
        <w:rPr>
          <w:rFonts w:ascii="华文中宋" w:hAnsi="华文中宋" w:hint="eastAsia"/>
          <w:sz w:val="28"/>
          <w:szCs w:val="28"/>
        </w:rPr>
        <w:t>个</w:t>
      </w:r>
      <w:r w:rsidRPr="007C78DB">
        <w:rPr>
          <w:rFonts w:ascii="华文中宋" w:hAnsi="华文中宋" w:hint="eastAsia"/>
          <w:sz w:val="28"/>
          <w:szCs w:val="28"/>
        </w:rPr>
        <w:t>竹海驿站</w:t>
      </w:r>
      <w:r w:rsidR="0040330B" w:rsidRPr="007C78DB">
        <w:rPr>
          <w:rFonts w:ascii="华文中宋" w:hAnsi="华文中宋" w:hint="eastAsia"/>
          <w:sz w:val="28"/>
          <w:szCs w:val="28"/>
        </w:rPr>
        <w:t>、停车场和索道起始点。竹海驿站</w:t>
      </w:r>
      <w:r w:rsidRPr="007C78DB">
        <w:rPr>
          <w:rFonts w:ascii="华文中宋" w:hAnsi="华文中宋" w:hint="eastAsia"/>
          <w:sz w:val="28"/>
          <w:szCs w:val="28"/>
        </w:rPr>
        <w:t>作为</w:t>
      </w:r>
      <w:r w:rsidR="0040330B" w:rsidRPr="007C78DB">
        <w:rPr>
          <w:rFonts w:ascii="华文中宋" w:hAnsi="华文中宋" w:hint="eastAsia"/>
          <w:sz w:val="28"/>
          <w:szCs w:val="28"/>
        </w:rPr>
        <w:t>去</w:t>
      </w:r>
      <w:r w:rsidRPr="007C78DB">
        <w:rPr>
          <w:rFonts w:ascii="华文中宋" w:hAnsi="华文中宋" w:hint="eastAsia"/>
          <w:sz w:val="28"/>
          <w:szCs w:val="28"/>
        </w:rPr>
        <w:t>龙头山途中的停留点，提供</w:t>
      </w:r>
      <w:r w:rsidR="0040330B" w:rsidRPr="007C78DB">
        <w:rPr>
          <w:rFonts w:ascii="华文中宋" w:hAnsi="华文中宋" w:hint="eastAsia"/>
          <w:sz w:val="28"/>
          <w:szCs w:val="28"/>
        </w:rPr>
        <w:t>餐饮功能。自驾游客在此下车，可选择徒步登山，也可乘坐索道上山。</w:t>
      </w:r>
    </w:p>
    <w:p w:rsidR="00675599" w:rsidRDefault="00675599" w:rsidP="004043F3">
      <w:pPr>
        <w:shd w:val="clear" w:color="auto" w:fill="FFFFFF"/>
        <w:spacing w:line="276" w:lineRule="auto"/>
        <w:ind w:firstLineChars="202" w:firstLine="566"/>
        <w:rPr>
          <w:rFonts w:ascii="华文中宋" w:hAnsi="华文中宋"/>
          <w:sz w:val="28"/>
          <w:szCs w:val="28"/>
        </w:rPr>
      </w:pPr>
      <w:r w:rsidRPr="007C78DB">
        <w:rPr>
          <w:rFonts w:ascii="华文中宋" w:hAnsi="华文中宋" w:hint="eastAsia"/>
          <w:sz w:val="28"/>
          <w:szCs w:val="28"/>
        </w:rPr>
        <w:t>在铜畲栏近设置竹林绿滑梯，成为山上通往山下的捷径。</w:t>
      </w:r>
      <w:r w:rsidRPr="007C78DB">
        <w:rPr>
          <w:rFonts w:ascii="华文中宋" w:hAnsi="华文中宋"/>
          <w:sz w:val="28"/>
          <w:szCs w:val="28"/>
        </w:rPr>
        <w:t>全长</w:t>
      </w:r>
      <w:r w:rsidRPr="007C78DB">
        <w:rPr>
          <w:rFonts w:ascii="华文中宋" w:hAnsi="华文中宋" w:hint="eastAsia"/>
          <w:sz w:val="28"/>
          <w:szCs w:val="28"/>
        </w:rPr>
        <w:t>2000</w:t>
      </w:r>
      <w:r w:rsidRPr="007C78DB">
        <w:rPr>
          <w:rFonts w:ascii="华文中宋" w:hAnsi="华文中宋"/>
          <w:sz w:val="28"/>
          <w:szCs w:val="28"/>
        </w:rPr>
        <w:t>米</w:t>
      </w:r>
      <w:r w:rsidRPr="007C78DB">
        <w:rPr>
          <w:rFonts w:ascii="华文中宋" w:hAnsi="华文中宋" w:hint="eastAsia"/>
          <w:sz w:val="28"/>
          <w:szCs w:val="28"/>
        </w:rPr>
        <w:t>左右，</w:t>
      </w:r>
      <w:r w:rsidRPr="007C78DB">
        <w:rPr>
          <w:rFonts w:ascii="华文中宋" w:hAnsi="华文中宋"/>
          <w:sz w:val="28"/>
          <w:szCs w:val="28"/>
        </w:rPr>
        <w:t>全程需要5—8分钟，下滑速度快，惊险刺激。该滑道形状为U形槽，外设防护网。滑道由大理石和水泥筑成，起点位于山顶，落点位于山腰的观景台，20米距离处便有一个缓速的拐弯角度。使用滑道下山的人穿一个像帆布一样的防护裤，并佩戴护膝与护腕，然后靠惯性滑行到山下</w:t>
      </w:r>
      <w:r w:rsidRPr="007C78DB">
        <w:rPr>
          <w:rFonts w:ascii="华文中宋" w:hAnsi="华文中宋" w:hint="eastAsia"/>
          <w:sz w:val="28"/>
          <w:szCs w:val="28"/>
        </w:rPr>
        <w:t>。在山南面草势良好的地方还可增加滑草</w:t>
      </w:r>
      <w:r w:rsidR="0015302F" w:rsidRPr="007C78DB">
        <w:rPr>
          <w:rFonts w:ascii="华文中宋" w:hAnsi="华文中宋" w:hint="eastAsia"/>
          <w:sz w:val="28"/>
          <w:szCs w:val="28"/>
        </w:rPr>
        <w:t>、勇敢者游戏（竹木组合攀爬）、竹海帐篷度假酒店等项目</w:t>
      </w:r>
      <w:r w:rsidRPr="007C78DB">
        <w:rPr>
          <w:rFonts w:ascii="华文中宋" w:hAnsi="华文中宋" w:hint="eastAsia"/>
          <w:sz w:val="28"/>
          <w:szCs w:val="28"/>
        </w:rPr>
        <w:t>。</w:t>
      </w:r>
    </w:p>
    <w:p w:rsidR="007C78DB" w:rsidRPr="007C78DB" w:rsidRDefault="007C78DB" w:rsidP="00675599">
      <w:pPr>
        <w:shd w:val="clear" w:color="auto" w:fill="FFFFFF"/>
        <w:spacing w:line="276" w:lineRule="auto"/>
        <w:ind w:firstLine="480"/>
        <w:rPr>
          <w:rFonts w:ascii="华文中宋" w:hAnsi="华文中宋"/>
          <w:sz w:val="28"/>
          <w:szCs w:val="28"/>
        </w:rPr>
      </w:pPr>
    </w:p>
    <w:p w:rsidR="00675599" w:rsidRPr="007C78DB" w:rsidRDefault="007C78DB" w:rsidP="007C78DB">
      <w:pPr>
        <w:pStyle w:val="3"/>
        <w:spacing w:before="0" w:after="0" w:line="276" w:lineRule="auto"/>
        <w:rPr>
          <w:rFonts w:ascii="华文中宋" w:hAnsi="华文中宋"/>
          <w:sz w:val="28"/>
          <w:szCs w:val="28"/>
        </w:rPr>
      </w:pPr>
      <w:bookmarkStart w:id="84" w:name="_Toc429753105"/>
      <w:r>
        <w:rPr>
          <w:rFonts w:ascii="华文中宋" w:hAnsi="华文中宋" w:hint="eastAsia"/>
          <w:sz w:val="28"/>
          <w:szCs w:val="28"/>
        </w:rPr>
        <w:t>四</w:t>
      </w:r>
      <w:r w:rsidRPr="007C78DB">
        <w:rPr>
          <w:rFonts w:ascii="华文中宋" w:hAnsi="华文中宋" w:hint="eastAsia"/>
          <w:sz w:val="28"/>
          <w:szCs w:val="28"/>
        </w:rPr>
        <w:t>、</w:t>
      </w:r>
      <w:r w:rsidR="005204E2" w:rsidRPr="007C78DB">
        <w:rPr>
          <w:rFonts w:ascii="华文中宋" w:hAnsi="华文中宋" w:hint="eastAsia"/>
          <w:sz w:val="28"/>
          <w:szCs w:val="28"/>
        </w:rPr>
        <w:t>生态</w:t>
      </w:r>
      <w:r w:rsidR="00675599" w:rsidRPr="007C78DB">
        <w:rPr>
          <w:rFonts w:ascii="华文中宋" w:hAnsi="华文中宋" w:hint="eastAsia"/>
          <w:sz w:val="28"/>
          <w:szCs w:val="28"/>
        </w:rPr>
        <w:t>竹</w:t>
      </w:r>
      <w:r w:rsidR="00854E12" w:rsidRPr="007C78DB">
        <w:rPr>
          <w:rFonts w:ascii="华文中宋" w:hAnsi="华文中宋" w:hint="eastAsia"/>
          <w:sz w:val="28"/>
          <w:szCs w:val="28"/>
        </w:rPr>
        <w:t>木</w:t>
      </w:r>
      <w:r w:rsidR="00675599" w:rsidRPr="007C78DB">
        <w:rPr>
          <w:rFonts w:ascii="华文中宋" w:hAnsi="华文中宋" w:hint="eastAsia"/>
          <w:sz w:val="28"/>
          <w:szCs w:val="28"/>
        </w:rPr>
        <w:t>产业示范区</w:t>
      </w:r>
      <w:bookmarkEnd w:id="84"/>
    </w:p>
    <w:p w:rsidR="00675599" w:rsidRPr="007C78DB" w:rsidRDefault="00675599" w:rsidP="004043F3">
      <w:pPr>
        <w:pStyle w:val="4"/>
        <w:spacing w:line="240" w:lineRule="auto"/>
        <w:ind w:firstLineChars="202" w:firstLine="566"/>
        <w:rPr>
          <w:rFonts w:ascii="华文中宋" w:eastAsia="华文中宋" w:hAnsi="华文中宋"/>
        </w:rPr>
      </w:pPr>
      <w:bookmarkStart w:id="85" w:name="_Toc429753106"/>
      <w:r w:rsidRPr="007C78DB">
        <w:rPr>
          <w:rFonts w:ascii="华文中宋" w:eastAsia="华文中宋" w:hAnsi="华文中宋" w:hint="eastAsia"/>
        </w:rPr>
        <w:t>1、黄田竹文化小镇</w:t>
      </w:r>
      <w:bookmarkEnd w:id="85"/>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黄田镇具有良好的地理区位，是南部进入公园的入口小镇，既是竹海公园旅游的集散小镇，也是竹</w:t>
      </w:r>
      <w:r w:rsidR="0040330B" w:rsidRPr="007C78DB">
        <w:rPr>
          <w:rFonts w:ascii="华文中宋" w:hAnsi="华文中宋" w:hint="eastAsia"/>
          <w:sz w:val="28"/>
          <w:szCs w:val="28"/>
        </w:rPr>
        <w:t>木</w:t>
      </w:r>
      <w:r w:rsidRPr="007C78DB">
        <w:rPr>
          <w:rFonts w:ascii="华文中宋" w:hAnsi="华文中宋" w:hint="eastAsia"/>
          <w:sz w:val="28"/>
          <w:szCs w:val="28"/>
        </w:rPr>
        <w:t>产业示范区。镇区面</w:t>
      </w:r>
      <w:r w:rsidR="0040330B" w:rsidRPr="007C78DB">
        <w:rPr>
          <w:rFonts w:ascii="华文中宋" w:hAnsi="华文中宋" w:hint="eastAsia"/>
          <w:sz w:val="28"/>
          <w:szCs w:val="28"/>
        </w:rPr>
        <w:t>貌需要进行更新，建筑风格和肌理要能够展示竹海公园的特色。在镇区</w:t>
      </w:r>
      <w:r w:rsidRPr="007C78DB">
        <w:rPr>
          <w:rFonts w:ascii="华文中宋" w:hAnsi="华文中宋" w:hint="eastAsia"/>
          <w:sz w:val="28"/>
          <w:szCs w:val="28"/>
        </w:rPr>
        <w:t>街道上</w:t>
      </w:r>
      <w:r w:rsidR="0040330B" w:rsidRPr="007C78DB">
        <w:rPr>
          <w:rFonts w:ascii="华文中宋" w:hAnsi="华文中宋" w:hint="eastAsia"/>
          <w:sz w:val="28"/>
          <w:szCs w:val="28"/>
        </w:rPr>
        <w:t>，</w:t>
      </w:r>
      <w:r w:rsidRPr="007C78DB">
        <w:rPr>
          <w:rFonts w:ascii="华文中宋" w:hAnsi="华文中宋" w:hint="eastAsia"/>
          <w:sz w:val="28"/>
          <w:szCs w:val="28"/>
        </w:rPr>
        <w:t>主要建设项目有大型生态停车场，筱竹</w:t>
      </w:r>
      <w:r w:rsidR="0015302F" w:rsidRPr="007C78DB">
        <w:rPr>
          <w:rFonts w:ascii="华文中宋" w:hAnsi="华文中宋" w:hint="eastAsia"/>
          <w:sz w:val="28"/>
          <w:szCs w:val="28"/>
        </w:rPr>
        <w:t>公</w:t>
      </w:r>
      <w:r w:rsidRPr="007C78DB">
        <w:rPr>
          <w:rFonts w:ascii="华文中宋" w:hAnsi="华文中宋" w:hint="eastAsia"/>
          <w:sz w:val="28"/>
          <w:szCs w:val="28"/>
        </w:rPr>
        <w:t>园</w:t>
      </w:r>
      <w:r w:rsidR="00EF3BC8" w:rsidRPr="007C78DB">
        <w:rPr>
          <w:rFonts w:ascii="华文中宋" w:hAnsi="华文中宋" w:hint="eastAsia"/>
          <w:sz w:val="28"/>
          <w:szCs w:val="28"/>
        </w:rPr>
        <w:t>，定点巴士班车站</w:t>
      </w:r>
      <w:r w:rsidRPr="007C78DB">
        <w:rPr>
          <w:rFonts w:ascii="华文中宋" w:hAnsi="华文中宋" w:hint="eastAsia"/>
          <w:sz w:val="28"/>
          <w:szCs w:val="28"/>
        </w:rPr>
        <w:t>，</w:t>
      </w:r>
      <w:r w:rsidR="0015302F" w:rsidRPr="007C78DB">
        <w:rPr>
          <w:rFonts w:ascii="华文中宋" w:hAnsi="华文中宋" w:hint="eastAsia"/>
          <w:sz w:val="28"/>
          <w:szCs w:val="28"/>
        </w:rPr>
        <w:t>南</w:t>
      </w:r>
      <w:r w:rsidRPr="007C78DB">
        <w:rPr>
          <w:rFonts w:ascii="华文中宋" w:hAnsi="华文中宋" w:hint="eastAsia"/>
          <w:sz w:val="28"/>
          <w:szCs w:val="28"/>
        </w:rPr>
        <w:t>游客接待</w:t>
      </w:r>
      <w:r w:rsidR="0015302F" w:rsidRPr="007C78DB">
        <w:rPr>
          <w:rFonts w:ascii="华文中宋" w:hAnsi="华文中宋" w:hint="eastAsia"/>
          <w:sz w:val="28"/>
          <w:szCs w:val="28"/>
        </w:rPr>
        <w:t>中心</w:t>
      </w:r>
      <w:r w:rsidRPr="007C78DB">
        <w:rPr>
          <w:rFonts w:ascii="华文中宋" w:hAnsi="华文中宋" w:hint="eastAsia"/>
          <w:sz w:val="28"/>
          <w:szCs w:val="28"/>
        </w:rPr>
        <w:t>，管理服务房，幽篁广场，丝竹风情街，</w:t>
      </w:r>
      <w:r w:rsidR="0015302F" w:rsidRPr="007C78DB">
        <w:rPr>
          <w:rFonts w:ascii="华文中宋" w:hAnsi="华文中宋" w:hint="eastAsia"/>
          <w:sz w:val="28"/>
          <w:szCs w:val="28"/>
        </w:rPr>
        <w:t>竹乡客栈</w:t>
      </w:r>
      <w:r w:rsidRPr="007C78DB">
        <w:rPr>
          <w:rFonts w:ascii="华文中宋" w:hAnsi="华文中宋" w:hint="eastAsia"/>
          <w:sz w:val="28"/>
          <w:szCs w:val="28"/>
        </w:rPr>
        <w:t>，餐饮设施，星级旅游厕所</w:t>
      </w:r>
      <w:r w:rsidRPr="007C78DB">
        <w:rPr>
          <w:rFonts w:ascii="华文中宋" w:hAnsi="华文中宋" w:hint="eastAsia"/>
          <w:snapToGrid w:val="0"/>
          <w:kern w:val="0"/>
          <w:sz w:val="28"/>
          <w:szCs w:val="28"/>
        </w:rPr>
        <w:t>等，使游客到达后能够对竹海公园有一个初步了解。</w:t>
      </w:r>
    </w:p>
    <w:p w:rsidR="00675599" w:rsidRPr="007C78DB" w:rsidRDefault="00675599" w:rsidP="004043F3">
      <w:pPr>
        <w:pStyle w:val="4"/>
        <w:spacing w:line="240" w:lineRule="auto"/>
        <w:ind w:firstLineChars="202" w:firstLine="566"/>
        <w:rPr>
          <w:rFonts w:ascii="华文中宋" w:eastAsia="华文中宋" w:hAnsi="华文中宋"/>
        </w:rPr>
      </w:pPr>
      <w:bookmarkStart w:id="86" w:name="_Toc429753107"/>
      <w:r w:rsidRPr="007C78DB">
        <w:rPr>
          <w:rFonts w:ascii="华文中宋" w:eastAsia="华文中宋" w:hAnsi="华文中宋" w:hint="eastAsia"/>
        </w:rPr>
        <w:t>2、黄田竹</w:t>
      </w:r>
      <w:r w:rsidR="0011626A" w:rsidRPr="007C78DB">
        <w:rPr>
          <w:rFonts w:ascii="华文中宋" w:eastAsia="华文中宋" w:hAnsi="华文中宋" w:hint="eastAsia"/>
        </w:rPr>
        <w:t>木</w:t>
      </w:r>
      <w:r w:rsidR="0015302F" w:rsidRPr="007C78DB">
        <w:rPr>
          <w:rFonts w:ascii="华文中宋" w:eastAsia="华文中宋" w:hAnsi="华文中宋" w:hint="eastAsia"/>
        </w:rPr>
        <w:t>文化</w:t>
      </w:r>
      <w:r w:rsidRPr="007C78DB">
        <w:rPr>
          <w:rFonts w:ascii="华文中宋" w:eastAsia="华文中宋" w:hAnsi="华文中宋" w:hint="eastAsia"/>
        </w:rPr>
        <w:t>产业园</w:t>
      </w:r>
      <w:bookmarkEnd w:id="86"/>
    </w:p>
    <w:p w:rsidR="00675599"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整个竹</w:t>
      </w:r>
      <w:r w:rsidR="0040330B" w:rsidRPr="007C78DB">
        <w:rPr>
          <w:rFonts w:ascii="华文中宋" w:hAnsi="华文中宋" w:hint="eastAsia"/>
          <w:sz w:val="28"/>
          <w:szCs w:val="28"/>
        </w:rPr>
        <w:t>木</w:t>
      </w:r>
      <w:r w:rsidRPr="007C78DB">
        <w:rPr>
          <w:rFonts w:ascii="华文中宋" w:hAnsi="华文中宋" w:hint="eastAsia"/>
          <w:sz w:val="28"/>
          <w:szCs w:val="28"/>
        </w:rPr>
        <w:t>产业园配有完备的基础设施，有停车场、星级厕所、电话亭、咨询处等，是集竹</w:t>
      </w:r>
      <w:r w:rsidR="0011626A" w:rsidRPr="007C78DB">
        <w:rPr>
          <w:rFonts w:ascii="华文中宋" w:hAnsi="华文中宋" w:hint="eastAsia"/>
          <w:sz w:val="28"/>
          <w:szCs w:val="28"/>
        </w:rPr>
        <w:t>展示和交易为主，</w:t>
      </w:r>
      <w:r w:rsidRPr="007C78DB">
        <w:rPr>
          <w:rFonts w:ascii="华文中宋" w:hAnsi="华文中宋" w:hint="eastAsia"/>
          <w:sz w:val="28"/>
          <w:szCs w:val="28"/>
        </w:rPr>
        <w:t>科研、生产、加工</w:t>
      </w:r>
      <w:r w:rsidR="0011626A" w:rsidRPr="007C78DB">
        <w:rPr>
          <w:rFonts w:ascii="华文中宋" w:hAnsi="华文中宋" w:hint="eastAsia"/>
          <w:sz w:val="28"/>
          <w:szCs w:val="28"/>
        </w:rPr>
        <w:t>为辅</w:t>
      </w:r>
      <w:r w:rsidRPr="007C78DB">
        <w:rPr>
          <w:rFonts w:ascii="华文中宋" w:hAnsi="华文中宋" w:hint="eastAsia"/>
          <w:sz w:val="28"/>
          <w:szCs w:val="28"/>
        </w:rPr>
        <w:t>的综合性场所。可与浙江省内高校结合，建立教学基地，设置竹产业研究</w:t>
      </w:r>
      <w:r w:rsidR="0040330B" w:rsidRPr="007C78DB">
        <w:rPr>
          <w:rFonts w:ascii="华文中宋" w:hAnsi="华文中宋" w:hint="eastAsia"/>
          <w:sz w:val="28"/>
          <w:szCs w:val="28"/>
        </w:rPr>
        <w:t>所</w:t>
      </w:r>
      <w:r w:rsidRPr="007C78DB">
        <w:rPr>
          <w:rFonts w:ascii="华文中宋" w:hAnsi="华文中宋" w:hint="eastAsia"/>
          <w:sz w:val="28"/>
          <w:szCs w:val="28"/>
        </w:rPr>
        <w:t>。整合区域内的竹产业资源，</w:t>
      </w:r>
      <w:r w:rsidR="0015302F" w:rsidRPr="007C78DB">
        <w:rPr>
          <w:rFonts w:ascii="华文中宋" w:hAnsi="华文中宋" w:hint="eastAsia"/>
          <w:sz w:val="28"/>
          <w:szCs w:val="28"/>
        </w:rPr>
        <w:t>设立竹制品加工厂、竹工艺品厂、竹炭加工厂等，</w:t>
      </w:r>
      <w:r w:rsidRPr="007C78DB">
        <w:rPr>
          <w:rFonts w:ascii="华文中宋" w:hAnsi="华文中宋" w:hint="eastAsia"/>
          <w:sz w:val="28"/>
          <w:szCs w:val="28"/>
        </w:rPr>
        <w:t>集中生产竹家具、竹工艺品、竹板材、竹编织品、竹加工制品等，形成一体化的流水生产线，并开辟专门区域供游客参观和亲手参与制作。</w:t>
      </w:r>
    </w:p>
    <w:p w:rsidR="00675599"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lastRenderedPageBreak/>
        <w:t>在黄田镇竹</w:t>
      </w:r>
      <w:r w:rsidR="0011626A" w:rsidRPr="007C78DB">
        <w:rPr>
          <w:rFonts w:ascii="华文中宋" w:hAnsi="华文中宋" w:hint="eastAsia"/>
          <w:sz w:val="28"/>
          <w:szCs w:val="28"/>
        </w:rPr>
        <w:t>木</w:t>
      </w:r>
      <w:r w:rsidRPr="007C78DB">
        <w:rPr>
          <w:rFonts w:ascii="华文中宋" w:hAnsi="华文中宋" w:hint="eastAsia"/>
          <w:sz w:val="28"/>
          <w:szCs w:val="28"/>
        </w:rPr>
        <w:t>产业园区内设置竹艺馆</w:t>
      </w:r>
      <w:r w:rsidR="0011626A" w:rsidRPr="007C78DB">
        <w:rPr>
          <w:rFonts w:ascii="华文中宋" w:hAnsi="华文中宋" w:hint="eastAsia"/>
          <w:sz w:val="28"/>
          <w:szCs w:val="28"/>
        </w:rPr>
        <w:t>，分展示区和表演区。展示区</w:t>
      </w:r>
      <w:r w:rsidRPr="007C78DB">
        <w:rPr>
          <w:rFonts w:ascii="华文中宋" w:hAnsi="华文中宋" w:hint="eastAsia"/>
          <w:sz w:val="28"/>
          <w:szCs w:val="28"/>
        </w:rPr>
        <w:t>以竹为主题，展现竹工艺技术的发展。馆内采用古典园林造景手法，采用竹为主要材料，古典园林竹子造景形成了一些固定的配置模式，如“三益之友”、“岁寒三友”、“四君子”等等，奇松、古梅在竹子公园不可缺少，亦可制作成花台或大盆景形式，结合竹盆景的开发，空间一般采用自然式布局，粉墙青瓦，花街铺地，建筑风格朴素淡雅。有专门的展区展示竹简制作、土法造纸、</w:t>
      </w:r>
      <w:r w:rsidRPr="007C78DB">
        <w:rPr>
          <w:rFonts w:ascii="华文中宋" w:hAnsi="华文中宋"/>
          <w:sz w:val="28"/>
          <w:szCs w:val="28"/>
        </w:rPr>
        <w:t>利用杠杆提水的竹制工具</w:t>
      </w:r>
      <w:r w:rsidRPr="007C78DB">
        <w:rPr>
          <w:rFonts w:ascii="华文中宋" w:hAnsi="华文中宋" w:hint="eastAsia"/>
          <w:sz w:val="28"/>
          <w:szCs w:val="28"/>
        </w:rPr>
        <w:t>“</w:t>
      </w:r>
      <w:r w:rsidRPr="007C78DB">
        <w:rPr>
          <w:rFonts w:ascii="华文中宋" w:hAnsi="华文中宋"/>
          <w:sz w:val="28"/>
          <w:szCs w:val="28"/>
        </w:rPr>
        <w:t>桔</w:t>
      </w:r>
      <w:r w:rsidRPr="007C78DB">
        <w:rPr>
          <w:rFonts w:ascii="华文中宋" w:hAnsi="华文中宋" w:hint="eastAsia"/>
          <w:sz w:val="28"/>
          <w:szCs w:val="28"/>
        </w:rPr>
        <w:t>”</w:t>
      </w:r>
      <w:r w:rsidRPr="007C78DB">
        <w:rPr>
          <w:rFonts w:ascii="华文中宋" w:hAnsi="华文中宋"/>
          <w:sz w:val="28"/>
          <w:szCs w:val="28"/>
        </w:rPr>
        <w:t>以及用竹筒提水灌溉的</w:t>
      </w:r>
      <w:r w:rsidRPr="007C78DB">
        <w:rPr>
          <w:rFonts w:ascii="华文中宋" w:hAnsi="华文中宋" w:hint="eastAsia"/>
          <w:sz w:val="28"/>
          <w:szCs w:val="28"/>
        </w:rPr>
        <w:t>“</w:t>
      </w:r>
      <w:r w:rsidRPr="007C78DB">
        <w:rPr>
          <w:rFonts w:ascii="华文中宋" w:hAnsi="华文中宋"/>
          <w:sz w:val="28"/>
          <w:szCs w:val="28"/>
        </w:rPr>
        <w:t>高转筒车</w:t>
      </w:r>
      <w:r w:rsidRPr="007C78DB">
        <w:rPr>
          <w:rFonts w:ascii="华文中宋" w:hAnsi="华文中宋" w:hint="eastAsia"/>
          <w:sz w:val="28"/>
          <w:szCs w:val="28"/>
        </w:rPr>
        <w:t>”等古代竹制品、竹工艺的演变</w:t>
      </w:r>
      <w:r w:rsidR="0011626A" w:rsidRPr="007C78DB">
        <w:rPr>
          <w:rFonts w:ascii="华文中宋" w:hAnsi="华文中宋" w:hint="eastAsia"/>
          <w:sz w:val="28"/>
          <w:szCs w:val="28"/>
        </w:rPr>
        <w:t>、竹建筑模型</w:t>
      </w:r>
      <w:r w:rsidRPr="007C78DB">
        <w:rPr>
          <w:rFonts w:ascii="华文中宋" w:hAnsi="华文中宋" w:hint="eastAsia"/>
          <w:sz w:val="28"/>
          <w:szCs w:val="28"/>
        </w:rPr>
        <w:t>等，体现竹的历史，起到科普教育作用。</w:t>
      </w:r>
      <w:r w:rsidR="0011626A" w:rsidRPr="007C78DB">
        <w:rPr>
          <w:rFonts w:ascii="华文中宋" w:hAnsi="华文中宋" w:hint="eastAsia"/>
          <w:sz w:val="28"/>
          <w:szCs w:val="28"/>
        </w:rPr>
        <w:t>表演区有</w:t>
      </w:r>
      <w:r w:rsidRPr="007C78DB">
        <w:rPr>
          <w:rFonts w:ascii="华文中宋" w:hAnsi="华文中宋" w:hint="eastAsia"/>
          <w:sz w:val="28"/>
          <w:szCs w:val="28"/>
        </w:rPr>
        <w:t>竹乐器演奏，空竹秀，</w:t>
      </w:r>
      <w:r w:rsidR="0011626A" w:rsidRPr="007C78DB">
        <w:rPr>
          <w:rFonts w:ascii="华文中宋" w:hAnsi="华文中宋" w:hint="eastAsia"/>
          <w:sz w:val="28"/>
          <w:szCs w:val="28"/>
        </w:rPr>
        <w:t>竹竿杂技等</w:t>
      </w:r>
      <w:r w:rsidR="006F43F0" w:rsidRPr="007C78DB">
        <w:rPr>
          <w:rFonts w:ascii="华文中宋" w:hAnsi="华文中宋" w:hint="eastAsia"/>
          <w:sz w:val="28"/>
          <w:szCs w:val="28"/>
        </w:rPr>
        <w:t>，也可引入张艺谋“印象”系列的概念，以竹为主题，进行大型演艺活动</w:t>
      </w:r>
      <w:r w:rsidRPr="007C78DB">
        <w:rPr>
          <w:rFonts w:ascii="华文中宋" w:hAnsi="华文中宋" w:hint="eastAsia"/>
          <w:sz w:val="28"/>
          <w:szCs w:val="28"/>
        </w:rPr>
        <w:t>，体现竹的文化和对人民生活的影响。可与各大旅行社合作，在此设立专门的旅游购物点</w:t>
      </w:r>
      <w:r w:rsidR="0015302F" w:rsidRPr="007C78DB">
        <w:rPr>
          <w:rFonts w:ascii="华文中宋" w:hAnsi="华文中宋" w:hint="eastAsia"/>
          <w:sz w:val="28"/>
          <w:szCs w:val="28"/>
        </w:rPr>
        <w:t>，建立竹趣坊购物街</w:t>
      </w:r>
      <w:r w:rsidRPr="007C78DB">
        <w:rPr>
          <w:rFonts w:ascii="华文中宋" w:hAnsi="华文中宋" w:hint="eastAsia"/>
          <w:sz w:val="28"/>
          <w:szCs w:val="28"/>
        </w:rPr>
        <w:t>，使游客能够直接直接从生产线下购买竹制品，省去了众多中间环节。</w:t>
      </w:r>
    </w:p>
    <w:p w:rsidR="00675599" w:rsidRPr="007C78DB" w:rsidRDefault="00675599" w:rsidP="004043F3">
      <w:pPr>
        <w:pStyle w:val="4"/>
        <w:spacing w:line="240" w:lineRule="auto"/>
        <w:ind w:firstLineChars="202" w:firstLine="566"/>
        <w:rPr>
          <w:rFonts w:ascii="华文中宋" w:eastAsia="华文中宋" w:hAnsi="华文中宋"/>
        </w:rPr>
      </w:pPr>
      <w:bookmarkStart w:id="87" w:name="_Toc429753108"/>
      <w:r w:rsidRPr="007C78DB">
        <w:rPr>
          <w:rFonts w:ascii="华文中宋" w:eastAsia="华文中宋" w:hAnsi="华文中宋" w:hint="eastAsia"/>
        </w:rPr>
        <w:t>3、处周寮农业</w:t>
      </w:r>
      <w:r w:rsidR="0015302F" w:rsidRPr="007C78DB">
        <w:rPr>
          <w:rFonts w:ascii="华文中宋" w:eastAsia="华文中宋" w:hAnsi="华文中宋" w:hint="eastAsia"/>
        </w:rPr>
        <w:t>观光</w:t>
      </w:r>
      <w:r w:rsidRPr="007C78DB">
        <w:rPr>
          <w:rFonts w:ascii="华文中宋" w:eastAsia="华文中宋" w:hAnsi="华文中宋" w:hint="eastAsia"/>
        </w:rPr>
        <w:t>公园</w:t>
      </w:r>
      <w:bookmarkEnd w:id="87"/>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整体设计改造处周寮</w:t>
      </w:r>
      <w:r w:rsidR="00735522" w:rsidRPr="007C78DB">
        <w:rPr>
          <w:rFonts w:ascii="华文中宋" w:hAnsi="华文中宋" w:hint="eastAsia"/>
          <w:sz w:val="28"/>
          <w:szCs w:val="28"/>
        </w:rPr>
        <w:t>地区的李村和双沈村</w:t>
      </w:r>
      <w:r w:rsidR="0023244E" w:rsidRPr="007C78DB">
        <w:rPr>
          <w:rFonts w:ascii="华文中宋" w:hAnsi="华文中宋" w:hint="eastAsia"/>
          <w:sz w:val="28"/>
          <w:szCs w:val="28"/>
        </w:rPr>
        <w:t>，打造</w:t>
      </w:r>
      <w:r w:rsidRPr="007C78DB">
        <w:rPr>
          <w:rFonts w:ascii="华文中宋" w:hAnsi="华文中宋" w:hint="eastAsia"/>
          <w:sz w:val="28"/>
          <w:szCs w:val="28"/>
        </w:rPr>
        <w:t>经典浙南民居</w:t>
      </w:r>
      <w:r w:rsidR="0023244E" w:rsidRPr="007C78DB">
        <w:rPr>
          <w:rFonts w:ascii="华文中宋" w:hAnsi="华文中宋" w:hint="eastAsia"/>
          <w:sz w:val="28"/>
          <w:szCs w:val="28"/>
        </w:rPr>
        <w:t>风光，把村庄改造成既有传统农村特色，又能满足都市人们享受舒适乡村环境，感受农家氛围，享受农家生活，达到放松身心，回归自然的目的</w:t>
      </w:r>
      <w:r w:rsidRPr="007C78DB">
        <w:rPr>
          <w:rFonts w:ascii="华文中宋" w:hAnsi="华文中宋" w:hint="eastAsia"/>
          <w:sz w:val="28"/>
          <w:szCs w:val="28"/>
        </w:rPr>
        <w:t>。按照现代都市人的喜好改造</w:t>
      </w:r>
      <w:r w:rsidR="00735522" w:rsidRPr="007C78DB">
        <w:rPr>
          <w:rFonts w:ascii="华文中宋" w:hAnsi="华文中宋" w:hint="eastAsia"/>
          <w:sz w:val="28"/>
          <w:szCs w:val="28"/>
        </w:rPr>
        <w:t>乡村景观</w:t>
      </w:r>
      <w:r w:rsidRPr="007C78DB">
        <w:rPr>
          <w:rFonts w:ascii="华文中宋" w:hAnsi="华文中宋" w:hint="eastAsia"/>
          <w:sz w:val="28"/>
          <w:szCs w:val="28"/>
        </w:rPr>
        <w:t>，</w:t>
      </w:r>
      <w:r w:rsidR="00735522" w:rsidRPr="007C78DB">
        <w:rPr>
          <w:rFonts w:ascii="华文中宋" w:hAnsi="华文中宋" w:hint="eastAsia"/>
          <w:sz w:val="28"/>
          <w:szCs w:val="28"/>
        </w:rPr>
        <w:t>增加有色树种，村内及</w:t>
      </w:r>
      <w:r w:rsidR="0023244E" w:rsidRPr="007C78DB">
        <w:rPr>
          <w:rFonts w:ascii="华文中宋" w:hAnsi="华文中宋" w:hint="eastAsia"/>
          <w:sz w:val="28"/>
          <w:szCs w:val="28"/>
        </w:rPr>
        <w:t>村庄</w:t>
      </w:r>
      <w:r w:rsidRPr="007C78DB">
        <w:rPr>
          <w:rFonts w:ascii="华文中宋" w:hAnsi="华文中宋" w:hint="eastAsia"/>
          <w:sz w:val="28"/>
          <w:szCs w:val="28"/>
        </w:rPr>
        <w:t>四周种植桃、李、杏、银杏、鸡爪槭、玉竹、石蒜等花草果树</w:t>
      </w:r>
      <w:r w:rsidR="0023244E" w:rsidRPr="007C78DB">
        <w:rPr>
          <w:rFonts w:ascii="华文中宋" w:hAnsi="华文中宋" w:hint="eastAsia"/>
          <w:sz w:val="28"/>
          <w:szCs w:val="28"/>
        </w:rPr>
        <w:t>，使春夏秋冬都有景可赏，必要时可开辟采摘园，能够使城市中的人们体验自己收获果实的乐趣</w:t>
      </w:r>
      <w:r w:rsidR="00735522" w:rsidRPr="007C78DB">
        <w:rPr>
          <w:rFonts w:ascii="华文中宋" w:hAnsi="华文中宋" w:hint="eastAsia"/>
          <w:sz w:val="28"/>
          <w:szCs w:val="28"/>
        </w:rPr>
        <w:t>。双沈村有株树龄近1000年</w:t>
      </w:r>
      <w:r w:rsidR="0023244E" w:rsidRPr="007C78DB">
        <w:rPr>
          <w:rFonts w:ascii="华文中宋" w:hAnsi="华文中宋" w:hint="eastAsia"/>
          <w:sz w:val="28"/>
          <w:szCs w:val="28"/>
        </w:rPr>
        <w:t>、</w:t>
      </w:r>
      <w:r w:rsidR="00735522" w:rsidRPr="007C78DB">
        <w:rPr>
          <w:rFonts w:ascii="华文中宋" w:hAnsi="华文中宋" w:hint="eastAsia"/>
          <w:sz w:val="28"/>
          <w:szCs w:val="28"/>
        </w:rPr>
        <w:t>胸径142厘米</w:t>
      </w:r>
      <w:r w:rsidR="0023244E" w:rsidRPr="007C78DB">
        <w:rPr>
          <w:rFonts w:ascii="华文中宋" w:hAnsi="华文中宋" w:hint="eastAsia"/>
          <w:sz w:val="28"/>
          <w:szCs w:val="28"/>
        </w:rPr>
        <w:t>、</w:t>
      </w:r>
      <w:r w:rsidR="00735522" w:rsidRPr="007C78DB">
        <w:rPr>
          <w:rFonts w:ascii="华文中宋" w:hAnsi="华文中宋" w:hint="eastAsia"/>
          <w:sz w:val="28"/>
          <w:szCs w:val="28"/>
        </w:rPr>
        <w:t>树高30.5米的大树</w:t>
      </w:r>
      <w:r w:rsidR="0023244E" w:rsidRPr="007C78DB">
        <w:rPr>
          <w:rFonts w:ascii="华文中宋" w:hAnsi="华文中宋" w:hint="eastAsia"/>
          <w:sz w:val="28"/>
          <w:szCs w:val="28"/>
        </w:rPr>
        <w:t>，</w:t>
      </w:r>
      <w:r w:rsidR="00735522" w:rsidRPr="007C78DB">
        <w:rPr>
          <w:rFonts w:ascii="华文中宋" w:hAnsi="华文中宋" w:hint="eastAsia"/>
          <w:sz w:val="28"/>
          <w:szCs w:val="28"/>
        </w:rPr>
        <w:t>是浙南红豆树之王</w:t>
      </w:r>
      <w:r w:rsidR="0023244E" w:rsidRPr="007C78DB">
        <w:rPr>
          <w:rFonts w:ascii="华文中宋" w:hAnsi="华文中宋" w:hint="eastAsia"/>
          <w:sz w:val="28"/>
          <w:szCs w:val="28"/>
        </w:rPr>
        <w:t>。红豆杉</w:t>
      </w:r>
      <w:r w:rsidR="0023244E" w:rsidRPr="007C78DB">
        <w:rPr>
          <w:rFonts w:ascii="华文中宋" w:hAnsi="华文中宋"/>
          <w:sz w:val="28"/>
          <w:szCs w:val="28"/>
        </w:rPr>
        <w:t>是世界上公认的濒临灭绝的天然珍稀抗癌植物,</w:t>
      </w:r>
      <w:r w:rsidR="001149DB" w:rsidRPr="007C78DB">
        <w:rPr>
          <w:rFonts w:ascii="华文中宋" w:hAnsi="华文中宋" w:hint="eastAsia"/>
          <w:sz w:val="28"/>
          <w:szCs w:val="28"/>
        </w:rPr>
        <w:t>结合</w:t>
      </w:r>
      <w:r w:rsidR="00735522" w:rsidRPr="007C78DB">
        <w:rPr>
          <w:rFonts w:ascii="华文中宋" w:hAnsi="华文中宋" w:hint="eastAsia"/>
          <w:sz w:val="28"/>
          <w:szCs w:val="28"/>
        </w:rPr>
        <w:t>这颗</w:t>
      </w:r>
      <w:r w:rsidR="001149DB" w:rsidRPr="007C78DB">
        <w:rPr>
          <w:rFonts w:ascii="华文中宋" w:hAnsi="华文中宋" w:hint="eastAsia"/>
          <w:sz w:val="28"/>
          <w:szCs w:val="28"/>
        </w:rPr>
        <w:t>红豆杉古树，</w:t>
      </w:r>
      <w:r w:rsidR="00735522" w:rsidRPr="007C78DB">
        <w:rPr>
          <w:rFonts w:ascii="华文中宋" w:hAnsi="华文中宋" w:hint="eastAsia"/>
          <w:sz w:val="28"/>
          <w:szCs w:val="28"/>
        </w:rPr>
        <w:t>在双沈村</w:t>
      </w:r>
      <w:r w:rsidR="001149DB" w:rsidRPr="007C78DB">
        <w:rPr>
          <w:rFonts w:ascii="华文中宋" w:hAnsi="华文中宋" w:hint="eastAsia"/>
          <w:sz w:val="28"/>
          <w:szCs w:val="28"/>
        </w:rPr>
        <w:t>打造相思树景观区</w:t>
      </w:r>
      <w:r w:rsidR="0023244E" w:rsidRPr="007C78DB">
        <w:rPr>
          <w:rFonts w:ascii="华文中宋" w:hAnsi="华文中宋" w:hint="eastAsia"/>
          <w:sz w:val="28"/>
          <w:szCs w:val="28"/>
        </w:rPr>
        <w:t>等，形成特色村落文化</w:t>
      </w:r>
      <w:r w:rsidR="001149DB" w:rsidRPr="007C78DB">
        <w:rPr>
          <w:rFonts w:ascii="华文中宋" w:hAnsi="华文中宋" w:hint="eastAsia"/>
          <w:sz w:val="28"/>
          <w:szCs w:val="28"/>
        </w:rPr>
        <w:t>。</w:t>
      </w:r>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建设观光农园项目，结合现状阶梯式水田，形成农业耕作体验</w:t>
      </w:r>
      <w:r w:rsidR="0015302F" w:rsidRPr="007C78DB">
        <w:rPr>
          <w:rFonts w:ascii="华文中宋" w:hAnsi="华文中宋" w:hint="eastAsia"/>
          <w:sz w:val="28"/>
          <w:szCs w:val="28"/>
        </w:rPr>
        <w:t>中心</w:t>
      </w:r>
      <w:r w:rsidRPr="007C78DB">
        <w:rPr>
          <w:rFonts w:ascii="华文中宋" w:hAnsi="华文中宋" w:hint="eastAsia"/>
          <w:sz w:val="28"/>
          <w:szCs w:val="28"/>
        </w:rPr>
        <w:t>；</w:t>
      </w:r>
      <w:r w:rsidRPr="007C78DB">
        <w:rPr>
          <w:rFonts w:ascii="华文中宋" w:hAnsi="华文中宋"/>
          <w:sz w:val="28"/>
          <w:szCs w:val="28"/>
        </w:rPr>
        <w:t>开辟特色果园、菜园、茶园、花圃</w:t>
      </w:r>
      <w:r w:rsidRPr="007C78DB">
        <w:rPr>
          <w:rFonts w:ascii="华文中宋" w:hAnsi="华文中宋" w:hint="eastAsia"/>
          <w:sz w:val="28"/>
          <w:szCs w:val="28"/>
        </w:rPr>
        <w:t>，</w:t>
      </w:r>
      <w:r w:rsidRPr="007C78DB">
        <w:rPr>
          <w:rFonts w:ascii="华文中宋" w:hAnsi="华文中宋"/>
          <w:sz w:val="28"/>
          <w:szCs w:val="28"/>
        </w:rPr>
        <w:t>建设无土蔬菜园和</w:t>
      </w:r>
      <w:r w:rsidRPr="007C78DB">
        <w:rPr>
          <w:rFonts w:ascii="华文中宋" w:hAnsi="华文中宋" w:hint="eastAsia"/>
          <w:sz w:val="28"/>
          <w:szCs w:val="28"/>
        </w:rPr>
        <w:t>金字塔</w:t>
      </w:r>
      <w:r w:rsidRPr="007C78DB">
        <w:rPr>
          <w:rFonts w:ascii="华文中宋" w:hAnsi="华文中宋"/>
          <w:sz w:val="28"/>
          <w:szCs w:val="28"/>
        </w:rPr>
        <w:t>温室</w:t>
      </w:r>
      <w:r w:rsidRPr="007C78DB">
        <w:rPr>
          <w:rFonts w:ascii="华文中宋" w:hAnsi="华文中宋" w:hint="eastAsia"/>
          <w:sz w:val="28"/>
          <w:szCs w:val="28"/>
        </w:rPr>
        <w:t>、婚纱摄影基地、花园迷宫等，种植本地特色蔬菜水果，观千日红、马鞭草、玫瑰花，将生产、观光、休闲和科普教育有机结合起来，开发游客参与的农事体验活动。各园区</w:t>
      </w:r>
      <w:r w:rsidR="0040330B" w:rsidRPr="007C78DB">
        <w:rPr>
          <w:rFonts w:ascii="华文中宋" w:hAnsi="华文中宋"/>
          <w:sz w:val="28"/>
          <w:szCs w:val="28"/>
        </w:rPr>
        <w:t>配备必要的观光设施，如企业</w:t>
      </w:r>
      <w:r w:rsidRPr="007C78DB">
        <w:rPr>
          <w:rFonts w:ascii="华文中宋" w:hAnsi="华文中宋"/>
          <w:sz w:val="28"/>
          <w:szCs w:val="28"/>
        </w:rPr>
        <w:t>展示中心、</w:t>
      </w:r>
      <w:r w:rsidRPr="007C78DB">
        <w:rPr>
          <w:rFonts w:ascii="华文中宋" w:hAnsi="华文中宋" w:hint="eastAsia"/>
          <w:sz w:val="28"/>
          <w:szCs w:val="28"/>
        </w:rPr>
        <w:t>旅游</w:t>
      </w:r>
      <w:r w:rsidRPr="007C78DB">
        <w:rPr>
          <w:rFonts w:ascii="华文中宋" w:hAnsi="华文中宋"/>
          <w:sz w:val="28"/>
          <w:szCs w:val="28"/>
        </w:rPr>
        <w:t>厕所、休息品</w:t>
      </w:r>
      <w:r w:rsidRPr="007C78DB">
        <w:rPr>
          <w:rFonts w:ascii="华文中宋" w:hAnsi="华文中宋" w:hint="eastAsia"/>
          <w:sz w:val="28"/>
          <w:szCs w:val="28"/>
        </w:rPr>
        <w:t>茗</w:t>
      </w:r>
      <w:r w:rsidRPr="007C78DB">
        <w:rPr>
          <w:rFonts w:ascii="华文中宋" w:hAnsi="华文中宋"/>
          <w:sz w:val="28"/>
          <w:szCs w:val="28"/>
        </w:rPr>
        <w:t>处等</w:t>
      </w:r>
      <w:r w:rsidRPr="007C78DB">
        <w:rPr>
          <w:rFonts w:ascii="华文中宋" w:hAnsi="华文中宋" w:hint="eastAsia"/>
          <w:sz w:val="28"/>
          <w:szCs w:val="28"/>
        </w:rPr>
        <w:t>，沿溪可进行</w:t>
      </w:r>
      <w:r w:rsidR="00F2175C" w:rsidRPr="007C78DB">
        <w:rPr>
          <w:rFonts w:ascii="华文中宋" w:hAnsi="华文中宋" w:hint="eastAsia"/>
          <w:sz w:val="28"/>
          <w:szCs w:val="28"/>
        </w:rPr>
        <w:t>山地自行车骑行、</w:t>
      </w:r>
      <w:r w:rsidRPr="007C78DB">
        <w:rPr>
          <w:rFonts w:ascii="华文中宋" w:hAnsi="华文中宋" w:hint="eastAsia"/>
          <w:sz w:val="28"/>
          <w:szCs w:val="28"/>
        </w:rPr>
        <w:t>垂钓、赏荷、水幕电影、婚庆舞台</w:t>
      </w:r>
      <w:r w:rsidRPr="007C78DB">
        <w:rPr>
          <w:rFonts w:ascii="华文中宋" w:hAnsi="华文中宋"/>
          <w:sz w:val="28"/>
          <w:szCs w:val="28"/>
        </w:rPr>
        <w:t>。通过建设果蔬展示大棚、花卉展示大棚、植物组培中心、养殖场、垂钓池、网箱养殖、观光塔、娱乐中心等景点和配套设施，</w:t>
      </w:r>
      <w:r w:rsidRPr="007C78DB">
        <w:rPr>
          <w:rFonts w:ascii="华文中宋" w:hAnsi="华文中宋" w:hint="eastAsia"/>
          <w:sz w:val="28"/>
          <w:szCs w:val="28"/>
        </w:rPr>
        <w:t>建设成为</w:t>
      </w:r>
      <w:r w:rsidRPr="007C78DB">
        <w:rPr>
          <w:rFonts w:ascii="华文中宋" w:hAnsi="华文中宋"/>
          <w:sz w:val="28"/>
          <w:szCs w:val="28"/>
        </w:rPr>
        <w:t>一个集三高农业、科普教育、休闲娱乐、农业观光于一体的</w:t>
      </w:r>
      <w:r w:rsidRPr="007C78DB">
        <w:rPr>
          <w:rFonts w:ascii="华文中宋" w:hAnsi="华文中宋" w:hint="eastAsia"/>
          <w:sz w:val="28"/>
          <w:szCs w:val="28"/>
        </w:rPr>
        <w:t xml:space="preserve">农业公园。 </w:t>
      </w:r>
    </w:p>
    <w:p w:rsidR="00675599" w:rsidRPr="007C78DB" w:rsidRDefault="00675599" w:rsidP="004043F3">
      <w:pPr>
        <w:pStyle w:val="4"/>
        <w:spacing w:line="240" w:lineRule="auto"/>
        <w:ind w:firstLineChars="202" w:firstLine="566"/>
        <w:rPr>
          <w:rFonts w:ascii="华文中宋" w:eastAsia="华文中宋" w:hAnsi="华文中宋"/>
        </w:rPr>
      </w:pPr>
      <w:bookmarkStart w:id="88" w:name="_Toc429753109"/>
      <w:r w:rsidRPr="007C78DB">
        <w:rPr>
          <w:rFonts w:ascii="华文中宋" w:eastAsia="华文中宋" w:hAnsi="华文中宋" w:hint="eastAsia"/>
        </w:rPr>
        <w:t>4</w:t>
      </w:r>
      <w:r w:rsidR="0031519F" w:rsidRPr="007C78DB">
        <w:rPr>
          <w:rFonts w:ascii="华文中宋" w:eastAsia="华文中宋" w:hAnsi="华文中宋" w:hint="eastAsia"/>
        </w:rPr>
        <w:t>、处周寮</w:t>
      </w:r>
      <w:r w:rsidRPr="007C78DB">
        <w:rPr>
          <w:rFonts w:ascii="华文中宋" w:eastAsia="华文中宋" w:hAnsi="华文中宋" w:hint="eastAsia"/>
        </w:rPr>
        <w:t>竹炭创意园</w:t>
      </w:r>
      <w:bookmarkEnd w:id="88"/>
    </w:p>
    <w:p w:rsidR="00F2175C"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依托与加拿大汪孙国博士以竹炭作为基质的鱼菜（鱼花）共生系统产业化合作项目，利用竹炭作为培养基，在项目区建立有机高效农产品的竹炭科研中心和竹炭生产基地和地下科普馆。以炭窑群为核心，使游客具体了解竹炭的烧制过程和工艺，传播竹炭文化，游客可以现场体验制作竹炭画、竹炭风铃及其他竹炭工艺品，满足游客好奇心。开发特色民宿，如UFO生态综合体，休闲蛋居等。</w:t>
      </w:r>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同时，该地块也是竹海公园南部的汽车营地中心，借助地形平坦的优势，开发供汽车、自行车和徒步者露营的场地，并有配套服务设施。</w:t>
      </w:r>
    </w:p>
    <w:p w:rsidR="00675599" w:rsidRPr="007C78DB" w:rsidRDefault="00675599" w:rsidP="004043F3">
      <w:pPr>
        <w:pStyle w:val="4"/>
        <w:spacing w:line="240" w:lineRule="auto"/>
        <w:ind w:firstLineChars="202" w:firstLine="566"/>
        <w:rPr>
          <w:rFonts w:ascii="华文中宋" w:eastAsia="华文中宋" w:hAnsi="华文中宋"/>
        </w:rPr>
      </w:pPr>
      <w:bookmarkStart w:id="89" w:name="_Toc429753110"/>
      <w:r w:rsidRPr="007C78DB">
        <w:rPr>
          <w:rFonts w:ascii="华文中宋" w:eastAsia="华文中宋" w:hAnsi="华文中宋" w:hint="eastAsia"/>
        </w:rPr>
        <w:t>5、上济</w:t>
      </w:r>
      <w:r w:rsidR="00854E12" w:rsidRPr="007C78DB">
        <w:rPr>
          <w:rFonts w:ascii="华文中宋" w:eastAsia="华文中宋" w:hAnsi="华文中宋" w:hint="eastAsia"/>
        </w:rPr>
        <w:t>食用菌</w:t>
      </w:r>
      <w:r w:rsidR="0031519F" w:rsidRPr="007C78DB">
        <w:rPr>
          <w:rFonts w:ascii="华文中宋" w:eastAsia="华文中宋" w:hAnsi="华文中宋" w:hint="eastAsia"/>
        </w:rPr>
        <w:t>产业</w:t>
      </w:r>
      <w:r w:rsidRPr="007C78DB">
        <w:rPr>
          <w:rFonts w:ascii="华文中宋" w:eastAsia="华文中宋" w:hAnsi="华文中宋" w:hint="eastAsia"/>
        </w:rPr>
        <w:t>基地</w:t>
      </w:r>
      <w:bookmarkEnd w:id="89"/>
    </w:p>
    <w:p w:rsidR="00D96290"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庆元县历来以菌类食品而闻名，可在上济村设立</w:t>
      </w:r>
      <w:r w:rsidR="00854E12" w:rsidRPr="007C78DB">
        <w:rPr>
          <w:rFonts w:ascii="华文中宋" w:hAnsi="华文中宋" w:hint="eastAsia"/>
          <w:sz w:val="28"/>
          <w:szCs w:val="28"/>
        </w:rPr>
        <w:t>食用菌</w:t>
      </w:r>
      <w:r w:rsidR="0031519F" w:rsidRPr="007C78DB">
        <w:rPr>
          <w:rFonts w:ascii="华文中宋" w:hAnsi="华文中宋" w:hint="eastAsia"/>
          <w:sz w:val="28"/>
          <w:szCs w:val="28"/>
        </w:rPr>
        <w:t>产业</w:t>
      </w:r>
      <w:r w:rsidRPr="007C78DB">
        <w:rPr>
          <w:rFonts w:ascii="华文中宋" w:hAnsi="华文中宋" w:hint="eastAsia"/>
          <w:sz w:val="28"/>
          <w:szCs w:val="28"/>
        </w:rPr>
        <w:t>基地。</w:t>
      </w:r>
      <w:r w:rsidR="0031519F" w:rsidRPr="007C78DB">
        <w:rPr>
          <w:rFonts w:ascii="华文中宋" w:hAnsi="华文中宋" w:hint="eastAsia"/>
          <w:sz w:val="28"/>
          <w:szCs w:val="28"/>
        </w:rPr>
        <w:t>充分利用该地区菌类食品产量丰富，品种优良的优势，打造集香菇、木耳、灰树花为一体的菌类食品特色旅游景点。</w:t>
      </w:r>
      <w:r w:rsidRPr="007C78DB">
        <w:rPr>
          <w:rFonts w:ascii="华文中宋" w:hAnsi="华文中宋" w:hint="eastAsia"/>
          <w:sz w:val="28"/>
          <w:szCs w:val="28"/>
        </w:rPr>
        <w:t>整合家庭作坊式工厂，将现有的家庭作坊进行统一管理，修建集中的加工、销售场所，既方便农民加工、生产，又方便游客购买菌类食品。</w:t>
      </w:r>
      <w:r w:rsidR="00B365EB" w:rsidRPr="007C78DB">
        <w:rPr>
          <w:rFonts w:ascii="华文中宋" w:hAnsi="华文中宋" w:hint="eastAsia"/>
          <w:sz w:val="28"/>
          <w:szCs w:val="28"/>
        </w:rPr>
        <w:t>建立</w:t>
      </w:r>
      <w:r w:rsidR="0040330B" w:rsidRPr="007C78DB">
        <w:rPr>
          <w:rFonts w:ascii="华文中宋" w:hAnsi="华文中宋" w:hint="eastAsia"/>
          <w:sz w:val="28"/>
          <w:szCs w:val="28"/>
        </w:rPr>
        <w:t>食用菌</w:t>
      </w:r>
      <w:r w:rsidR="0031519F" w:rsidRPr="007C78DB">
        <w:rPr>
          <w:rFonts w:ascii="华文中宋" w:hAnsi="华文中宋" w:hint="eastAsia"/>
          <w:sz w:val="28"/>
          <w:szCs w:val="28"/>
        </w:rPr>
        <w:t>科研基地</w:t>
      </w:r>
      <w:r w:rsidR="00B365EB" w:rsidRPr="007C78DB">
        <w:rPr>
          <w:rFonts w:ascii="华文中宋" w:hAnsi="华文中宋" w:hint="eastAsia"/>
          <w:sz w:val="28"/>
          <w:szCs w:val="28"/>
        </w:rPr>
        <w:t>，</w:t>
      </w:r>
      <w:r w:rsidR="0031519F" w:rsidRPr="007C78DB">
        <w:rPr>
          <w:rFonts w:ascii="华文中宋" w:hAnsi="华文中宋" w:hint="eastAsia"/>
          <w:sz w:val="28"/>
          <w:szCs w:val="28"/>
        </w:rPr>
        <w:t>解决设备简陋，缺乏管理，分布零散的问题。</w:t>
      </w:r>
      <w:r w:rsidRPr="007C78DB">
        <w:rPr>
          <w:rFonts w:ascii="华文中宋" w:hAnsi="华文中宋" w:hint="eastAsia"/>
          <w:sz w:val="28"/>
          <w:szCs w:val="28"/>
        </w:rPr>
        <w:t>配套建设体验活动，活动项目涉及菌类食品的种植、加工、采摘、品尝等</w:t>
      </w:r>
      <w:r w:rsidR="00B365EB" w:rsidRPr="007C78DB">
        <w:rPr>
          <w:rFonts w:ascii="华文中宋" w:hAnsi="华文中宋" w:hint="eastAsia"/>
          <w:sz w:val="28"/>
          <w:szCs w:val="28"/>
        </w:rPr>
        <w:t>，建立山珍美食坊、展示中心、</w:t>
      </w:r>
      <w:r w:rsidR="0031519F" w:rsidRPr="007C78DB">
        <w:rPr>
          <w:rFonts w:ascii="华文中宋" w:hAnsi="华文中宋" w:hint="eastAsia"/>
          <w:sz w:val="28"/>
          <w:szCs w:val="28"/>
        </w:rPr>
        <w:t>菌类</w:t>
      </w:r>
      <w:r w:rsidR="00B365EB" w:rsidRPr="007C78DB">
        <w:rPr>
          <w:rFonts w:ascii="华文中宋" w:hAnsi="华文中宋" w:hint="eastAsia"/>
          <w:sz w:val="28"/>
          <w:szCs w:val="28"/>
        </w:rPr>
        <w:t>特色商业</w:t>
      </w:r>
      <w:r w:rsidR="00B365EB" w:rsidRPr="007C78DB">
        <w:rPr>
          <w:rFonts w:ascii="华文中宋" w:hAnsi="华文中宋" w:hint="eastAsia"/>
          <w:sz w:val="28"/>
          <w:szCs w:val="28"/>
        </w:rPr>
        <w:lastRenderedPageBreak/>
        <w:t>街等，</w:t>
      </w:r>
      <w:r w:rsidRPr="007C78DB">
        <w:rPr>
          <w:rFonts w:ascii="华文中宋" w:hAnsi="华文中宋" w:hint="eastAsia"/>
          <w:sz w:val="28"/>
          <w:szCs w:val="28"/>
        </w:rPr>
        <w:t>将1000平方米的菌类种植地作为游客的种植体验场所，游客在工作人员的指导下可亲自参与香菇等菌类植物的种植活动，还可参观菌类食品的加工厂，参观流水线，了解菌类食品的生产加工过程。建设占地面积500平方米的菌类食品批发零售市场，可将周边地区的菌类食品在此集中销售，为农民创造了家门口的菌类食品销售渠道。</w:t>
      </w:r>
    </w:p>
    <w:p w:rsidR="00DB1FC2" w:rsidRPr="007C78DB" w:rsidRDefault="004F760B"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在上济村内还可建设一个特种养殖观光园，养殖鳄鱼、</w:t>
      </w:r>
      <w:r w:rsidR="00DB1FC2" w:rsidRPr="007C78DB">
        <w:rPr>
          <w:rFonts w:ascii="华文中宋" w:hAnsi="华文中宋"/>
          <w:sz w:val="28"/>
          <w:szCs w:val="28"/>
        </w:rPr>
        <w:t>娃娃鱼</w:t>
      </w:r>
      <w:r w:rsidRPr="007C78DB">
        <w:rPr>
          <w:rFonts w:ascii="华文中宋" w:hAnsi="华文中宋" w:hint="eastAsia"/>
          <w:sz w:val="28"/>
          <w:szCs w:val="28"/>
        </w:rPr>
        <w:t>等特色两栖动物，以</w:t>
      </w:r>
      <w:r w:rsidR="00DB1FC2" w:rsidRPr="007C78DB">
        <w:rPr>
          <w:rFonts w:ascii="华文中宋" w:hAnsi="华文中宋"/>
          <w:sz w:val="28"/>
          <w:szCs w:val="28"/>
        </w:rPr>
        <w:t>保护、驯养、繁殖为主，</w:t>
      </w:r>
      <w:r w:rsidRPr="007C78DB">
        <w:rPr>
          <w:rFonts w:ascii="华文中宋" w:hAnsi="华文中宋" w:hint="eastAsia"/>
          <w:sz w:val="28"/>
          <w:szCs w:val="28"/>
        </w:rPr>
        <w:t>有养殖工厂、观光鱼池、农家乐等，</w:t>
      </w:r>
      <w:r w:rsidR="00DB1FC2" w:rsidRPr="007C78DB">
        <w:rPr>
          <w:rFonts w:ascii="华文中宋" w:hAnsi="华文中宋"/>
          <w:sz w:val="28"/>
          <w:szCs w:val="28"/>
        </w:rPr>
        <w:t>集特色休闲、观光</w:t>
      </w:r>
      <w:r w:rsidR="00EF3BC8" w:rsidRPr="007C78DB">
        <w:rPr>
          <w:rFonts w:ascii="华文中宋" w:hAnsi="华文中宋" w:hint="eastAsia"/>
          <w:sz w:val="28"/>
          <w:szCs w:val="28"/>
        </w:rPr>
        <w:t>展示</w:t>
      </w:r>
      <w:r w:rsidR="00DB1FC2" w:rsidRPr="007C78DB">
        <w:rPr>
          <w:rFonts w:ascii="华文中宋" w:hAnsi="华文中宋"/>
          <w:sz w:val="28"/>
          <w:szCs w:val="28"/>
        </w:rPr>
        <w:t>于一体，同时也是科普宣传、终端商品</w:t>
      </w:r>
      <w:r w:rsidR="00EF3BC8" w:rsidRPr="007C78DB">
        <w:rPr>
          <w:rFonts w:ascii="华文中宋" w:hAnsi="华文中宋" w:hint="eastAsia"/>
          <w:sz w:val="28"/>
          <w:szCs w:val="28"/>
        </w:rPr>
        <w:t>售卖</w:t>
      </w:r>
      <w:r w:rsidR="00DB1FC2" w:rsidRPr="007C78DB">
        <w:rPr>
          <w:rFonts w:ascii="华文中宋" w:hAnsi="华文中宋"/>
          <w:sz w:val="28"/>
          <w:szCs w:val="28"/>
        </w:rPr>
        <w:t>的重要窗口。</w:t>
      </w:r>
    </w:p>
    <w:p w:rsidR="00675599" w:rsidRPr="007C78DB" w:rsidRDefault="00675599" w:rsidP="004043F3">
      <w:pPr>
        <w:pStyle w:val="4"/>
        <w:spacing w:line="240" w:lineRule="auto"/>
        <w:ind w:firstLineChars="202" w:firstLine="566"/>
        <w:rPr>
          <w:rFonts w:ascii="华文中宋" w:eastAsia="华文中宋" w:hAnsi="华文中宋"/>
        </w:rPr>
      </w:pPr>
      <w:bookmarkStart w:id="90" w:name="_Toc429753111"/>
      <w:r w:rsidRPr="007C78DB">
        <w:rPr>
          <w:rFonts w:ascii="华文中宋" w:eastAsia="华文中宋" w:hAnsi="华文中宋" w:hint="eastAsia"/>
        </w:rPr>
        <w:t>6、</w:t>
      </w:r>
      <w:r w:rsidR="0031519F" w:rsidRPr="007C78DB">
        <w:rPr>
          <w:rFonts w:ascii="华文中宋" w:eastAsia="华文中宋" w:hAnsi="华文中宋" w:hint="eastAsia"/>
        </w:rPr>
        <w:t>崔上</w:t>
      </w:r>
      <w:r w:rsidRPr="007C78DB">
        <w:rPr>
          <w:rFonts w:ascii="华文中宋" w:eastAsia="华文中宋" w:hAnsi="华文中宋" w:hint="eastAsia"/>
        </w:rPr>
        <w:t>红色</w:t>
      </w:r>
      <w:bookmarkEnd w:id="90"/>
      <w:r w:rsidR="0031519F" w:rsidRPr="007C78DB">
        <w:rPr>
          <w:rFonts w:ascii="华文中宋" w:eastAsia="华文中宋" w:hAnsi="华文中宋" w:hint="eastAsia"/>
        </w:rPr>
        <w:t>文化</w:t>
      </w:r>
      <w:r w:rsidR="00B365EB" w:rsidRPr="007C78DB">
        <w:rPr>
          <w:rFonts w:ascii="华文中宋" w:eastAsia="华文中宋" w:hAnsi="华文中宋" w:hint="eastAsia"/>
        </w:rPr>
        <w:t>长廊</w:t>
      </w:r>
    </w:p>
    <w:p w:rsidR="00675599" w:rsidRPr="007C78DB" w:rsidRDefault="004A4BB6"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区域内有众多红色革命历史遗迹，可开发作为红色旅游线路。宝溪乡</w:t>
      </w:r>
      <w:r w:rsidRPr="007C78DB">
        <w:rPr>
          <w:rFonts w:ascii="华文中宋" w:hAnsi="华文中宋" w:cs="Arial"/>
          <w:sz w:val="28"/>
          <w:szCs w:val="28"/>
        </w:rPr>
        <w:t>是处州革命的摇篮，中共浙西南特委驻地，粟裕将军六进披云山，打响了红军入浙第一枪</w:t>
      </w:r>
      <w:r w:rsidRPr="007C78DB">
        <w:rPr>
          <w:rFonts w:ascii="华文中宋" w:hAnsi="华文中宋" w:hint="eastAsia"/>
          <w:sz w:val="28"/>
          <w:szCs w:val="28"/>
        </w:rPr>
        <w:t>。</w:t>
      </w:r>
      <w:r w:rsidR="004D5247" w:rsidRPr="007C78DB">
        <w:rPr>
          <w:rFonts w:ascii="华文中宋" w:hAnsi="华文中宋" w:hint="eastAsia"/>
          <w:sz w:val="28"/>
          <w:szCs w:val="28"/>
        </w:rPr>
        <w:t>崔上</w:t>
      </w:r>
      <w:r w:rsidR="00675599" w:rsidRPr="007C78DB">
        <w:rPr>
          <w:rFonts w:ascii="华文中宋" w:hAnsi="华文中宋" w:hint="eastAsia"/>
          <w:sz w:val="28"/>
          <w:szCs w:val="28"/>
        </w:rPr>
        <w:t>村</w:t>
      </w:r>
      <w:r w:rsidRPr="007C78DB">
        <w:rPr>
          <w:rFonts w:ascii="华文中宋" w:hAnsi="华文中宋" w:hint="eastAsia"/>
          <w:sz w:val="28"/>
          <w:szCs w:val="28"/>
        </w:rPr>
        <w:t>是庆元著名革命老区和红色旅游观光区，</w:t>
      </w:r>
      <w:r w:rsidR="00675599" w:rsidRPr="007C78DB">
        <w:rPr>
          <w:rFonts w:ascii="华文中宋" w:hAnsi="华文中宋" w:hint="eastAsia"/>
          <w:sz w:val="28"/>
          <w:szCs w:val="28"/>
        </w:rPr>
        <w:t>有闽浙边地委纪念碑、红心亭、革命传统亭，但均建筑破败，遗迹也未得到妥善保护，侵蚀、破坏现象较严重。在此次开发建设中，对这几处景点进行修善，必要之处要按照典籍、文献记载进行重建，对历史遗迹，如石碑、石刻等进行保护，</w:t>
      </w:r>
      <w:r w:rsidR="0023244E" w:rsidRPr="007C78DB">
        <w:rPr>
          <w:rFonts w:ascii="华文中宋" w:hAnsi="华文中宋" w:hint="eastAsia"/>
          <w:sz w:val="28"/>
          <w:szCs w:val="28"/>
        </w:rPr>
        <w:t>开发山地旅游，开辟“拉练”线路。</w:t>
      </w:r>
      <w:r w:rsidR="0031519F" w:rsidRPr="007C78DB">
        <w:rPr>
          <w:rFonts w:ascii="华文中宋" w:hAnsi="华文中宋" w:hint="eastAsia"/>
          <w:sz w:val="28"/>
          <w:szCs w:val="28"/>
        </w:rPr>
        <w:t>在崔上村</w:t>
      </w:r>
      <w:r w:rsidR="00B365EB" w:rsidRPr="007C78DB">
        <w:rPr>
          <w:rFonts w:ascii="华文中宋" w:hAnsi="华文中宋" w:hint="eastAsia"/>
          <w:sz w:val="28"/>
          <w:szCs w:val="28"/>
        </w:rPr>
        <w:t>建立红色文化馆，</w:t>
      </w:r>
      <w:r w:rsidR="00870312" w:rsidRPr="007C78DB">
        <w:rPr>
          <w:rFonts w:ascii="华文中宋" w:hAnsi="华文中宋" w:hint="eastAsia"/>
          <w:sz w:val="28"/>
          <w:szCs w:val="28"/>
        </w:rPr>
        <w:t>开发</w:t>
      </w:r>
      <w:r w:rsidR="00675599" w:rsidRPr="007C78DB">
        <w:rPr>
          <w:rFonts w:ascii="华文中宋" w:hAnsi="华文中宋" w:hint="eastAsia"/>
          <w:sz w:val="28"/>
          <w:szCs w:val="28"/>
        </w:rPr>
        <w:t>形成新的景点</w:t>
      </w:r>
      <w:r w:rsidR="00870312" w:rsidRPr="007C78DB">
        <w:rPr>
          <w:rFonts w:ascii="华文中宋" w:hAnsi="华文中宋" w:hint="eastAsia"/>
          <w:sz w:val="28"/>
          <w:szCs w:val="28"/>
        </w:rPr>
        <w:t>，可进行红色文化科普，艰苦生活体验等</w:t>
      </w:r>
      <w:r w:rsidR="00675599" w:rsidRPr="007C78DB">
        <w:rPr>
          <w:rFonts w:ascii="华文中宋" w:hAnsi="华文中宋" w:hint="eastAsia"/>
          <w:sz w:val="28"/>
          <w:szCs w:val="28"/>
        </w:rPr>
        <w:t>。</w:t>
      </w:r>
    </w:p>
    <w:p w:rsidR="00675599"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上济村北部有一个仙庄古村落，可开发作为该游线的一处</w:t>
      </w:r>
      <w:r w:rsidR="00F2175C" w:rsidRPr="007C78DB">
        <w:rPr>
          <w:rFonts w:ascii="华文中宋" w:hAnsi="华文中宋" w:hint="eastAsia"/>
          <w:sz w:val="28"/>
          <w:szCs w:val="28"/>
        </w:rPr>
        <w:t>竹海驿站</w:t>
      </w:r>
      <w:r w:rsidRPr="007C78DB">
        <w:rPr>
          <w:rFonts w:ascii="华文中宋" w:hAnsi="华文中宋" w:hint="eastAsia"/>
          <w:sz w:val="28"/>
          <w:szCs w:val="28"/>
        </w:rPr>
        <w:t>。该村落建筑的保存情况较差，现有的古民居数量较少，且房屋质量一般。在此次开发建设中，将现有的古民居进行保护和修善，并按照典籍、文献中的记载，对现有的古民居进行较大规模的改造和扩建，尽量复原古民居本来的风格和外形，形成一定的古民居群，开发特色民宿、餐饮，如忆苦思甜饭等。</w:t>
      </w:r>
    </w:p>
    <w:p w:rsidR="007F15D2" w:rsidRPr="008926A3" w:rsidRDefault="007F15D2" w:rsidP="005E4B02">
      <w:pPr>
        <w:pStyle w:val="4"/>
        <w:spacing w:line="240" w:lineRule="auto"/>
        <w:ind w:firstLineChars="202" w:firstLine="566"/>
        <w:rPr>
          <w:rFonts w:ascii="华文中宋" w:eastAsia="华文中宋" w:hAnsi="华文中宋"/>
        </w:rPr>
      </w:pPr>
      <w:r w:rsidRPr="008926A3">
        <w:rPr>
          <w:rFonts w:ascii="华文中宋" w:eastAsia="华文中宋" w:hAnsi="华文中宋" w:hint="eastAsia"/>
        </w:rPr>
        <w:t>7、</w:t>
      </w:r>
      <w:proofErr w:type="gramStart"/>
      <w:r w:rsidR="00FD0870" w:rsidRPr="008926A3">
        <w:rPr>
          <w:rFonts w:ascii="华文中宋" w:eastAsia="华文中宋" w:hAnsi="华文中宋" w:hint="eastAsia"/>
        </w:rPr>
        <w:t>竹口</w:t>
      </w:r>
      <w:r w:rsidR="005E4B02" w:rsidRPr="008926A3">
        <w:rPr>
          <w:rFonts w:ascii="华文中宋" w:eastAsia="华文中宋" w:hAnsi="华文中宋" w:hint="eastAsia"/>
        </w:rPr>
        <w:t>铅笔</w:t>
      </w:r>
      <w:proofErr w:type="gramEnd"/>
      <w:r w:rsidR="005E4B02" w:rsidRPr="008926A3">
        <w:rPr>
          <w:rFonts w:ascii="华文中宋" w:eastAsia="华文中宋" w:hAnsi="华文中宋" w:hint="eastAsia"/>
        </w:rPr>
        <w:t>小镇</w:t>
      </w:r>
    </w:p>
    <w:p w:rsidR="005E4B02" w:rsidRPr="008926A3" w:rsidRDefault="005E4B02" w:rsidP="005E4B02">
      <w:pPr>
        <w:spacing w:line="276" w:lineRule="auto"/>
        <w:ind w:firstLineChars="202" w:firstLine="566"/>
        <w:rPr>
          <w:rFonts w:ascii="华文中宋" w:hAnsi="华文中宋"/>
          <w:sz w:val="28"/>
          <w:szCs w:val="28"/>
        </w:rPr>
      </w:pPr>
      <w:r w:rsidRPr="008926A3">
        <w:rPr>
          <w:rFonts w:ascii="华文中宋" w:hAnsi="华文中宋" w:hint="eastAsia"/>
          <w:sz w:val="28"/>
          <w:szCs w:val="28"/>
        </w:rPr>
        <w:t>2014年</w:t>
      </w:r>
      <w:r w:rsidRPr="008926A3">
        <w:rPr>
          <w:rFonts w:ascii="华文中宋" w:hAnsi="华文中宋"/>
          <w:sz w:val="28"/>
          <w:szCs w:val="28"/>
        </w:rPr>
        <w:t>经中国制笔协会同意，竹口镇荣获“中国铅笔第一镇”称号</w:t>
      </w:r>
      <w:r w:rsidR="00BA2DA8" w:rsidRPr="008926A3">
        <w:rPr>
          <w:rFonts w:ascii="华文中宋" w:hAnsi="华文中宋" w:hint="eastAsia"/>
          <w:sz w:val="28"/>
          <w:szCs w:val="28"/>
        </w:rPr>
        <w:t>，并被丽水市列入“市级特色小镇”培育名单。</w:t>
      </w:r>
      <w:r w:rsidRPr="008926A3">
        <w:rPr>
          <w:rFonts w:ascii="华文中宋" w:hAnsi="华文中宋" w:hint="eastAsia"/>
          <w:sz w:val="28"/>
          <w:szCs w:val="28"/>
        </w:rPr>
        <w:t>从1998年起步，到2014年获此殊荣，</w:t>
      </w:r>
      <w:r w:rsidRPr="008926A3">
        <w:rPr>
          <w:rFonts w:ascii="华文中宋" w:hAnsi="华文中宋"/>
          <w:sz w:val="28"/>
          <w:szCs w:val="28"/>
        </w:rPr>
        <w:t>16年历程，竹口镇铅笔产业实现从无到有，更实现从铅笔生产地到“中国铅笔第一镇”的华丽蜕变。</w:t>
      </w:r>
      <w:r w:rsidR="003E38B2" w:rsidRPr="008926A3">
        <w:rPr>
          <w:rFonts w:ascii="华文中宋" w:hAnsi="华文中宋" w:hint="eastAsia"/>
          <w:sz w:val="28"/>
          <w:szCs w:val="28"/>
        </w:rPr>
        <w:t>铅笔是</w:t>
      </w:r>
      <w:r w:rsidR="00396755" w:rsidRPr="008926A3">
        <w:rPr>
          <w:rFonts w:ascii="华文中宋" w:hAnsi="华文中宋" w:hint="eastAsia"/>
          <w:sz w:val="28"/>
          <w:szCs w:val="28"/>
        </w:rPr>
        <w:t>最常见的文具之一，</w:t>
      </w:r>
      <w:r w:rsidR="00CD4D57" w:rsidRPr="008926A3">
        <w:rPr>
          <w:rFonts w:ascii="华文中宋" w:hAnsi="华文中宋" w:hint="eastAsia"/>
          <w:sz w:val="28"/>
          <w:szCs w:val="28"/>
        </w:rPr>
        <w:t>尤其是各种颜色、各种造型的铅笔对孩子来说都具有极强的吸引力。竹口可利用其产业优势，产旅结合，将铅笔生产流程展示、特色利用纪念品生产、DIY创意铅笔制作体验等活动内容相结合，打造集生产、展示、体验、销售于一体的产业示范基地，将“中国铅笔第一镇”的品牌做大做强。</w:t>
      </w:r>
    </w:p>
    <w:p w:rsidR="005E4B02" w:rsidRPr="005E4B02" w:rsidRDefault="005E4B02" w:rsidP="005E4B02">
      <w:pPr>
        <w:pStyle w:val="4"/>
        <w:spacing w:line="240" w:lineRule="auto"/>
        <w:ind w:firstLineChars="202" w:firstLine="566"/>
        <w:rPr>
          <w:rFonts w:ascii="华文中宋" w:eastAsia="华文中宋" w:hAnsi="华文中宋"/>
        </w:rPr>
      </w:pPr>
      <w:r>
        <w:rPr>
          <w:rFonts w:ascii="华文中宋" w:eastAsia="华文中宋" w:hAnsi="华文中宋" w:hint="eastAsia"/>
        </w:rPr>
        <w:t>8、</w:t>
      </w:r>
      <w:proofErr w:type="gramStart"/>
      <w:r w:rsidRPr="007C78DB">
        <w:rPr>
          <w:rFonts w:ascii="华文中宋" w:eastAsia="华文中宋" w:hAnsi="华文中宋" w:hint="eastAsia"/>
        </w:rPr>
        <w:t>溪廊桥</w:t>
      </w:r>
      <w:proofErr w:type="gramEnd"/>
      <w:r w:rsidRPr="007C78DB">
        <w:rPr>
          <w:rFonts w:ascii="华文中宋" w:eastAsia="华文中宋" w:hAnsi="华文中宋" w:hint="eastAsia"/>
        </w:rPr>
        <w:t>文化馆</w:t>
      </w:r>
    </w:p>
    <w:p w:rsidR="00675599" w:rsidRDefault="00675599" w:rsidP="005E4B02">
      <w:pPr>
        <w:spacing w:line="276" w:lineRule="auto"/>
        <w:ind w:firstLineChars="202" w:firstLine="566"/>
        <w:rPr>
          <w:rFonts w:ascii="华文中宋" w:hAnsi="华文中宋"/>
          <w:sz w:val="28"/>
          <w:szCs w:val="28"/>
        </w:rPr>
      </w:pPr>
      <w:r w:rsidRPr="007C78DB">
        <w:rPr>
          <w:rFonts w:ascii="华文中宋" w:hAnsi="华文中宋" w:hint="eastAsia"/>
          <w:sz w:val="28"/>
          <w:szCs w:val="28"/>
        </w:rPr>
        <w:t>庆元作为廊桥之乡，区域内</w:t>
      </w:r>
      <w:r w:rsidR="00870312" w:rsidRPr="007C78DB">
        <w:rPr>
          <w:rFonts w:ascii="华文中宋" w:hAnsi="华文中宋" w:hint="eastAsia"/>
          <w:sz w:val="28"/>
          <w:szCs w:val="28"/>
        </w:rPr>
        <w:t>有多座廊桥，姚村有复兴桥，上济村有济川桥，</w:t>
      </w:r>
      <w:r w:rsidR="00870312" w:rsidRPr="007C78DB">
        <w:rPr>
          <w:rFonts w:ascii="华文中宋" w:hAnsi="华文中宋"/>
          <w:sz w:val="28"/>
          <w:szCs w:val="28"/>
        </w:rPr>
        <w:t>陈边村与中济村中间</w:t>
      </w:r>
      <w:r w:rsidR="00870312" w:rsidRPr="007C78DB">
        <w:rPr>
          <w:rFonts w:ascii="华文中宋" w:hAnsi="华文中宋" w:hint="eastAsia"/>
          <w:sz w:val="28"/>
          <w:szCs w:val="28"/>
        </w:rPr>
        <w:t>有座半路亭桥</w:t>
      </w:r>
      <w:r w:rsidR="007F15D2" w:rsidRPr="007C78DB">
        <w:rPr>
          <w:rFonts w:ascii="华文中宋" w:hAnsi="华文中宋" w:hint="eastAsia"/>
          <w:sz w:val="28"/>
          <w:szCs w:val="28"/>
        </w:rPr>
        <w:t>，</w:t>
      </w:r>
      <w:r w:rsidR="00870312" w:rsidRPr="007C78DB">
        <w:rPr>
          <w:rFonts w:ascii="华文中宋" w:hAnsi="华文中宋" w:hint="eastAsia"/>
          <w:sz w:val="28"/>
          <w:szCs w:val="28"/>
        </w:rPr>
        <w:t>竹口溪有阜梁桥和后坑桥（红军桥）等</w:t>
      </w:r>
      <w:r w:rsidR="007F15D2" w:rsidRPr="007C78DB">
        <w:rPr>
          <w:rFonts w:ascii="华文中宋" w:hAnsi="华文中宋" w:hint="eastAsia"/>
          <w:sz w:val="28"/>
          <w:szCs w:val="28"/>
        </w:rPr>
        <w:t>。</w:t>
      </w:r>
      <w:r w:rsidRPr="007C78DB">
        <w:rPr>
          <w:rFonts w:ascii="华文中宋" w:hAnsi="华文中宋" w:hint="eastAsia"/>
          <w:sz w:val="28"/>
          <w:szCs w:val="28"/>
        </w:rPr>
        <w:t>可对</w:t>
      </w:r>
      <w:r w:rsidR="007F15D2" w:rsidRPr="007C78DB">
        <w:rPr>
          <w:rFonts w:ascii="华文中宋" w:hAnsi="华文中宋" w:hint="eastAsia"/>
          <w:sz w:val="28"/>
          <w:szCs w:val="28"/>
        </w:rPr>
        <w:t>这几</w:t>
      </w:r>
      <w:r w:rsidRPr="007C78DB">
        <w:rPr>
          <w:rFonts w:ascii="华文中宋" w:hAnsi="华文中宋" w:hint="eastAsia"/>
          <w:sz w:val="28"/>
          <w:szCs w:val="28"/>
        </w:rPr>
        <w:t>座桥进行整合，桥边开辟停留点和摄影点等，在阜梁桥上设置廊桥文化馆，对廊桥的历史和文化进行简介</w:t>
      </w:r>
      <w:r w:rsidR="00870312" w:rsidRPr="007C78DB">
        <w:rPr>
          <w:rFonts w:ascii="华文中宋" w:hAnsi="华文中宋" w:hint="eastAsia"/>
          <w:sz w:val="28"/>
          <w:szCs w:val="28"/>
        </w:rPr>
        <w:t>，利用多媒体和图片等，对廊桥进行展示。还可整合各保存完好的廊桥资源，开发一条特色的廊桥之旅线路，此文化馆处则作集散场地</w:t>
      </w:r>
      <w:r w:rsidRPr="007C78DB">
        <w:rPr>
          <w:rFonts w:ascii="华文中宋" w:hAnsi="华文中宋" w:hint="eastAsia"/>
          <w:sz w:val="28"/>
          <w:szCs w:val="28"/>
        </w:rPr>
        <w:t>。</w:t>
      </w:r>
    </w:p>
    <w:p w:rsidR="00675599" w:rsidRPr="007C78DB" w:rsidRDefault="007C78DB" w:rsidP="007C78DB">
      <w:pPr>
        <w:pStyle w:val="3"/>
        <w:spacing w:before="0" w:after="0" w:line="276" w:lineRule="auto"/>
        <w:rPr>
          <w:rFonts w:ascii="华文中宋" w:hAnsi="华文中宋"/>
          <w:sz w:val="28"/>
          <w:szCs w:val="28"/>
        </w:rPr>
      </w:pPr>
      <w:bookmarkStart w:id="91" w:name="_Toc429753112"/>
      <w:r>
        <w:rPr>
          <w:rFonts w:ascii="华文中宋" w:hAnsi="华文中宋" w:hint="eastAsia"/>
          <w:sz w:val="28"/>
        </w:rPr>
        <w:lastRenderedPageBreak/>
        <w:t>五、</w:t>
      </w:r>
      <w:r w:rsidR="00675599" w:rsidRPr="007C78DB">
        <w:rPr>
          <w:rFonts w:ascii="华文中宋" w:hAnsi="华文中宋" w:hint="eastAsia"/>
          <w:sz w:val="28"/>
          <w:szCs w:val="28"/>
        </w:rPr>
        <w:t>桃源养生度假区</w:t>
      </w:r>
      <w:bookmarkEnd w:id="91"/>
    </w:p>
    <w:p w:rsidR="00675599" w:rsidRPr="007C78DB" w:rsidRDefault="00675599" w:rsidP="004043F3">
      <w:pPr>
        <w:pStyle w:val="4"/>
        <w:spacing w:line="240" w:lineRule="auto"/>
        <w:ind w:firstLineChars="202" w:firstLine="566"/>
        <w:rPr>
          <w:rFonts w:ascii="华文中宋" w:eastAsia="华文中宋" w:hAnsi="华文中宋"/>
        </w:rPr>
      </w:pPr>
      <w:bookmarkStart w:id="92" w:name="_Toc429753113"/>
      <w:r w:rsidRPr="007C78DB">
        <w:rPr>
          <w:rFonts w:ascii="华文中宋" w:eastAsia="华文中宋" w:hAnsi="华文中宋" w:hint="eastAsia"/>
        </w:rPr>
        <w:t>1、溪头养生度假村</w:t>
      </w:r>
      <w:bookmarkEnd w:id="92"/>
    </w:p>
    <w:p w:rsidR="002C0AD2" w:rsidRPr="007C78DB" w:rsidRDefault="00675599" w:rsidP="004043F3">
      <w:pPr>
        <w:shd w:val="clear" w:color="auto" w:fill="FFFFFF"/>
        <w:spacing w:line="360" w:lineRule="atLeast"/>
        <w:ind w:firstLineChars="202" w:firstLine="566"/>
        <w:rPr>
          <w:rFonts w:ascii="华文中宋" w:hAnsi="华文中宋"/>
          <w:sz w:val="28"/>
          <w:szCs w:val="28"/>
        </w:rPr>
      </w:pPr>
      <w:r w:rsidRPr="007C78DB">
        <w:rPr>
          <w:rFonts w:ascii="华文中宋" w:hAnsi="华文中宋"/>
          <w:sz w:val="28"/>
          <w:szCs w:val="28"/>
        </w:rPr>
        <w:t>溪头村，曾因近千名村民和台湾乡村设计师王惠民共同描摹美丽乡村而出名。漫步村中，满眼是乡土元素，青瓷装饰的墙、灵芝形状的灯，连当年红军留下的标语，都清晰地留在老街。这里民风淳朴，村中农户每逢喜事均向溪中放养鲤鱼，如今人鱼和谐相处，已成为一道靓丽的风景。溪头村至今完整保存着13条古龙窑，值得一看。</w:t>
      </w:r>
      <w:r w:rsidRPr="007C78DB">
        <w:rPr>
          <w:rFonts w:ascii="华文中宋" w:hAnsi="华文中宋" w:hint="eastAsia"/>
          <w:sz w:val="28"/>
          <w:szCs w:val="28"/>
        </w:rPr>
        <w:t>由于水系和建筑条件较好，可开发形成养生度假村。</w:t>
      </w:r>
    </w:p>
    <w:p w:rsidR="002C0AD2" w:rsidRPr="007C78DB" w:rsidRDefault="002C0AD2" w:rsidP="004043F3">
      <w:pPr>
        <w:shd w:val="clear" w:color="auto" w:fill="FFFFFF"/>
        <w:spacing w:line="360" w:lineRule="atLeast"/>
        <w:ind w:firstLineChars="202" w:firstLine="566"/>
        <w:rPr>
          <w:rFonts w:ascii="华文中宋" w:hAnsi="华文中宋"/>
          <w:sz w:val="28"/>
          <w:szCs w:val="28"/>
        </w:rPr>
      </w:pPr>
      <w:r w:rsidRPr="007C78DB">
        <w:rPr>
          <w:rFonts w:ascii="华文中宋" w:hAnsi="华文中宋" w:hint="eastAsia"/>
          <w:sz w:val="28"/>
          <w:szCs w:val="28"/>
        </w:rPr>
        <w:t>该区域具有良好的景观优势和社区基础性绿色背景，后期可开发养老地产项目，形成综合性养老公寓。建立</w:t>
      </w:r>
      <w:r w:rsidRPr="007C78DB">
        <w:rPr>
          <w:rFonts w:ascii="华文中宋" w:hAnsi="华文中宋"/>
          <w:sz w:val="28"/>
          <w:szCs w:val="28"/>
        </w:rPr>
        <w:t>现代独栋、水畔联体别墅、中式四合院</w:t>
      </w:r>
      <w:r w:rsidRPr="007C78DB">
        <w:rPr>
          <w:rFonts w:ascii="华文中宋" w:hAnsi="华文中宋" w:hint="eastAsia"/>
          <w:sz w:val="28"/>
          <w:szCs w:val="28"/>
        </w:rPr>
        <w:t>或者</w:t>
      </w:r>
      <w:r w:rsidRPr="007C78DB">
        <w:rPr>
          <w:rFonts w:ascii="华文中宋" w:hAnsi="华文中宋"/>
          <w:sz w:val="28"/>
          <w:szCs w:val="28"/>
        </w:rPr>
        <w:t>电梯公寓等</w:t>
      </w:r>
      <w:r w:rsidRPr="007C78DB">
        <w:rPr>
          <w:rFonts w:ascii="华文中宋" w:hAnsi="华文中宋" w:hint="eastAsia"/>
          <w:sz w:val="28"/>
          <w:szCs w:val="28"/>
        </w:rPr>
        <w:t>项目，设立老年大学，康体医疗中心等，</w:t>
      </w:r>
      <w:r w:rsidRPr="007C78DB">
        <w:rPr>
          <w:rFonts w:ascii="华文中宋" w:hAnsi="华文中宋"/>
          <w:sz w:val="28"/>
          <w:szCs w:val="28"/>
        </w:rPr>
        <w:t>全社区无障碍设计，</w:t>
      </w:r>
      <w:r w:rsidRPr="007C78DB">
        <w:rPr>
          <w:rFonts w:ascii="华文中宋" w:hAnsi="华文中宋" w:hint="eastAsia"/>
          <w:sz w:val="28"/>
          <w:szCs w:val="28"/>
        </w:rPr>
        <w:t>配置</w:t>
      </w:r>
      <w:r w:rsidRPr="007C78DB">
        <w:rPr>
          <w:rFonts w:ascii="华文中宋" w:hAnsi="华文中宋"/>
          <w:sz w:val="28"/>
          <w:szCs w:val="28"/>
        </w:rPr>
        <w:t>红外无线安防、水源热泵高科技智能产品</w:t>
      </w:r>
      <w:r w:rsidRPr="007C78DB">
        <w:rPr>
          <w:rFonts w:ascii="华文中宋" w:hAnsi="华文中宋" w:hint="eastAsia"/>
          <w:sz w:val="28"/>
          <w:szCs w:val="28"/>
        </w:rPr>
        <w:t>等</w:t>
      </w:r>
      <w:r w:rsidRPr="007C78DB">
        <w:rPr>
          <w:rFonts w:ascii="华文中宋" w:hAnsi="华文中宋"/>
          <w:sz w:val="28"/>
          <w:szCs w:val="28"/>
        </w:rPr>
        <w:t>各项安全保障与服务设施。</w:t>
      </w:r>
    </w:p>
    <w:p w:rsidR="002C0AD2" w:rsidRPr="007C78DB" w:rsidRDefault="002C0AD2" w:rsidP="004043F3">
      <w:pPr>
        <w:pStyle w:val="4"/>
        <w:spacing w:line="240" w:lineRule="auto"/>
        <w:ind w:firstLineChars="202" w:firstLine="566"/>
        <w:rPr>
          <w:rFonts w:ascii="华文中宋" w:eastAsia="华文中宋" w:hAnsi="华文中宋"/>
        </w:rPr>
      </w:pPr>
      <w:r w:rsidRPr="007C78DB">
        <w:rPr>
          <w:rFonts w:ascii="华文中宋" w:eastAsia="华文中宋" w:hAnsi="华文中宋" w:hint="eastAsia"/>
        </w:rPr>
        <w:t>2、小镇养生商业街</w:t>
      </w:r>
    </w:p>
    <w:p w:rsidR="00EF341C" w:rsidRPr="007C78DB" w:rsidRDefault="00837E97"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宝溪乡作为进入竹海公园的西入口，在小镇上设有西游客接待中心，有大型停车场</w:t>
      </w:r>
      <w:r w:rsidR="00EF3BC8" w:rsidRPr="007C78DB">
        <w:rPr>
          <w:rFonts w:ascii="华文中宋" w:hAnsi="华文中宋" w:hint="eastAsia"/>
          <w:sz w:val="28"/>
          <w:szCs w:val="28"/>
        </w:rPr>
        <w:t>、定点巴士班车站</w:t>
      </w:r>
      <w:r w:rsidRPr="007C78DB">
        <w:rPr>
          <w:rFonts w:ascii="华文中宋" w:hAnsi="华文中宋" w:hint="eastAsia"/>
          <w:sz w:val="28"/>
          <w:szCs w:val="28"/>
        </w:rPr>
        <w:t>等。</w:t>
      </w:r>
      <w:r w:rsidR="00675599" w:rsidRPr="007C78DB">
        <w:rPr>
          <w:rFonts w:ascii="华文中宋" w:hAnsi="华文中宋" w:hint="eastAsia"/>
          <w:sz w:val="28"/>
          <w:szCs w:val="28"/>
        </w:rPr>
        <w:t>将小镇主要街道的建筑立面以竹元素进行改造，形成统一风格，引入休闲业态，如酒吧、</w:t>
      </w:r>
      <w:r w:rsidR="00025709" w:rsidRPr="007C78DB">
        <w:rPr>
          <w:rFonts w:ascii="华文中宋" w:hAnsi="华文中宋" w:hint="eastAsia"/>
          <w:sz w:val="28"/>
          <w:szCs w:val="28"/>
        </w:rPr>
        <w:t>咖啡厅、茶吧、书吧、主题餐厅、洗脚屋、</w:t>
      </w:r>
      <w:r w:rsidR="00675599" w:rsidRPr="007C78DB">
        <w:rPr>
          <w:rFonts w:ascii="华文中宋" w:hAnsi="华文中宋" w:hint="eastAsia"/>
          <w:sz w:val="28"/>
          <w:szCs w:val="28"/>
        </w:rPr>
        <w:t>KTV</w:t>
      </w:r>
      <w:r w:rsidR="00B23BC0" w:rsidRPr="007C78DB">
        <w:rPr>
          <w:rFonts w:ascii="华文中宋" w:hAnsi="华文中宋" w:hint="eastAsia"/>
          <w:sz w:val="28"/>
          <w:szCs w:val="28"/>
        </w:rPr>
        <w:t>、乡村食疗馆、</w:t>
      </w:r>
      <w:r w:rsidR="00675599" w:rsidRPr="007C78DB">
        <w:rPr>
          <w:rFonts w:ascii="华文中宋" w:hAnsi="华文中宋" w:hint="eastAsia"/>
          <w:sz w:val="28"/>
          <w:szCs w:val="28"/>
        </w:rPr>
        <w:t>竹苑餐厅，</w:t>
      </w:r>
      <w:r w:rsidR="00025709" w:rsidRPr="007C78DB">
        <w:rPr>
          <w:rFonts w:ascii="华文中宋" w:hAnsi="华文中宋" w:hint="eastAsia"/>
          <w:sz w:val="28"/>
          <w:szCs w:val="28"/>
        </w:rPr>
        <w:t>形成养生休闲街。</w:t>
      </w:r>
    </w:p>
    <w:p w:rsidR="002E1F62" w:rsidRPr="007C78DB" w:rsidRDefault="002E1F62"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龙泉和庆元境内有丰富的</w:t>
      </w:r>
      <w:r w:rsidRPr="007C78DB">
        <w:rPr>
          <w:rFonts w:ascii="华文中宋" w:hAnsi="华文中宋"/>
          <w:sz w:val="28"/>
          <w:szCs w:val="28"/>
        </w:rPr>
        <w:t>药用植物</w:t>
      </w:r>
      <w:r w:rsidRPr="007C78DB">
        <w:rPr>
          <w:rFonts w:ascii="华文中宋" w:hAnsi="华文中宋" w:hint="eastAsia"/>
          <w:sz w:val="28"/>
          <w:szCs w:val="28"/>
        </w:rPr>
        <w:t>资源，龙泉</w:t>
      </w:r>
      <w:r w:rsidR="00735522" w:rsidRPr="007C78DB">
        <w:rPr>
          <w:rFonts w:ascii="华文中宋" w:hAnsi="华文中宋" w:hint="eastAsia"/>
          <w:sz w:val="28"/>
          <w:szCs w:val="28"/>
        </w:rPr>
        <w:t>的宝溪</w:t>
      </w:r>
      <w:r w:rsidRPr="007C78DB">
        <w:rPr>
          <w:rFonts w:ascii="华文中宋" w:hAnsi="华文中宋" w:hint="eastAsia"/>
          <w:sz w:val="28"/>
          <w:szCs w:val="28"/>
        </w:rPr>
        <w:t>作为中华灵芝第一乡以灵芝最为有名。可在小镇在街头建立药用植物养生馆，进行灵芝、铁皮石斛等珍贵药用植物展示</w:t>
      </w:r>
      <w:r w:rsidR="00735522" w:rsidRPr="007C78DB">
        <w:rPr>
          <w:rFonts w:ascii="华文中宋" w:hAnsi="华文中宋" w:hint="eastAsia"/>
          <w:sz w:val="28"/>
          <w:szCs w:val="28"/>
        </w:rPr>
        <w:t>、</w:t>
      </w:r>
      <w:r w:rsidRPr="007C78DB">
        <w:rPr>
          <w:rFonts w:ascii="华文中宋" w:hAnsi="华文中宋" w:hint="eastAsia"/>
          <w:sz w:val="28"/>
          <w:szCs w:val="28"/>
        </w:rPr>
        <w:t>售卖</w:t>
      </w:r>
      <w:r w:rsidR="00735522" w:rsidRPr="007C78DB">
        <w:rPr>
          <w:rFonts w:ascii="华文中宋" w:hAnsi="华文中宋" w:hint="eastAsia"/>
          <w:sz w:val="28"/>
          <w:szCs w:val="28"/>
        </w:rPr>
        <w:t>、理疗养生</w:t>
      </w:r>
      <w:r w:rsidRPr="007C78DB">
        <w:rPr>
          <w:rFonts w:ascii="华文中宋" w:hAnsi="华文中宋" w:hint="eastAsia"/>
          <w:sz w:val="28"/>
          <w:szCs w:val="28"/>
        </w:rPr>
        <w:t>。</w:t>
      </w:r>
    </w:p>
    <w:p w:rsidR="00675599"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hint="eastAsia"/>
          <w:sz w:val="28"/>
          <w:szCs w:val="28"/>
        </w:rPr>
        <w:t>开发特色农家乐如荷塘人家</w:t>
      </w:r>
      <w:r w:rsidR="00025709" w:rsidRPr="007C78DB">
        <w:rPr>
          <w:rFonts w:ascii="华文中宋" w:hAnsi="华文中宋" w:hint="eastAsia"/>
          <w:sz w:val="28"/>
          <w:szCs w:val="28"/>
        </w:rPr>
        <w:t>、养生客栈，</w:t>
      </w:r>
      <w:r w:rsidRPr="007C78DB">
        <w:rPr>
          <w:rFonts w:ascii="华文中宋" w:hAnsi="华文中宋" w:hint="eastAsia"/>
          <w:sz w:val="28"/>
          <w:szCs w:val="28"/>
        </w:rPr>
        <w:t>在溪边</w:t>
      </w:r>
      <w:r w:rsidR="00025709" w:rsidRPr="007C78DB">
        <w:rPr>
          <w:rFonts w:ascii="华文中宋" w:hAnsi="华文中宋" w:hint="eastAsia"/>
          <w:sz w:val="28"/>
          <w:szCs w:val="28"/>
        </w:rPr>
        <w:t>开发溪头滨水休闲园，</w:t>
      </w:r>
      <w:r w:rsidRPr="007C78DB">
        <w:rPr>
          <w:rFonts w:ascii="华文中宋" w:hAnsi="华文中宋" w:hint="eastAsia"/>
          <w:sz w:val="28"/>
          <w:szCs w:val="28"/>
        </w:rPr>
        <w:t xml:space="preserve">设竹水车游玩区、荷花观赏区、垂钓区，溯溪区，溪水疗养区等，田间引进彩色水稻，萤火虫，可开发形成水稻萤火虫基地。还可定期举办水幕电影节，泼水节。 </w:t>
      </w:r>
    </w:p>
    <w:p w:rsidR="00675599" w:rsidRPr="007C78DB" w:rsidRDefault="002C0AD2" w:rsidP="004043F3">
      <w:pPr>
        <w:pStyle w:val="4"/>
        <w:spacing w:line="240" w:lineRule="auto"/>
        <w:ind w:firstLineChars="202" w:firstLine="566"/>
        <w:rPr>
          <w:rFonts w:ascii="华文中宋" w:eastAsia="华文中宋" w:hAnsi="华文中宋"/>
        </w:rPr>
      </w:pPr>
      <w:bookmarkStart w:id="93" w:name="_Toc429753114"/>
      <w:r w:rsidRPr="007C78DB">
        <w:rPr>
          <w:rFonts w:ascii="华文中宋" w:eastAsia="华文中宋" w:hAnsi="华文中宋" w:hint="eastAsia"/>
        </w:rPr>
        <w:t>3</w:t>
      </w:r>
      <w:r w:rsidR="00675599" w:rsidRPr="007C78DB">
        <w:rPr>
          <w:rFonts w:ascii="华文中宋" w:eastAsia="华文中宋" w:hAnsi="华文中宋" w:hint="eastAsia"/>
        </w:rPr>
        <w:t>、宝溪乡竹建筑</w:t>
      </w:r>
      <w:bookmarkEnd w:id="93"/>
      <w:r w:rsidR="00B23BC0" w:rsidRPr="007C78DB">
        <w:rPr>
          <w:rFonts w:ascii="华文中宋" w:eastAsia="华文中宋" w:hAnsi="华文中宋" w:hint="eastAsia"/>
        </w:rPr>
        <w:t>创意园</w:t>
      </w:r>
    </w:p>
    <w:p w:rsidR="00EF341C" w:rsidRPr="007C78DB" w:rsidRDefault="00675599" w:rsidP="004043F3">
      <w:pPr>
        <w:spacing w:line="276" w:lineRule="auto"/>
        <w:ind w:firstLineChars="202" w:firstLine="566"/>
        <w:jc w:val="left"/>
        <w:rPr>
          <w:rFonts w:ascii="华文中宋" w:hAnsi="华文中宋"/>
          <w:sz w:val="28"/>
          <w:szCs w:val="28"/>
        </w:rPr>
      </w:pPr>
      <w:r w:rsidRPr="007C78DB">
        <w:rPr>
          <w:rFonts w:ascii="华文中宋" w:hAnsi="华文中宋"/>
          <w:sz w:val="28"/>
          <w:szCs w:val="28"/>
        </w:rPr>
        <w:t>国际竹建筑双年展联手十一位国际知名建筑师，在充分尊重原住民习俗、历史、生态的基础上，以国际化的视野，梳理宝溪乡的集体记忆；以青瓷文化、生态文明、公共空间为蓝图，进行乡村的社会实践；并以“竹”为载体，将文化融入建筑设计。</w:t>
      </w:r>
      <w:r w:rsidRPr="007C78DB">
        <w:rPr>
          <w:rFonts w:ascii="华文中宋" w:hAnsi="华文中宋" w:hint="eastAsia"/>
          <w:sz w:val="28"/>
          <w:szCs w:val="28"/>
        </w:rPr>
        <w:t xml:space="preserve"> </w:t>
      </w:r>
      <w:r w:rsidRPr="007C78DB">
        <w:rPr>
          <w:rFonts w:ascii="华文中宋" w:hAnsi="华文中宋"/>
          <w:sz w:val="28"/>
          <w:szCs w:val="28"/>
        </w:rPr>
        <w:t>参加本届双年展的建筑师</w:t>
      </w:r>
      <w:r w:rsidRPr="007C78DB">
        <w:rPr>
          <w:rFonts w:ascii="华文中宋" w:hAnsi="华文中宋" w:hint="eastAsia"/>
          <w:sz w:val="28"/>
          <w:szCs w:val="28"/>
        </w:rPr>
        <w:t>有</w:t>
      </w:r>
      <w:r w:rsidRPr="007C78DB">
        <w:rPr>
          <w:rFonts w:ascii="华文中宋" w:hAnsi="华文中宋"/>
          <w:sz w:val="28"/>
          <w:szCs w:val="28"/>
        </w:rPr>
        <w:t>George Kunihiro</w:t>
      </w:r>
      <w:r w:rsidRPr="007C78DB">
        <w:rPr>
          <w:rFonts w:ascii="华文中宋" w:hAnsi="华文中宋" w:hint="eastAsia"/>
          <w:sz w:val="28"/>
          <w:szCs w:val="28"/>
        </w:rPr>
        <w:t>（</w:t>
      </w:r>
      <w:r w:rsidRPr="007C78DB">
        <w:rPr>
          <w:rFonts w:ascii="华文中宋" w:hAnsi="华文中宋"/>
          <w:sz w:val="28"/>
          <w:szCs w:val="28"/>
        </w:rPr>
        <w:t>美），李晓东（中），杨旭（中），Simon Velez（哥伦比亚），Anna Heringer（德），Mauricio Cardenas Laverde</w:t>
      </w:r>
      <w:r w:rsidRPr="007C78DB">
        <w:rPr>
          <w:rFonts w:ascii="华文中宋" w:hAnsi="华文中宋" w:hint="eastAsia"/>
          <w:sz w:val="28"/>
          <w:szCs w:val="28"/>
        </w:rPr>
        <w:t>（</w:t>
      </w:r>
      <w:r w:rsidRPr="007C78DB">
        <w:rPr>
          <w:rFonts w:ascii="华文中宋" w:hAnsi="华文中宋"/>
          <w:sz w:val="28"/>
          <w:szCs w:val="28"/>
        </w:rPr>
        <w:t>意），隈研吾（日），前田圭介（日），Sook hee Chun（韩），Madhura Prematilleke（斯里兰卡），VO Trong Nghia（越南）。竹建筑作品包括：当代青瓷艺术馆、竹产品设计及研发中心、陶艺家工作坊、公共陶艺工作坊、水碓（瓷土制作体验馆）、青年旅社、艺术酒店、设计酒店、低能耗示范竹屋、接待中心等，共18座单体建筑。</w:t>
      </w:r>
    </w:p>
    <w:p w:rsidR="002E667D" w:rsidRPr="007C78DB" w:rsidRDefault="00675599"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通过竹建筑双年展的举行，宝溪乡能够迅速提升知名度，吸引游客前来参观，</w:t>
      </w:r>
      <w:r w:rsidRPr="007C78DB">
        <w:rPr>
          <w:rFonts w:ascii="华文中宋" w:hAnsi="华文中宋"/>
          <w:sz w:val="28"/>
          <w:szCs w:val="28"/>
        </w:rPr>
        <w:t>了解当地留存的乡土文脉、村落形制、民风习俗、青瓷文化、自然景象</w:t>
      </w:r>
      <w:r w:rsidRPr="007C78DB">
        <w:rPr>
          <w:rFonts w:ascii="华文中宋" w:hAnsi="华文中宋" w:hint="eastAsia"/>
          <w:sz w:val="28"/>
          <w:szCs w:val="28"/>
        </w:rPr>
        <w:t>，</w:t>
      </w:r>
      <w:r w:rsidRPr="007C78DB">
        <w:rPr>
          <w:rFonts w:ascii="华文中宋" w:hAnsi="华文中宋"/>
          <w:sz w:val="28"/>
          <w:szCs w:val="28"/>
        </w:rPr>
        <w:t>了解传统夯土、垒石，及陶瓷技艺</w:t>
      </w:r>
      <w:r w:rsidRPr="007C78DB">
        <w:rPr>
          <w:rFonts w:ascii="华文中宋" w:hAnsi="华文中宋" w:hint="eastAsia"/>
          <w:sz w:val="28"/>
          <w:szCs w:val="28"/>
        </w:rPr>
        <w:t>，了解该地的场所精神，使竹海公园之旅上升到一个新的高度。</w:t>
      </w:r>
    </w:p>
    <w:p w:rsidR="002E667D" w:rsidRPr="007C78DB" w:rsidRDefault="002E667D" w:rsidP="004043F3">
      <w:pPr>
        <w:pStyle w:val="4"/>
        <w:spacing w:line="240" w:lineRule="auto"/>
        <w:ind w:firstLineChars="202" w:firstLine="566"/>
        <w:rPr>
          <w:rFonts w:ascii="华文中宋" w:eastAsia="华文中宋" w:hAnsi="华文中宋"/>
        </w:rPr>
      </w:pPr>
      <w:r w:rsidRPr="007C78DB">
        <w:rPr>
          <w:rFonts w:ascii="华文中宋" w:eastAsia="华文中宋" w:hAnsi="华文中宋" w:hint="eastAsia"/>
        </w:rPr>
        <w:t>4、综合式汽车营地</w:t>
      </w:r>
    </w:p>
    <w:p w:rsidR="002E667D" w:rsidRPr="007C78DB" w:rsidRDefault="002E667D" w:rsidP="004043F3">
      <w:pPr>
        <w:spacing w:line="276" w:lineRule="auto"/>
        <w:ind w:firstLineChars="202" w:firstLine="566"/>
        <w:rPr>
          <w:rFonts w:ascii="华文中宋" w:hAnsi="华文中宋"/>
          <w:sz w:val="28"/>
          <w:szCs w:val="28"/>
        </w:rPr>
      </w:pPr>
      <w:r w:rsidRPr="007C78DB">
        <w:rPr>
          <w:rFonts w:ascii="华文中宋" w:hAnsi="华文中宋" w:hint="eastAsia"/>
          <w:sz w:val="28"/>
          <w:szCs w:val="28"/>
        </w:rPr>
        <w:t>在竹建筑创意园区附近设置一个综合式汽车营地供自驾游客和参观竹建筑的游客使用，提供帐篷租借、烧烤用具、购买食品等服务，有汽车露营区、房车露营区、帐篷</w:t>
      </w:r>
      <w:r w:rsidRPr="007C78DB">
        <w:rPr>
          <w:rFonts w:ascii="华文中宋" w:hAnsi="华文中宋" w:hint="eastAsia"/>
          <w:sz w:val="28"/>
          <w:szCs w:val="28"/>
        </w:rPr>
        <w:lastRenderedPageBreak/>
        <w:t>露营区、休闲活动区、烧烤区、停车场等，并有齐全的配套服务设施，让游客能够体验露天度假的乐趣。</w:t>
      </w:r>
    </w:p>
    <w:p w:rsidR="005219A4" w:rsidRDefault="00BC57E7" w:rsidP="00980526">
      <w:pPr>
        <w:pStyle w:val="2"/>
        <w:spacing w:beforeLines="100" w:before="326" w:afterLines="100" w:after="326" w:line="276" w:lineRule="auto"/>
        <w:ind w:firstLine="420"/>
        <w:rPr>
          <w:rFonts w:eastAsia="楷体_GB2312"/>
        </w:rPr>
      </w:pPr>
      <w:bookmarkStart w:id="94" w:name="_Toc449694523"/>
      <w:r>
        <w:rPr>
          <w:rFonts w:eastAsia="楷体_GB2312" w:hint="eastAsia"/>
        </w:rPr>
        <w:t>第二节</w:t>
      </w:r>
      <w:r>
        <w:rPr>
          <w:rFonts w:eastAsia="楷体_GB2312" w:hint="eastAsia"/>
        </w:rPr>
        <w:t xml:space="preserve"> </w:t>
      </w:r>
      <w:r w:rsidR="005219A4" w:rsidRPr="00B54B8B">
        <w:rPr>
          <w:rFonts w:eastAsia="楷体_GB2312" w:hint="eastAsia"/>
        </w:rPr>
        <w:t>旅游活动项目策划</w:t>
      </w:r>
      <w:bookmarkEnd w:id="94"/>
    </w:p>
    <w:p w:rsidR="005D18CF" w:rsidRPr="007C78DB" w:rsidRDefault="005D18CF" w:rsidP="007C78DB">
      <w:pPr>
        <w:ind w:firstLineChars="200" w:firstLine="561"/>
        <w:rPr>
          <w:rFonts w:ascii="华文中宋" w:hAnsi="华文中宋"/>
          <w:sz w:val="28"/>
        </w:rPr>
      </w:pPr>
      <w:r w:rsidRPr="007C78DB">
        <w:rPr>
          <w:rFonts w:ascii="华文中宋" w:hAnsi="华文中宋" w:hint="eastAsia"/>
          <w:b/>
          <w:bCs/>
          <w:sz w:val="28"/>
        </w:rPr>
        <w:t>主题创意</w:t>
      </w:r>
      <w:r w:rsidRPr="007C78DB">
        <w:rPr>
          <w:rFonts w:ascii="华文中宋" w:hAnsi="华文中宋" w:hint="eastAsia"/>
          <w:sz w:val="28"/>
        </w:rPr>
        <w:t>：突出民族特色，渲染欢快、热烈的气氛，雅俗共赏，适应大多数游客的需要，“庆”、“游”、“娱”、“购”、“赏”融为一体；旅游与经贸结合，开展经贸洽谈、以“节”促销活动。</w:t>
      </w:r>
    </w:p>
    <w:p w:rsidR="005D18CF" w:rsidRPr="008F7DC4" w:rsidRDefault="00F05BE2" w:rsidP="008F7DC4">
      <w:pPr>
        <w:pStyle w:val="4"/>
        <w:spacing w:line="240" w:lineRule="auto"/>
        <w:rPr>
          <w:rFonts w:ascii="华文中宋" w:eastAsia="华文中宋" w:hAnsi="华文中宋"/>
        </w:rPr>
      </w:pPr>
      <w:r>
        <w:rPr>
          <w:rFonts w:ascii="华文中宋" w:eastAsia="华文中宋" w:hAnsi="华文中宋" w:hint="eastAsia"/>
        </w:rPr>
        <w:t>一</w:t>
      </w:r>
      <w:r w:rsidR="008F7DC4">
        <w:rPr>
          <w:rFonts w:ascii="华文中宋" w:eastAsia="华文中宋" w:hAnsi="华文中宋" w:hint="eastAsia"/>
        </w:rPr>
        <w:t>、</w:t>
      </w:r>
      <w:r w:rsidR="005D18CF" w:rsidRPr="008F7DC4">
        <w:rPr>
          <w:rFonts w:ascii="华文中宋" w:eastAsia="华文中宋" w:hAnsi="华文中宋" w:hint="eastAsia"/>
        </w:rPr>
        <w:t>“</w:t>
      </w:r>
      <w:r w:rsidR="00A070BD" w:rsidRPr="008F7DC4">
        <w:rPr>
          <w:rFonts w:ascii="华文中宋" w:eastAsia="华文中宋" w:hAnsi="华文中宋" w:hint="eastAsia"/>
        </w:rPr>
        <w:t xml:space="preserve">激情盛宴 </w:t>
      </w:r>
      <w:r w:rsidR="005D18CF" w:rsidRPr="008F7DC4">
        <w:rPr>
          <w:rFonts w:ascii="华文中宋" w:eastAsia="华文中宋" w:hAnsi="华文中宋" w:hint="eastAsia"/>
        </w:rPr>
        <w:t>”</w:t>
      </w:r>
      <w:r w:rsidR="00A070BD" w:rsidRPr="008F7DC4">
        <w:rPr>
          <w:rFonts w:ascii="华文中宋" w:eastAsia="华文中宋" w:hAnsi="华文中宋" w:hint="eastAsia"/>
        </w:rPr>
        <w:t>国际山地</w:t>
      </w:r>
      <w:r w:rsidR="008D495B" w:rsidRPr="008F7DC4">
        <w:rPr>
          <w:rFonts w:ascii="华文中宋" w:eastAsia="华文中宋" w:hAnsi="华文中宋" w:hint="eastAsia"/>
        </w:rPr>
        <w:t>越野</w:t>
      </w:r>
      <w:r w:rsidR="00A070BD" w:rsidRPr="008F7DC4">
        <w:rPr>
          <w:rFonts w:ascii="华文中宋" w:eastAsia="华文中宋" w:hAnsi="华文中宋" w:hint="eastAsia"/>
        </w:rPr>
        <w:t>运动</w:t>
      </w:r>
      <w:r w:rsidR="005D18CF" w:rsidRPr="008F7DC4">
        <w:rPr>
          <w:rFonts w:ascii="华文中宋" w:eastAsia="华文中宋" w:hAnsi="华文中宋" w:hint="eastAsia"/>
        </w:rPr>
        <w:t>节</w:t>
      </w:r>
    </w:p>
    <w:p w:rsidR="005D18CF" w:rsidRPr="00405899" w:rsidRDefault="005D18CF" w:rsidP="00405899">
      <w:pPr>
        <w:ind w:firstLineChars="200" w:firstLine="560"/>
        <w:rPr>
          <w:rFonts w:ascii="华文中宋" w:hAnsi="华文中宋"/>
          <w:sz w:val="28"/>
        </w:rPr>
      </w:pPr>
      <w:r w:rsidRPr="00405899">
        <w:rPr>
          <w:rFonts w:ascii="华文中宋" w:hAnsi="华文中宋" w:hint="eastAsia"/>
          <w:bCs/>
          <w:sz w:val="28"/>
        </w:rPr>
        <w:t>举办时间</w:t>
      </w:r>
      <w:r w:rsidRPr="00405899">
        <w:rPr>
          <w:rFonts w:ascii="华文中宋" w:hAnsi="华文中宋" w:hint="eastAsia"/>
          <w:sz w:val="28"/>
        </w:rPr>
        <w:t>：每年5~8月</w:t>
      </w:r>
      <w:r w:rsidR="00A070BD" w:rsidRPr="00405899">
        <w:rPr>
          <w:rFonts w:ascii="华文中宋" w:hAnsi="华文中宋" w:hint="eastAsia"/>
          <w:sz w:val="28"/>
        </w:rPr>
        <w:t>夏季期间</w:t>
      </w:r>
      <w:r w:rsidRPr="00405899">
        <w:rPr>
          <w:rFonts w:ascii="华文中宋" w:hAnsi="华文中宋" w:hint="eastAsia"/>
          <w:sz w:val="28"/>
        </w:rPr>
        <w:t>选择一周时间举行。</w:t>
      </w:r>
    </w:p>
    <w:p w:rsidR="006B70AC" w:rsidRPr="00405899" w:rsidRDefault="005D18CF" w:rsidP="00405899">
      <w:pPr>
        <w:pStyle w:val="a5"/>
        <w:spacing w:line="300" w:lineRule="auto"/>
        <w:ind w:firstLine="560"/>
        <w:rPr>
          <w:rFonts w:ascii="华文中宋" w:eastAsia="华文中宋" w:hAnsi="华文中宋"/>
          <w:sz w:val="28"/>
          <w:szCs w:val="24"/>
        </w:rPr>
      </w:pPr>
      <w:r w:rsidRPr="00405899">
        <w:rPr>
          <w:rFonts w:ascii="华文中宋" w:eastAsia="华文中宋" w:hAnsi="华文中宋" w:hint="eastAsia"/>
          <w:bCs/>
          <w:sz w:val="28"/>
          <w:szCs w:val="24"/>
        </w:rPr>
        <w:t>活动内容</w:t>
      </w:r>
      <w:r w:rsidRPr="00405899">
        <w:rPr>
          <w:rFonts w:ascii="华文中宋" w:eastAsia="华文中宋" w:hAnsi="华文中宋" w:hint="eastAsia"/>
          <w:sz w:val="28"/>
          <w:szCs w:val="24"/>
        </w:rPr>
        <w:t>：</w:t>
      </w:r>
      <w:r w:rsidR="00342562" w:rsidRPr="00405899">
        <w:rPr>
          <w:rFonts w:ascii="华文中宋" w:eastAsia="华文中宋" w:hAnsi="华文中宋" w:hint="eastAsia"/>
          <w:sz w:val="28"/>
          <w:szCs w:val="24"/>
        </w:rPr>
        <w:t>主要分为两类，一类是供大众参与的门槛较低的娱乐性活动，比如千人徒步绿色行、</w:t>
      </w:r>
      <w:r w:rsidR="009179DE" w:rsidRPr="00405899">
        <w:rPr>
          <w:rFonts w:ascii="华文中宋" w:eastAsia="华文中宋" w:hAnsi="华文中宋" w:hint="eastAsia"/>
          <w:sz w:val="28"/>
          <w:szCs w:val="24"/>
        </w:rPr>
        <w:t>青春彩虹跑、MINI音乐节、</w:t>
      </w:r>
      <w:r w:rsidR="008D495B" w:rsidRPr="00C31C42">
        <w:rPr>
          <w:rFonts w:ascii="华文中宋" w:eastAsia="华文中宋" w:hAnsi="华文中宋" w:hint="eastAsia"/>
          <w:color w:val="00B0F0"/>
          <w:sz w:val="28"/>
          <w:szCs w:val="24"/>
        </w:rPr>
        <w:t>登山</w:t>
      </w:r>
      <w:r w:rsidR="00C31C42" w:rsidRPr="00C31C42">
        <w:rPr>
          <w:rFonts w:ascii="华文中宋" w:eastAsia="华文中宋" w:hAnsi="华文中宋" w:hint="eastAsia"/>
          <w:color w:val="00B0F0"/>
          <w:sz w:val="28"/>
          <w:szCs w:val="24"/>
        </w:rPr>
        <w:t>节</w:t>
      </w:r>
      <w:r w:rsidR="008D495B" w:rsidRPr="00405899">
        <w:rPr>
          <w:rFonts w:ascii="华文中宋" w:eastAsia="华文中宋" w:hAnsi="华文中宋" w:hint="eastAsia"/>
          <w:sz w:val="28"/>
          <w:szCs w:val="24"/>
        </w:rPr>
        <w:t>，</w:t>
      </w:r>
      <w:r w:rsidR="00342562" w:rsidRPr="00405899">
        <w:rPr>
          <w:rFonts w:ascii="华文中宋" w:eastAsia="华文中宋" w:hAnsi="华文中宋" w:hint="eastAsia"/>
          <w:sz w:val="28"/>
          <w:szCs w:val="24"/>
        </w:rPr>
        <w:t>露营篝火晚会</w:t>
      </w:r>
      <w:r w:rsidR="009179DE" w:rsidRPr="00405899">
        <w:rPr>
          <w:rFonts w:ascii="华文中宋" w:eastAsia="华文中宋" w:hAnsi="华文中宋" w:hint="eastAsia"/>
          <w:sz w:val="28"/>
          <w:szCs w:val="24"/>
        </w:rPr>
        <w:t>趣味运动会</w:t>
      </w:r>
      <w:r w:rsidR="00342562" w:rsidRPr="00405899">
        <w:rPr>
          <w:rFonts w:ascii="华文中宋" w:eastAsia="华文中宋" w:hAnsi="华文中宋" w:hint="eastAsia"/>
          <w:sz w:val="28"/>
          <w:szCs w:val="24"/>
        </w:rPr>
        <w:t>等，</w:t>
      </w:r>
      <w:r w:rsidR="009179DE" w:rsidRPr="00405899">
        <w:rPr>
          <w:rFonts w:ascii="华文中宋" w:eastAsia="华文中宋" w:hAnsi="华文中宋" w:hint="eastAsia"/>
          <w:sz w:val="28"/>
          <w:szCs w:val="24"/>
        </w:rPr>
        <w:t>另一类是带有专业性质的供专业选手参与的比赛，如</w:t>
      </w:r>
      <w:r w:rsidR="009179DE" w:rsidRPr="00405899">
        <w:rPr>
          <w:rFonts w:ascii="华文中宋" w:eastAsia="华文中宋" w:hAnsi="华文中宋"/>
          <w:sz w:val="28"/>
          <w:szCs w:val="24"/>
        </w:rPr>
        <w:t>翻越挑战赛、野外定向</w:t>
      </w:r>
      <w:r w:rsidR="009179DE" w:rsidRPr="00405899">
        <w:rPr>
          <w:rFonts w:ascii="华文中宋" w:eastAsia="华文中宋" w:hAnsi="华文中宋" w:hint="eastAsia"/>
          <w:sz w:val="28"/>
          <w:szCs w:val="24"/>
        </w:rPr>
        <w:t>越野</w:t>
      </w:r>
      <w:r w:rsidR="009179DE" w:rsidRPr="00405899">
        <w:rPr>
          <w:rFonts w:ascii="华文中宋" w:eastAsia="华文中宋" w:hAnsi="华文中宋"/>
          <w:sz w:val="28"/>
          <w:szCs w:val="24"/>
        </w:rPr>
        <w:t>赛、</w:t>
      </w:r>
      <w:r w:rsidR="009179DE" w:rsidRPr="00405899">
        <w:rPr>
          <w:rFonts w:ascii="华文中宋" w:eastAsia="华文中宋" w:hAnsi="华文中宋" w:hint="eastAsia"/>
          <w:sz w:val="28"/>
          <w:szCs w:val="24"/>
        </w:rPr>
        <w:t>徒手</w:t>
      </w:r>
      <w:r w:rsidR="009179DE" w:rsidRPr="00405899">
        <w:rPr>
          <w:rFonts w:ascii="华文中宋" w:eastAsia="华文中宋" w:hAnsi="华文中宋"/>
          <w:sz w:val="28"/>
          <w:szCs w:val="24"/>
        </w:rPr>
        <w:t>攀岩赛</w:t>
      </w:r>
      <w:r w:rsidR="009179DE" w:rsidRPr="00405899">
        <w:rPr>
          <w:rFonts w:ascii="华文中宋" w:eastAsia="华文中宋" w:hAnsi="华文中宋" w:hint="eastAsia"/>
          <w:sz w:val="28"/>
          <w:szCs w:val="24"/>
        </w:rPr>
        <w:t>、山地自行车速降赛、</w:t>
      </w:r>
      <w:r w:rsidR="008D495B" w:rsidRPr="00405899">
        <w:rPr>
          <w:rFonts w:ascii="华文中宋" w:eastAsia="华文中宋" w:hAnsi="华文中宋" w:hint="eastAsia"/>
          <w:sz w:val="28"/>
          <w:szCs w:val="24"/>
        </w:rPr>
        <w:t>ATV</w:t>
      </w:r>
      <w:r w:rsidR="009179DE" w:rsidRPr="00405899">
        <w:rPr>
          <w:rFonts w:ascii="华文中宋" w:eastAsia="华文中宋" w:hAnsi="华文中宋" w:hint="eastAsia"/>
          <w:sz w:val="28"/>
          <w:szCs w:val="24"/>
        </w:rPr>
        <w:t>越野赛等，</w:t>
      </w:r>
      <w:r w:rsidR="009179DE" w:rsidRPr="00405899">
        <w:rPr>
          <w:rFonts w:ascii="华文中宋" w:eastAsia="华文中宋" w:hAnsi="华文中宋"/>
          <w:sz w:val="28"/>
          <w:szCs w:val="24"/>
        </w:rPr>
        <w:t>将奇妙、青春、自由、激情、梦想、快乐与</w:t>
      </w:r>
      <w:r w:rsidR="009179DE" w:rsidRPr="00405899">
        <w:rPr>
          <w:rFonts w:ascii="华文中宋" w:eastAsia="华文中宋" w:hAnsi="华文中宋" w:hint="eastAsia"/>
          <w:sz w:val="28"/>
          <w:szCs w:val="24"/>
        </w:rPr>
        <w:t>场地特色</w:t>
      </w:r>
      <w:r w:rsidR="009179DE" w:rsidRPr="00405899">
        <w:rPr>
          <w:rFonts w:ascii="华文中宋" w:eastAsia="华文中宋" w:hAnsi="华文中宋"/>
          <w:sz w:val="28"/>
          <w:szCs w:val="24"/>
        </w:rPr>
        <w:t>及山地运动相融合，促进旅游多元化发展，驱动旅游全新的转型和升级，打造引领世界潮流的旅游模式，</w:t>
      </w:r>
      <w:r w:rsidR="009179DE" w:rsidRPr="00405899">
        <w:rPr>
          <w:rFonts w:ascii="华文中宋" w:eastAsia="华文中宋" w:hAnsi="华文中宋" w:hint="eastAsia"/>
          <w:sz w:val="28"/>
          <w:szCs w:val="24"/>
        </w:rPr>
        <w:t>使节庆活动丰富多彩。</w:t>
      </w:r>
    </w:p>
    <w:p w:rsidR="005D18CF" w:rsidRPr="007C78DB" w:rsidRDefault="005D18CF" w:rsidP="005D18CF">
      <w:pPr>
        <w:pStyle w:val="21"/>
        <w:ind w:firstLineChars="0" w:firstLine="454"/>
        <w:rPr>
          <w:rFonts w:ascii="华文中宋" w:eastAsia="华文中宋" w:hAnsi="华文中宋"/>
          <w:sz w:val="28"/>
        </w:rPr>
      </w:pPr>
      <w:r w:rsidRPr="00405899">
        <w:rPr>
          <w:rFonts w:ascii="华文中宋" w:eastAsia="华文中宋" w:hAnsi="华文中宋" w:hint="eastAsia"/>
          <w:bCs/>
          <w:sz w:val="28"/>
        </w:rPr>
        <w:t>举办地点</w:t>
      </w:r>
      <w:r w:rsidRPr="00405899">
        <w:rPr>
          <w:rFonts w:ascii="华文中宋" w:eastAsia="华文中宋" w:hAnsi="华文中宋" w:hint="eastAsia"/>
          <w:sz w:val="28"/>
        </w:rPr>
        <w:t>：</w:t>
      </w:r>
      <w:r w:rsidR="00BF5638" w:rsidRPr="00405899">
        <w:rPr>
          <w:rFonts w:ascii="华文中宋" w:eastAsia="华文中宋" w:hAnsi="华文中宋" w:hint="eastAsia"/>
          <w:sz w:val="28"/>
        </w:rPr>
        <w:t>白水村运动公</w:t>
      </w:r>
      <w:r w:rsidR="00BF5638" w:rsidRPr="007C78DB">
        <w:rPr>
          <w:rFonts w:ascii="华文中宋" w:eastAsia="华文中宋" w:hAnsi="华文中宋" w:hint="eastAsia"/>
          <w:sz w:val="28"/>
        </w:rPr>
        <w:t>园</w:t>
      </w:r>
      <w:r w:rsidRPr="007C78DB">
        <w:rPr>
          <w:rFonts w:ascii="华文中宋" w:eastAsia="华文中宋" w:hAnsi="华文中宋" w:hint="eastAsia"/>
          <w:sz w:val="28"/>
        </w:rPr>
        <w:t>。</w:t>
      </w:r>
    </w:p>
    <w:p w:rsidR="006B70AC" w:rsidRPr="008F7DC4" w:rsidRDefault="00F05BE2" w:rsidP="008F7DC4">
      <w:pPr>
        <w:pStyle w:val="4"/>
        <w:spacing w:line="240" w:lineRule="auto"/>
        <w:rPr>
          <w:rFonts w:ascii="华文中宋" w:eastAsia="华文中宋" w:hAnsi="华文中宋"/>
        </w:rPr>
      </w:pPr>
      <w:r>
        <w:rPr>
          <w:rFonts w:ascii="华文中宋" w:eastAsia="华文中宋" w:hAnsi="华文中宋" w:hint="eastAsia"/>
        </w:rPr>
        <w:t>二</w:t>
      </w:r>
      <w:r w:rsidR="008F7DC4">
        <w:rPr>
          <w:rFonts w:ascii="华文中宋" w:eastAsia="华文中宋" w:hAnsi="华文中宋" w:hint="eastAsia"/>
        </w:rPr>
        <w:t>、</w:t>
      </w:r>
      <w:r w:rsidR="006B70AC" w:rsidRPr="008F7DC4">
        <w:rPr>
          <w:rFonts w:ascii="华文中宋" w:eastAsia="华文中宋" w:hAnsi="华文中宋" w:hint="eastAsia"/>
        </w:rPr>
        <w:t>“</w:t>
      </w:r>
      <w:r w:rsidR="005D19DD" w:rsidRPr="008F7DC4">
        <w:rPr>
          <w:rFonts w:ascii="华文中宋" w:eastAsia="华文中宋" w:hAnsi="华文中宋" w:hint="eastAsia"/>
        </w:rPr>
        <w:t>云和祥瑞</w:t>
      </w:r>
      <w:r w:rsidR="006B70AC" w:rsidRPr="008F7DC4">
        <w:rPr>
          <w:rFonts w:ascii="华文中宋" w:eastAsia="华文中宋" w:hAnsi="华文中宋" w:hint="eastAsia"/>
        </w:rPr>
        <w:t>”</w:t>
      </w:r>
      <w:r w:rsidR="005D19DD" w:rsidRPr="008F7DC4">
        <w:rPr>
          <w:rFonts w:ascii="华文中宋" w:eastAsia="华文中宋" w:hAnsi="华文中宋" w:hint="eastAsia"/>
        </w:rPr>
        <w:t>龙头山祈福</w:t>
      </w:r>
      <w:r w:rsidR="006B70AC" w:rsidRPr="008F7DC4">
        <w:rPr>
          <w:rFonts w:ascii="华文中宋" w:eastAsia="华文中宋" w:hAnsi="华文中宋" w:hint="eastAsia"/>
        </w:rPr>
        <w:t>节</w:t>
      </w:r>
    </w:p>
    <w:p w:rsidR="006B70AC" w:rsidRPr="00405899" w:rsidRDefault="006B70AC" w:rsidP="00405899">
      <w:pPr>
        <w:ind w:firstLineChars="202" w:firstLine="566"/>
        <w:rPr>
          <w:rFonts w:ascii="华文中宋" w:hAnsi="华文中宋"/>
          <w:sz w:val="28"/>
        </w:rPr>
      </w:pPr>
      <w:r w:rsidRPr="00405899">
        <w:rPr>
          <w:rFonts w:ascii="华文中宋" w:hAnsi="华文中宋" w:hint="eastAsia"/>
          <w:bCs/>
          <w:sz w:val="28"/>
        </w:rPr>
        <w:t>举办时间</w:t>
      </w:r>
      <w:r w:rsidRPr="00405899">
        <w:rPr>
          <w:rFonts w:ascii="华文中宋" w:hAnsi="华文中宋" w:hint="eastAsia"/>
          <w:sz w:val="28"/>
        </w:rPr>
        <w:t>：每年</w:t>
      </w:r>
      <w:r w:rsidR="005D19DD" w:rsidRPr="00405899">
        <w:rPr>
          <w:rFonts w:ascii="华文中宋" w:hAnsi="华文中宋" w:hint="eastAsia"/>
          <w:sz w:val="28"/>
        </w:rPr>
        <w:t>二月初二（龙抬头）前后或者龙头山庙会期间</w:t>
      </w:r>
      <w:r w:rsidRPr="00405899">
        <w:rPr>
          <w:rFonts w:ascii="华文中宋" w:hAnsi="华文中宋" w:hint="eastAsia"/>
          <w:sz w:val="28"/>
        </w:rPr>
        <w:t>举行。</w:t>
      </w:r>
    </w:p>
    <w:p w:rsidR="006B70AC" w:rsidRPr="00405899" w:rsidRDefault="006B70AC" w:rsidP="00405899">
      <w:pPr>
        <w:pStyle w:val="a5"/>
        <w:spacing w:line="300" w:lineRule="auto"/>
        <w:ind w:firstLineChars="202" w:firstLine="566"/>
        <w:rPr>
          <w:rFonts w:ascii="华文中宋" w:eastAsia="华文中宋" w:hAnsi="华文中宋"/>
          <w:sz w:val="28"/>
          <w:szCs w:val="24"/>
        </w:rPr>
      </w:pPr>
      <w:r w:rsidRPr="00405899">
        <w:rPr>
          <w:rFonts w:ascii="华文中宋" w:eastAsia="华文中宋" w:hAnsi="华文中宋" w:hint="eastAsia"/>
          <w:bCs/>
          <w:sz w:val="28"/>
          <w:szCs w:val="24"/>
        </w:rPr>
        <w:t>活动内容</w:t>
      </w:r>
      <w:r w:rsidRPr="00405899">
        <w:rPr>
          <w:rFonts w:ascii="华文中宋" w:eastAsia="华文中宋" w:hAnsi="华文中宋" w:hint="eastAsia"/>
          <w:sz w:val="28"/>
          <w:szCs w:val="24"/>
        </w:rPr>
        <w:t>：</w:t>
      </w:r>
      <w:r w:rsidR="00E57C9E" w:rsidRPr="00405899">
        <w:rPr>
          <w:rFonts w:ascii="华文中宋" w:eastAsia="华文中宋" w:hAnsi="华文中宋"/>
          <w:sz w:val="28"/>
          <w:szCs w:val="24"/>
        </w:rPr>
        <w:t xml:space="preserve"> </w:t>
      </w:r>
      <w:r w:rsidR="00EC37C2" w:rsidRPr="00405899">
        <w:rPr>
          <w:rFonts w:ascii="华文中宋" w:eastAsia="华文中宋" w:hAnsi="华文中宋" w:hint="eastAsia"/>
          <w:sz w:val="28"/>
          <w:szCs w:val="24"/>
        </w:rPr>
        <w:t>农历二月初二是民间传统节日，俗称“龙抬头”，表示春季来临，万物复苏，蛰龙开始活动，寓意一年好光景，鸿运当头。在龙头山的鸾峰仙阁举办祈福活动，</w:t>
      </w:r>
      <w:r w:rsidR="00E57C9E" w:rsidRPr="00405899">
        <w:rPr>
          <w:rFonts w:ascii="华文中宋" w:eastAsia="华文中宋" w:hAnsi="华文中宋" w:hint="eastAsia"/>
          <w:sz w:val="28"/>
          <w:szCs w:val="24"/>
        </w:rPr>
        <w:t>众僧和乐颂经,祈龙赐福,保佑风调雨顺;方丈开光致辞,</w:t>
      </w:r>
      <w:r w:rsidR="00EC37C2" w:rsidRPr="00405899">
        <w:rPr>
          <w:rFonts w:ascii="华文中宋" w:eastAsia="华文中宋" w:hAnsi="华文中宋" w:hint="eastAsia"/>
          <w:sz w:val="28"/>
          <w:szCs w:val="24"/>
        </w:rPr>
        <w:t>五谷丰登，祈愿国泰明安。祈福活动后，可进行本地民俗表演，观看九龙共舞盛景；配套开发“龙抬头”小吃节，售卖龙须、龙鳞、龙耳、龙眼、龙爪等，使游客能够充分领略龙头山的独特魅力。</w:t>
      </w:r>
    </w:p>
    <w:p w:rsidR="006B70AC" w:rsidRPr="007C78DB" w:rsidRDefault="006B70AC" w:rsidP="00405899">
      <w:pPr>
        <w:ind w:firstLineChars="202" w:firstLine="566"/>
        <w:rPr>
          <w:rFonts w:ascii="华文中宋" w:hAnsi="华文中宋"/>
          <w:sz w:val="28"/>
        </w:rPr>
      </w:pPr>
      <w:r w:rsidRPr="00405899">
        <w:rPr>
          <w:rFonts w:ascii="华文中宋" w:hAnsi="华文中宋" w:hint="eastAsia"/>
          <w:bCs/>
          <w:sz w:val="28"/>
        </w:rPr>
        <w:t>举办地点</w:t>
      </w:r>
      <w:r w:rsidRPr="00405899">
        <w:rPr>
          <w:rFonts w:ascii="华文中宋" w:hAnsi="华文中宋" w:hint="eastAsia"/>
          <w:sz w:val="28"/>
        </w:rPr>
        <w:t>：</w:t>
      </w:r>
      <w:r w:rsidR="00BF5638" w:rsidRPr="00405899">
        <w:rPr>
          <w:rFonts w:ascii="华文中宋" w:hAnsi="华文中宋" w:hint="eastAsia"/>
          <w:sz w:val="28"/>
        </w:rPr>
        <w:t>龙头</w:t>
      </w:r>
      <w:r w:rsidR="00BF5638" w:rsidRPr="007C78DB">
        <w:rPr>
          <w:rFonts w:ascii="华文中宋" w:hAnsi="华文中宋" w:hint="eastAsia"/>
          <w:sz w:val="28"/>
        </w:rPr>
        <w:t>山</w:t>
      </w:r>
      <w:r w:rsidR="00837E97" w:rsidRPr="007C78DB">
        <w:rPr>
          <w:rFonts w:ascii="华文中宋" w:hAnsi="华文中宋" w:hint="eastAsia"/>
          <w:sz w:val="28"/>
        </w:rPr>
        <w:t>山顶公园</w:t>
      </w:r>
      <w:r w:rsidRPr="007C78DB">
        <w:rPr>
          <w:rFonts w:ascii="华文中宋" w:hAnsi="华文中宋" w:hint="eastAsia"/>
          <w:sz w:val="28"/>
        </w:rPr>
        <w:t>。</w:t>
      </w:r>
    </w:p>
    <w:p w:rsidR="005D18CF" w:rsidRPr="008F7DC4" w:rsidRDefault="00F05BE2" w:rsidP="008F7DC4">
      <w:pPr>
        <w:pStyle w:val="4"/>
        <w:spacing w:line="240" w:lineRule="auto"/>
        <w:rPr>
          <w:rFonts w:ascii="华文中宋" w:eastAsia="华文中宋" w:hAnsi="华文中宋"/>
        </w:rPr>
      </w:pPr>
      <w:r>
        <w:rPr>
          <w:rFonts w:ascii="华文中宋" w:eastAsia="华文中宋" w:hAnsi="华文中宋" w:hint="eastAsia"/>
        </w:rPr>
        <w:t>三</w:t>
      </w:r>
      <w:r w:rsidR="008F7DC4">
        <w:rPr>
          <w:rFonts w:ascii="华文中宋" w:eastAsia="华文中宋" w:hAnsi="华文中宋" w:hint="eastAsia"/>
        </w:rPr>
        <w:t>、</w:t>
      </w:r>
      <w:r w:rsidR="005D18CF" w:rsidRPr="008F7DC4">
        <w:rPr>
          <w:rFonts w:ascii="华文中宋" w:eastAsia="华文中宋" w:hAnsi="华文中宋" w:hint="eastAsia"/>
        </w:rPr>
        <w:t>“</w:t>
      </w:r>
      <w:r w:rsidR="005D19DD" w:rsidRPr="008F7DC4">
        <w:rPr>
          <w:rFonts w:ascii="华文中宋" w:eastAsia="华文中宋" w:hAnsi="华文中宋" w:hint="eastAsia"/>
        </w:rPr>
        <w:t>势如破竹</w:t>
      </w:r>
      <w:r w:rsidR="005D18CF" w:rsidRPr="008F7DC4">
        <w:rPr>
          <w:rFonts w:ascii="华文中宋" w:eastAsia="华文中宋" w:hAnsi="华文中宋" w:hint="eastAsia"/>
        </w:rPr>
        <w:t>”</w:t>
      </w:r>
      <w:r w:rsidR="005D19DD" w:rsidRPr="008F7DC4">
        <w:rPr>
          <w:rFonts w:ascii="华文中宋" w:eastAsia="华文中宋" w:hAnsi="华文中宋" w:hint="eastAsia"/>
        </w:rPr>
        <w:t>竹产业文化</w:t>
      </w:r>
      <w:r w:rsidR="005D18CF" w:rsidRPr="008F7DC4">
        <w:rPr>
          <w:rFonts w:ascii="华文中宋" w:eastAsia="华文中宋" w:hAnsi="华文中宋" w:hint="eastAsia"/>
        </w:rPr>
        <w:t>节</w:t>
      </w:r>
    </w:p>
    <w:p w:rsidR="00E57C9E" w:rsidRPr="00405899" w:rsidRDefault="005D18CF" w:rsidP="00E57C9E">
      <w:pPr>
        <w:ind w:firstLine="454"/>
        <w:rPr>
          <w:rFonts w:ascii="华文中宋" w:hAnsi="华文中宋"/>
          <w:sz w:val="28"/>
        </w:rPr>
      </w:pPr>
      <w:r w:rsidRPr="00405899">
        <w:rPr>
          <w:rFonts w:ascii="华文中宋" w:hAnsi="华文中宋" w:hint="eastAsia"/>
          <w:bCs/>
          <w:sz w:val="28"/>
        </w:rPr>
        <w:t>举办时间</w:t>
      </w:r>
      <w:r w:rsidRPr="00405899">
        <w:rPr>
          <w:rFonts w:ascii="华文中宋" w:hAnsi="华文中宋" w:hint="eastAsia"/>
          <w:sz w:val="28"/>
        </w:rPr>
        <w:t>：每年</w:t>
      </w:r>
      <w:r w:rsidR="005D19DD" w:rsidRPr="00405899">
        <w:rPr>
          <w:rFonts w:ascii="华文中宋" w:hAnsi="华文中宋" w:hint="eastAsia"/>
          <w:sz w:val="28"/>
        </w:rPr>
        <w:t>九月十八日（世界竹子日）前后</w:t>
      </w:r>
      <w:r w:rsidRPr="00405899">
        <w:rPr>
          <w:rFonts w:ascii="华文中宋" w:hAnsi="华文中宋" w:hint="eastAsia"/>
          <w:sz w:val="28"/>
        </w:rPr>
        <w:t>选择一周时间举行。</w:t>
      </w:r>
    </w:p>
    <w:p w:rsidR="009179DE" w:rsidRPr="008926A3" w:rsidRDefault="005D18CF" w:rsidP="00E57C9E">
      <w:pPr>
        <w:ind w:firstLine="454"/>
        <w:rPr>
          <w:rFonts w:ascii="华文中宋" w:hAnsi="华文中宋"/>
          <w:sz w:val="28"/>
        </w:rPr>
      </w:pPr>
      <w:r w:rsidRPr="00405899">
        <w:rPr>
          <w:rFonts w:ascii="华文中宋" w:hAnsi="华文中宋" w:hint="eastAsia"/>
          <w:bCs/>
          <w:sz w:val="28"/>
        </w:rPr>
        <w:t>活动内容</w:t>
      </w:r>
      <w:r w:rsidRPr="00405899">
        <w:rPr>
          <w:rFonts w:ascii="华文中宋" w:hAnsi="华文中宋" w:hint="eastAsia"/>
          <w:sz w:val="28"/>
        </w:rPr>
        <w:t>：</w:t>
      </w:r>
      <w:r w:rsidR="009179DE" w:rsidRPr="00405899">
        <w:rPr>
          <w:rFonts w:ascii="华文中宋" w:hAnsi="华文中宋" w:hint="eastAsia"/>
          <w:sz w:val="28"/>
        </w:rPr>
        <w:t>竹产业在农民增收、生态增量、旅游增长、文化增色等方面发挥着越来越重要的作用，希望通过竹产业文化节的举办，增进交流，扩大合作，打造竹海公园的特色与优势。</w:t>
      </w:r>
      <w:r w:rsidRPr="00405899">
        <w:rPr>
          <w:rFonts w:ascii="华文中宋" w:hAnsi="华文中宋" w:hint="eastAsia"/>
          <w:sz w:val="28"/>
        </w:rPr>
        <w:t>活动内容应</w:t>
      </w:r>
      <w:r w:rsidR="009179DE" w:rsidRPr="00405899">
        <w:rPr>
          <w:rFonts w:ascii="华文中宋" w:hAnsi="华文中宋" w:hint="eastAsia"/>
          <w:sz w:val="28"/>
        </w:rPr>
        <w:t>以弘扬竹文化，发展竹产业为主题</w:t>
      </w:r>
      <w:r w:rsidRPr="00405899">
        <w:rPr>
          <w:rFonts w:ascii="华文中宋" w:hAnsi="华文中宋" w:hint="eastAsia"/>
          <w:sz w:val="28"/>
        </w:rPr>
        <w:t>，</w:t>
      </w:r>
      <w:r w:rsidR="00E57C9E" w:rsidRPr="00405899">
        <w:rPr>
          <w:rFonts w:ascii="华文中宋" w:hAnsi="华文中宋" w:hint="eastAsia"/>
          <w:sz w:val="28"/>
        </w:rPr>
        <w:t>推出</w:t>
      </w:r>
      <w:r w:rsidR="009179DE" w:rsidRPr="00405899">
        <w:rPr>
          <w:rFonts w:ascii="华文中宋" w:hAnsi="华文中宋" w:hint="eastAsia"/>
          <w:sz w:val="28"/>
        </w:rPr>
        <w:t>大型竹工艺景点小品，通过竹工艺呈现中国传统</w:t>
      </w:r>
      <w:r w:rsidR="00E57C9E" w:rsidRPr="00405899">
        <w:rPr>
          <w:rFonts w:ascii="华文中宋" w:hAnsi="华文中宋" w:hint="eastAsia"/>
          <w:sz w:val="28"/>
        </w:rPr>
        <w:t>竹</w:t>
      </w:r>
      <w:r w:rsidR="009179DE" w:rsidRPr="00405899">
        <w:rPr>
          <w:rFonts w:ascii="华文中宋" w:hAnsi="华文中宋" w:hint="eastAsia"/>
          <w:sz w:val="28"/>
        </w:rPr>
        <w:t>文化</w:t>
      </w:r>
      <w:r w:rsidR="00E57C9E" w:rsidRPr="00405899">
        <w:rPr>
          <w:rFonts w:ascii="华文中宋" w:hAnsi="华文中宋" w:hint="eastAsia"/>
          <w:sz w:val="28"/>
        </w:rPr>
        <w:t>；打造</w:t>
      </w:r>
      <w:r w:rsidR="009179DE" w:rsidRPr="00405899">
        <w:rPr>
          <w:rFonts w:ascii="华文中宋" w:hAnsi="华文中宋" w:hint="eastAsia"/>
          <w:sz w:val="28"/>
        </w:rPr>
        <w:t>竹游艺场，通过模拟和还原古人竹游戏场景，借助现代游乐场设计的理念，</w:t>
      </w:r>
      <w:r w:rsidR="00E57C9E" w:rsidRPr="00405899">
        <w:rPr>
          <w:rFonts w:ascii="华文中宋" w:hAnsi="华文中宋" w:hint="eastAsia"/>
          <w:sz w:val="28"/>
        </w:rPr>
        <w:t>让游客和</w:t>
      </w:r>
      <w:proofErr w:type="gramStart"/>
      <w:r w:rsidR="00E57C9E" w:rsidRPr="00405899">
        <w:rPr>
          <w:rFonts w:ascii="华文中宋" w:hAnsi="华文中宋" w:hint="eastAsia"/>
          <w:sz w:val="28"/>
        </w:rPr>
        <w:t>竹互动</w:t>
      </w:r>
      <w:proofErr w:type="gramEnd"/>
      <w:r w:rsidR="00E57C9E" w:rsidRPr="00405899">
        <w:rPr>
          <w:rFonts w:ascii="华文中宋" w:hAnsi="华文中宋" w:hint="eastAsia"/>
          <w:sz w:val="28"/>
        </w:rPr>
        <w:t>，感受</w:t>
      </w:r>
      <w:r w:rsidR="009179DE" w:rsidRPr="00405899">
        <w:rPr>
          <w:rFonts w:ascii="华文中宋" w:hAnsi="华文中宋" w:hint="eastAsia"/>
          <w:sz w:val="28"/>
        </w:rPr>
        <w:t>竹文化的魅力</w:t>
      </w:r>
      <w:r w:rsidR="00E57C9E" w:rsidRPr="00405899">
        <w:rPr>
          <w:rFonts w:ascii="华文中宋" w:hAnsi="华文中宋" w:hint="eastAsia"/>
          <w:sz w:val="28"/>
        </w:rPr>
        <w:t>；开放竹加工厂的参观和现场体验，让游客能够以直观的方式了解现代竹技术；举办竹工艺品、竹加</w:t>
      </w:r>
      <w:r w:rsidR="00E57C9E" w:rsidRPr="00405899">
        <w:rPr>
          <w:rFonts w:ascii="华文中宋" w:hAnsi="华文中宋" w:hint="eastAsia"/>
          <w:sz w:val="28"/>
        </w:rPr>
        <w:lastRenderedPageBreak/>
        <w:t>工制品、竹编织品等的生产—销售一站式大型特卖会，吸引游客前来购物，拉动地方经</w:t>
      </w:r>
      <w:r w:rsidR="00E57C9E" w:rsidRPr="008926A3">
        <w:rPr>
          <w:rFonts w:ascii="华文中宋" w:hAnsi="华文中宋" w:hint="eastAsia"/>
          <w:sz w:val="28"/>
        </w:rPr>
        <w:t>济的增长</w:t>
      </w:r>
      <w:r w:rsidR="003258A2" w:rsidRPr="008926A3">
        <w:rPr>
          <w:rFonts w:ascii="华文中宋" w:hAnsi="华文中宋" w:hint="eastAsia"/>
          <w:sz w:val="28"/>
        </w:rPr>
        <w:t>；举办笋</w:t>
      </w:r>
      <w:proofErr w:type="gramStart"/>
      <w:r w:rsidR="003258A2" w:rsidRPr="008926A3">
        <w:rPr>
          <w:rFonts w:ascii="华文中宋" w:hAnsi="华文中宋" w:hint="eastAsia"/>
          <w:sz w:val="28"/>
        </w:rPr>
        <w:t>王大赛</w:t>
      </w:r>
      <w:proofErr w:type="gramEnd"/>
      <w:r w:rsidR="003258A2" w:rsidRPr="008926A3">
        <w:rPr>
          <w:rFonts w:ascii="华文中宋" w:hAnsi="华文中宋" w:hint="eastAsia"/>
          <w:sz w:val="28"/>
        </w:rPr>
        <w:t>评比活动，增加地方名气</w:t>
      </w:r>
      <w:r w:rsidR="00E57C9E" w:rsidRPr="008926A3">
        <w:rPr>
          <w:rFonts w:ascii="华文中宋" w:hAnsi="华文中宋" w:hint="eastAsia"/>
          <w:sz w:val="28"/>
        </w:rPr>
        <w:t>。</w:t>
      </w:r>
    </w:p>
    <w:p w:rsidR="008F7DC4" w:rsidRPr="007C78DB" w:rsidRDefault="005D18CF" w:rsidP="00BC57E7">
      <w:pPr>
        <w:ind w:firstLine="454"/>
        <w:rPr>
          <w:rFonts w:ascii="华文中宋" w:hAnsi="华文中宋"/>
          <w:sz w:val="28"/>
        </w:rPr>
      </w:pPr>
      <w:r w:rsidRPr="00405899">
        <w:rPr>
          <w:rFonts w:ascii="华文中宋" w:hAnsi="华文中宋" w:hint="eastAsia"/>
          <w:bCs/>
          <w:sz w:val="28"/>
        </w:rPr>
        <w:t>举办地点</w:t>
      </w:r>
      <w:r w:rsidRPr="00405899">
        <w:rPr>
          <w:rFonts w:ascii="华文中宋" w:hAnsi="华文中宋" w:hint="eastAsia"/>
          <w:sz w:val="28"/>
        </w:rPr>
        <w:t>：</w:t>
      </w:r>
      <w:r w:rsidR="00BF5638" w:rsidRPr="00405899">
        <w:rPr>
          <w:rFonts w:ascii="华文中宋" w:hAnsi="华文中宋" w:hint="eastAsia"/>
          <w:sz w:val="28"/>
        </w:rPr>
        <w:t>黄田竹文</w:t>
      </w:r>
      <w:r w:rsidR="00BF5638" w:rsidRPr="007C78DB">
        <w:rPr>
          <w:rFonts w:ascii="华文中宋" w:hAnsi="华文中宋" w:hint="eastAsia"/>
          <w:sz w:val="28"/>
        </w:rPr>
        <w:t>化小镇</w:t>
      </w:r>
      <w:r w:rsidRPr="007C78DB">
        <w:rPr>
          <w:rFonts w:ascii="华文中宋" w:hAnsi="华文中宋" w:hint="eastAsia"/>
          <w:sz w:val="28"/>
        </w:rPr>
        <w:t>。</w:t>
      </w:r>
    </w:p>
    <w:p w:rsidR="005219A4" w:rsidRDefault="005219A4" w:rsidP="00980526">
      <w:pPr>
        <w:pStyle w:val="2"/>
        <w:keepNext w:val="0"/>
        <w:numPr>
          <w:ilvl w:val="0"/>
          <w:numId w:val="34"/>
        </w:numPr>
        <w:spacing w:beforeLines="100" w:before="326" w:afterLines="100" w:after="326" w:line="276" w:lineRule="auto"/>
        <w:rPr>
          <w:rFonts w:eastAsia="楷体_GB2312"/>
        </w:rPr>
      </w:pPr>
      <w:bookmarkStart w:id="95" w:name="_Toc449694524"/>
      <w:r w:rsidRPr="00B54B8B">
        <w:rPr>
          <w:rFonts w:eastAsia="楷体_GB2312" w:hint="eastAsia"/>
        </w:rPr>
        <w:t>游览</w:t>
      </w:r>
      <w:r w:rsidR="003E3705" w:rsidRPr="00B54B8B">
        <w:rPr>
          <w:rFonts w:eastAsia="楷体_GB2312" w:hint="eastAsia"/>
        </w:rPr>
        <w:t>线路</w:t>
      </w:r>
      <w:r w:rsidRPr="00B54B8B">
        <w:rPr>
          <w:rFonts w:eastAsia="楷体_GB2312" w:hint="eastAsia"/>
        </w:rPr>
        <w:t>组织规划</w:t>
      </w:r>
      <w:bookmarkEnd w:id="95"/>
    </w:p>
    <w:p w:rsidR="005219A4" w:rsidRPr="007C78DB" w:rsidRDefault="003F1201" w:rsidP="003F1201">
      <w:pPr>
        <w:pStyle w:val="3"/>
        <w:spacing w:before="0" w:after="0" w:line="276" w:lineRule="auto"/>
        <w:rPr>
          <w:rFonts w:ascii="华文中宋" w:hAnsi="华文中宋"/>
          <w:sz w:val="28"/>
          <w:szCs w:val="28"/>
        </w:rPr>
      </w:pPr>
      <w:r>
        <w:rPr>
          <w:rFonts w:ascii="华文中宋" w:hAnsi="华文中宋" w:hint="eastAsia"/>
          <w:sz w:val="28"/>
          <w:szCs w:val="28"/>
        </w:rPr>
        <w:t>一、</w:t>
      </w:r>
      <w:r w:rsidR="006B70AC" w:rsidRPr="007C78DB">
        <w:rPr>
          <w:rFonts w:ascii="华文中宋" w:hAnsi="华文中宋" w:hint="eastAsia"/>
          <w:sz w:val="28"/>
          <w:szCs w:val="28"/>
        </w:rPr>
        <w:t>区内游线</w:t>
      </w:r>
    </w:p>
    <w:p w:rsidR="00EC37C2" w:rsidRPr="007C78DB" w:rsidRDefault="007C78DB" w:rsidP="004043F3">
      <w:pPr>
        <w:pStyle w:val="4"/>
        <w:spacing w:line="240" w:lineRule="auto"/>
        <w:ind w:firstLineChars="202" w:firstLine="566"/>
        <w:rPr>
          <w:rFonts w:ascii="华文中宋" w:eastAsia="华文中宋" w:hAnsi="华文中宋"/>
        </w:rPr>
      </w:pPr>
      <w:r>
        <w:rPr>
          <w:rFonts w:ascii="华文中宋" w:eastAsia="华文中宋" w:hAnsi="华文中宋" w:hint="eastAsia"/>
        </w:rPr>
        <w:t>1、</w:t>
      </w:r>
      <w:r w:rsidR="00EC37C2" w:rsidRPr="007C78DB">
        <w:rPr>
          <w:rFonts w:ascii="华文中宋" w:eastAsia="华文中宋" w:hAnsi="华文中宋" w:hint="eastAsia"/>
        </w:rPr>
        <w:t>自驾</w:t>
      </w:r>
      <w:r w:rsidR="00A86034" w:rsidRPr="007C78DB">
        <w:rPr>
          <w:rFonts w:ascii="华文中宋" w:eastAsia="华文中宋" w:hAnsi="华文中宋" w:hint="eastAsia"/>
        </w:rPr>
        <w:t>越野</w:t>
      </w:r>
      <w:r w:rsidR="00C82F63" w:rsidRPr="007C78DB">
        <w:rPr>
          <w:rFonts w:ascii="华文中宋" w:eastAsia="华文中宋" w:hAnsi="华文中宋" w:hint="eastAsia"/>
        </w:rPr>
        <w:t>游</w:t>
      </w:r>
    </w:p>
    <w:p w:rsidR="007C028F" w:rsidRPr="007C78DB" w:rsidRDefault="007C028F" w:rsidP="004043F3">
      <w:pPr>
        <w:spacing w:line="360" w:lineRule="auto"/>
        <w:ind w:leftChars="1" w:left="2" w:firstLineChars="202" w:firstLine="566"/>
        <w:jc w:val="left"/>
        <w:rPr>
          <w:rFonts w:ascii="华文中宋" w:hAnsi="华文中宋"/>
          <w:sz w:val="28"/>
          <w:szCs w:val="28"/>
        </w:rPr>
      </w:pPr>
      <w:r w:rsidRPr="007C78DB">
        <w:rPr>
          <w:rFonts w:ascii="华文中宋" w:hAnsi="华文中宋" w:hint="eastAsia"/>
          <w:sz w:val="28"/>
          <w:szCs w:val="28"/>
        </w:rPr>
        <w:t>（1）游线1</w:t>
      </w:r>
      <w:r w:rsidR="00A92522">
        <w:rPr>
          <w:rFonts w:ascii="华文中宋" w:hAnsi="华文中宋" w:hint="eastAsia"/>
          <w:sz w:val="28"/>
          <w:szCs w:val="28"/>
        </w:rPr>
        <w:t>：</w:t>
      </w:r>
      <w:r w:rsidR="00B02917" w:rsidRPr="007C78DB">
        <w:rPr>
          <w:rFonts w:ascii="华文中宋" w:hAnsi="华文中宋" w:hint="eastAsia"/>
          <w:sz w:val="28"/>
          <w:szCs w:val="28"/>
        </w:rPr>
        <w:t>沿龙浦高速</w:t>
      </w:r>
      <w:r w:rsidRPr="007C78DB">
        <w:rPr>
          <w:rFonts w:ascii="华文中宋" w:hAnsi="华文中宋" w:hint="eastAsia"/>
          <w:sz w:val="28"/>
          <w:szCs w:val="28"/>
        </w:rPr>
        <w:t>由</w:t>
      </w:r>
      <w:r w:rsidR="00245210" w:rsidRPr="007C78DB">
        <w:rPr>
          <w:rFonts w:ascii="华文中宋" w:hAnsi="华文中宋" w:hint="eastAsia"/>
          <w:sz w:val="28"/>
          <w:szCs w:val="28"/>
        </w:rPr>
        <w:t>高浦进入，</w:t>
      </w:r>
      <w:r w:rsidR="00B02917" w:rsidRPr="007C78DB">
        <w:rPr>
          <w:rFonts w:ascii="华文中宋" w:hAnsi="华文中宋" w:hint="eastAsia"/>
          <w:sz w:val="28"/>
          <w:szCs w:val="28"/>
        </w:rPr>
        <w:t>到达</w:t>
      </w:r>
      <w:r w:rsidR="00245210" w:rsidRPr="007C78DB">
        <w:rPr>
          <w:rFonts w:ascii="华文中宋" w:hAnsi="华文中宋" w:hint="eastAsia"/>
          <w:sz w:val="28"/>
          <w:szCs w:val="28"/>
        </w:rPr>
        <w:t>八都镇，</w:t>
      </w:r>
      <w:r w:rsidR="0059715C" w:rsidRPr="007C78DB">
        <w:rPr>
          <w:rFonts w:ascii="华文中宋" w:hAnsi="华文中宋" w:hint="eastAsia"/>
          <w:sz w:val="28"/>
          <w:szCs w:val="28"/>
        </w:rPr>
        <w:t>或经东音村、小窑</w:t>
      </w:r>
      <w:r w:rsidR="00D455AC" w:rsidRPr="007C78DB">
        <w:rPr>
          <w:rFonts w:ascii="华文中宋" w:hAnsi="华文中宋" w:hint="eastAsia"/>
          <w:sz w:val="28"/>
          <w:szCs w:val="28"/>
        </w:rPr>
        <w:t>到达白水村，进行山地运动等活动；或者</w:t>
      </w:r>
      <w:r w:rsidR="00245210" w:rsidRPr="007C78DB">
        <w:rPr>
          <w:rFonts w:ascii="华文中宋" w:hAnsi="华文中宋" w:hint="eastAsia"/>
          <w:sz w:val="28"/>
          <w:szCs w:val="28"/>
        </w:rPr>
        <w:t>经章府会村</w:t>
      </w:r>
      <w:r w:rsidRPr="007C78DB">
        <w:rPr>
          <w:rFonts w:ascii="华文中宋" w:hAnsi="华文中宋" w:hint="eastAsia"/>
          <w:sz w:val="28"/>
          <w:szCs w:val="28"/>
        </w:rPr>
        <w:t>、</w:t>
      </w:r>
      <w:r w:rsidR="00245210" w:rsidRPr="007C78DB">
        <w:rPr>
          <w:rFonts w:ascii="华文中宋" w:hAnsi="华文中宋" w:hint="eastAsia"/>
          <w:sz w:val="28"/>
          <w:szCs w:val="28"/>
        </w:rPr>
        <w:t>供际村</w:t>
      </w:r>
      <w:r w:rsidR="001305C2" w:rsidRPr="007C78DB">
        <w:rPr>
          <w:rFonts w:ascii="华文中宋" w:hAnsi="华文中宋" w:hint="eastAsia"/>
          <w:sz w:val="28"/>
          <w:szCs w:val="28"/>
        </w:rPr>
        <w:t>到达上垟镇</w:t>
      </w:r>
      <w:r w:rsidRPr="007C78DB">
        <w:rPr>
          <w:rFonts w:ascii="华文中宋" w:hAnsi="华文中宋" w:hint="eastAsia"/>
          <w:sz w:val="28"/>
          <w:szCs w:val="28"/>
        </w:rPr>
        <w:t>，</w:t>
      </w:r>
      <w:r w:rsidR="00D455AC" w:rsidRPr="007C78DB">
        <w:rPr>
          <w:rFonts w:ascii="华文中宋" w:hAnsi="华文中宋" w:hint="eastAsia"/>
          <w:sz w:val="28"/>
          <w:szCs w:val="28"/>
        </w:rPr>
        <w:t>进行文化观光等活动</w:t>
      </w:r>
      <w:r w:rsidR="00B02917" w:rsidRPr="007C78DB">
        <w:rPr>
          <w:rFonts w:ascii="华文中宋" w:hAnsi="华文中宋" w:hint="eastAsia"/>
          <w:sz w:val="28"/>
          <w:szCs w:val="28"/>
        </w:rPr>
        <w:t>；或直接</w:t>
      </w:r>
      <w:r w:rsidR="001305C2" w:rsidRPr="007C78DB">
        <w:rPr>
          <w:rFonts w:ascii="华文中宋" w:hAnsi="华文中宋" w:hint="eastAsia"/>
          <w:sz w:val="28"/>
          <w:szCs w:val="28"/>
        </w:rPr>
        <w:t>至宝溪乡</w:t>
      </w:r>
      <w:r w:rsidR="00624433" w:rsidRPr="007C78DB">
        <w:rPr>
          <w:rFonts w:ascii="华文中宋" w:hAnsi="华文中宋" w:hint="eastAsia"/>
          <w:sz w:val="28"/>
          <w:szCs w:val="28"/>
        </w:rPr>
        <w:t>进行养生度假活动。</w:t>
      </w:r>
    </w:p>
    <w:p w:rsidR="00245210" w:rsidRPr="007C78DB" w:rsidRDefault="00245210" w:rsidP="004043F3">
      <w:pPr>
        <w:spacing w:line="360" w:lineRule="auto"/>
        <w:ind w:leftChars="1" w:left="2" w:firstLineChars="202" w:firstLine="566"/>
        <w:jc w:val="left"/>
        <w:rPr>
          <w:rFonts w:ascii="华文中宋" w:hAnsi="华文中宋"/>
          <w:sz w:val="28"/>
          <w:szCs w:val="28"/>
        </w:rPr>
      </w:pPr>
      <w:r w:rsidRPr="007C78DB">
        <w:rPr>
          <w:rFonts w:ascii="华文中宋" w:hAnsi="华文中宋" w:hint="eastAsia"/>
          <w:sz w:val="28"/>
          <w:szCs w:val="28"/>
        </w:rPr>
        <w:t>（2）游线2</w:t>
      </w:r>
      <w:r w:rsidR="00A92522">
        <w:rPr>
          <w:rFonts w:ascii="华文中宋" w:hAnsi="华文中宋" w:hint="eastAsia"/>
          <w:sz w:val="28"/>
          <w:szCs w:val="28"/>
        </w:rPr>
        <w:t>：</w:t>
      </w:r>
      <w:r w:rsidR="001305C2" w:rsidRPr="007C78DB">
        <w:rPr>
          <w:rFonts w:ascii="华文中宋" w:hAnsi="华文中宋" w:hint="eastAsia"/>
          <w:sz w:val="28"/>
          <w:szCs w:val="28"/>
        </w:rPr>
        <w:t>沿龙浦高速由五都垟进入，</w:t>
      </w:r>
      <w:r w:rsidR="0059715C" w:rsidRPr="007C78DB">
        <w:rPr>
          <w:rFonts w:ascii="华文中宋" w:hAnsi="华文中宋" w:hint="eastAsia"/>
          <w:sz w:val="28"/>
          <w:szCs w:val="28"/>
        </w:rPr>
        <w:t>向北到达上垟镇</w:t>
      </w:r>
      <w:r w:rsidRPr="007C78DB">
        <w:rPr>
          <w:rFonts w:ascii="华文中宋" w:hAnsi="华文中宋" w:hint="eastAsia"/>
          <w:sz w:val="28"/>
          <w:szCs w:val="28"/>
        </w:rPr>
        <w:t>，</w:t>
      </w:r>
      <w:r w:rsidR="00B02917" w:rsidRPr="007C78DB">
        <w:rPr>
          <w:rFonts w:ascii="华文中宋" w:hAnsi="华文中宋" w:hint="eastAsia"/>
          <w:sz w:val="28"/>
          <w:szCs w:val="28"/>
        </w:rPr>
        <w:t>进行北线各组团的游览</w:t>
      </w:r>
      <w:r w:rsidR="0059715C" w:rsidRPr="007C78DB">
        <w:rPr>
          <w:rFonts w:ascii="华文中宋" w:hAnsi="华文中宋" w:hint="eastAsia"/>
          <w:sz w:val="28"/>
          <w:szCs w:val="28"/>
        </w:rPr>
        <w:t>；向南经过小黄南</w:t>
      </w:r>
      <w:r w:rsidR="00C82F63" w:rsidRPr="007C78DB">
        <w:rPr>
          <w:rFonts w:ascii="华文中宋" w:hAnsi="华文中宋" w:hint="eastAsia"/>
          <w:sz w:val="28"/>
          <w:szCs w:val="28"/>
        </w:rPr>
        <w:t>、</w:t>
      </w:r>
      <w:r w:rsidR="0059715C" w:rsidRPr="007C78DB">
        <w:rPr>
          <w:rFonts w:ascii="华文中宋" w:hAnsi="华文中宋" w:hint="eastAsia"/>
          <w:sz w:val="28"/>
          <w:szCs w:val="28"/>
        </w:rPr>
        <w:t>上源、汤源村到达龙头山</w:t>
      </w:r>
      <w:r w:rsidR="00D455AC" w:rsidRPr="007C78DB">
        <w:rPr>
          <w:rFonts w:ascii="华文中宋" w:hAnsi="华文中宋" w:hint="eastAsia"/>
          <w:sz w:val="28"/>
          <w:szCs w:val="28"/>
        </w:rPr>
        <w:t>核心</w:t>
      </w:r>
      <w:r w:rsidR="0059715C" w:rsidRPr="007C78DB">
        <w:rPr>
          <w:rFonts w:ascii="华文中宋" w:hAnsi="华文中宋" w:hint="eastAsia"/>
          <w:sz w:val="28"/>
          <w:szCs w:val="28"/>
        </w:rPr>
        <w:t>景区，</w:t>
      </w:r>
      <w:r w:rsidR="00D455AC" w:rsidRPr="007C78DB">
        <w:rPr>
          <w:rFonts w:ascii="华文中宋" w:hAnsi="华文中宋" w:hint="eastAsia"/>
          <w:sz w:val="28"/>
          <w:szCs w:val="28"/>
        </w:rPr>
        <w:t>游览完毕后</w:t>
      </w:r>
      <w:r w:rsidR="00484D8A" w:rsidRPr="007C78DB">
        <w:rPr>
          <w:rFonts w:ascii="华文中宋" w:hAnsi="华文中宋" w:hint="eastAsia"/>
          <w:sz w:val="28"/>
          <w:szCs w:val="28"/>
        </w:rPr>
        <w:t>沿</w:t>
      </w:r>
      <w:r w:rsidR="00D455AC" w:rsidRPr="007C78DB">
        <w:rPr>
          <w:rFonts w:ascii="华文中宋" w:hAnsi="华文中宋" w:hint="eastAsia"/>
          <w:sz w:val="28"/>
          <w:szCs w:val="28"/>
        </w:rPr>
        <w:t>姚村、李村、处周寮进行竹文化产业观光，最后</w:t>
      </w:r>
      <w:r w:rsidR="00C82F63" w:rsidRPr="007C78DB">
        <w:rPr>
          <w:rFonts w:ascii="华文中宋" w:hAnsi="华文中宋" w:hint="eastAsia"/>
          <w:sz w:val="28"/>
          <w:szCs w:val="28"/>
        </w:rPr>
        <w:t>到达黄田镇</w:t>
      </w:r>
      <w:r w:rsidR="0059715C" w:rsidRPr="007C78DB">
        <w:rPr>
          <w:rFonts w:ascii="华文中宋" w:hAnsi="华文中宋" w:hint="eastAsia"/>
          <w:sz w:val="28"/>
          <w:szCs w:val="28"/>
        </w:rPr>
        <w:t>。</w:t>
      </w:r>
    </w:p>
    <w:p w:rsidR="00245210" w:rsidRPr="007C78DB" w:rsidRDefault="00245210" w:rsidP="004043F3">
      <w:pPr>
        <w:spacing w:line="360" w:lineRule="auto"/>
        <w:ind w:leftChars="1" w:left="2" w:firstLineChars="202" w:firstLine="566"/>
        <w:jc w:val="left"/>
        <w:rPr>
          <w:rFonts w:ascii="华文中宋" w:hAnsi="华文中宋"/>
          <w:sz w:val="28"/>
          <w:szCs w:val="28"/>
        </w:rPr>
      </w:pPr>
      <w:r w:rsidRPr="007C78DB">
        <w:rPr>
          <w:rFonts w:ascii="华文中宋" w:hAnsi="华文中宋" w:hint="eastAsia"/>
          <w:sz w:val="28"/>
          <w:szCs w:val="28"/>
        </w:rPr>
        <w:t>（3）游线3</w:t>
      </w:r>
      <w:r w:rsidR="00A92522">
        <w:rPr>
          <w:rFonts w:ascii="华文中宋" w:hAnsi="华文中宋" w:hint="eastAsia"/>
          <w:sz w:val="28"/>
          <w:szCs w:val="28"/>
        </w:rPr>
        <w:t>：</w:t>
      </w:r>
      <w:r w:rsidR="00624433" w:rsidRPr="007C78DB">
        <w:rPr>
          <w:rFonts w:ascii="华文中宋" w:hAnsi="华文中宋" w:hint="eastAsia"/>
          <w:sz w:val="28"/>
          <w:szCs w:val="28"/>
        </w:rPr>
        <w:t>沿</w:t>
      </w:r>
      <w:r w:rsidR="00D455AC" w:rsidRPr="007C78DB">
        <w:rPr>
          <w:rFonts w:ascii="华文中宋" w:hAnsi="华文中宋" w:hint="eastAsia"/>
          <w:sz w:val="28"/>
          <w:szCs w:val="28"/>
        </w:rPr>
        <w:t>长深高速</w:t>
      </w:r>
      <w:r w:rsidR="00624433" w:rsidRPr="007C78DB">
        <w:rPr>
          <w:rFonts w:ascii="华文中宋" w:hAnsi="华文中宋" w:hint="eastAsia"/>
          <w:sz w:val="28"/>
          <w:szCs w:val="28"/>
        </w:rPr>
        <w:t>由</w:t>
      </w:r>
      <w:r w:rsidR="00D455AC" w:rsidRPr="007C78DB">
        <w:rPr>
          <w:rFonts w:ascii="华文中宋" w:hAnsi="华文中宋" w:hint="eastAsia"/>
          <w:sz w:val="28"/>
          <w:szCs w:val="28"/>
        </w:rPr>
        <w:t>黄田镇</w:t>
      </w:r>
      <w:r w:rsidR="00624433" w:rsidRPr="007C78DB">
        <w:rPr>
          <w:rFonts w:ascii="华文中宋" w:hAnsi="华文中宋" w:hint="eastAsia"/>
          <w:sz w:val="28"/>
          <w:szCs w:val="28"/>
        </w:rPr>
        <w:t>进入，沿处</w:t>
      </w:r>
      <w:r w:rsidR="00F15AF8" w:rsidRPr="007C78DB">
        <w:rPr>
          <w:rFonts w:ascii="华文中宋" w:hAnsi="华文中宋" w:hint="eastAsia"/>
          <w:sz w:val="28"/>
          <w:szCs w:val="28"/>
        </w:rPr>
        <w:t>周寮</w:t>
      </w:r>
      <w:r w:rsidR="00624433" w:rsidRPr="007C78DB">
        <w:rPr>
          <w:rFonts w:ascii="华文中宋" w:hAnsi="华文中宋" w:hint="eastAsia"/>
          <w:sz w:val="28"/>
          <w:szCs w:val="28"/>
        </w:rPr>
        <w:t>、李村、朱黄村</w:t>
      </w:r>
      <w:r w:rsidR="00F15AF8" w:rsidRPr="007C78DB">
        <w:rPr>
          <w:rFonts w:ascii="华文中宋" w:hAnsi="华文中宋" w:hint="eastAsia"/>
          <w:sz w:val="28"/>
          <w:szCs w:val="28"/>
        </w:rPr>
        <w:t>进行竹产业观光，然后进入龙头山</w:t>
      </w:r>
      <w:r w:rsidR="00484D8A" w:rsidRPr="007C78DB">
        <w:rPr>
          <w:rFonts w:ascii="华文中宋" w:hAnsi="华文中宋" w:hint="eastAsia"/>
          <w:sz w:val="28"/>
          <w:szCs w:val="28"/>
        </w:rPr>
        <w:t>核心</w:t>
      </w:r>
      <w:r w:rsidR="00F15AF8" w:rsidRPr="007C78DB">
        <w:rPr>
          <w:rFonts w:ascii="华文中宋" w:hAnsi="华文中宋" w:hint="eastAsia"/>
          <w:sz w:val="28"/>
          <w:szCs w:val="28"/>
        </w:rPr>
        <w:t>景区</w:t>
      </w:r>
      <w:r w:rsidR="009D1376" w:rsidRPr="007C78DB">
        <w:rPr>
          <w:rFonts w:ascii="华文中宋" w:hAnsi="华文中宋" w:hint="eastAsia"/>
          <w:sz w:val="28"/>
          <w:szCs w:val="28"/>
        </w:rPr>
        <w:t>游赏</w:t>
      </w:r>
      <w:r w:rsidR="00484D8A" w:rsidRPr="007C78DB">
        <w:rPr>
          <w:rFonts w:ascii="华文中宋" w:hAnsi="华文中宋" w:hint="eastAsia"/>
          <w:sz w:val="28"/>
          <w:szCs w:val="28"/>
        </w:rPr>
        <w:t>竹海，</w:t>
      </w:r>
      <w:r w:rsidR="00F15AF8" w:rsidRPr="007C78DB">
        <w:rPr>
          <w:rFonts w:ascii="华文中宋" w:hAnsi="华文中宋" w:hint="eastAsia"/>
          <w:sz w:val="28"/>
          <w:szCs w:val="28"/>
        </w:rPr>
        <w:t>再沿小黄南、丁源到达上垟镇进行北线景观组团的游览</w:t>
      </w:r>
      <w:r w:rsidR="00B02917" w:rsidRPr="007C78DB">
        <w:rPr>
          <w:rFonts w:ascii="华文中宋" w:hAnsi="华文中宋" w:hint="eastAsia"/>
          <w:sz w:val="28"/>
          <w:szCs w:val="28"/>
        </w:rPr>
        <w:t>。</w:t>
      </w:r>
    </w:p>
    <w:p w:rsidR="00EC37C2" w:rsidRPr="007C78DB" w:rsidRDefault="007C78DB" w:rsidP="004043F3">
      <w:pPr>
        <w:pStyle w:val="4"/>
        <w:spacing w:line="240" w:lineRule="auto"/>
        <w:ind w:firstLineChars="202" w:firstLine="566"/>
        <w:rPr>
          <w:rFonts w:ascii="华文中宋" w:eastAsia="华文中宋" w:hAnsi="华文中宋"/>
        </w:rPr>
      </w:pPr>
      <w:r>
        <w:rPr>
          <w:rFonts w:ascii="华文中宋" w:eastAsia="华文中宋" w:hAnsi="华文中宋" w:hint="eastAsia"/>
        </w:rPr>
        <w:t>2、</w:t>
      </w:r>
      <w:r w:rsidR="00A86034" w:rsidRPr="007C78DB">
        <w:rPr>
          <w:rFonts w:ascii="华文中宋" w:eastAsia="华文中宋" w:hAnsi="华文中宋" w:hint="eastAsia"/>
        </w:rPr>
        <w:t>运动</w:t>
      </w:r>
      <w:r w:rsidR="00F918B5" w:rsidRPr="007C78DB">
        <w:rPr>
          <w:rFonts w:ascii="华文中宋" w:eastAsia="华文中宋" w:hAnsi="华文中宋" w:hint="eastAsia"/>
        </w:rPr>
        <w:t>休闲</w:t>
      </w:r>
      <w:r w:rsidR="00A86034" w:rsidRPr="007C78DB">
        <w:rPr>
          <w:rFonts w:ascii="华文中宋" w:eastAsia="华文中宋" w:hAnsi="华文中宋" w:hint="eastAsia"/>
        </w:rPr>
        <w:t>游</w:t>
      </w:r>
    </w:p>
    <w:p w:rsidR="00D31932" w:rsidRPr="007C78DB" w:rsidRDefault="00870F4D" w:rsidP="00405899">
      <w:pPr>
        <w:numPr>
          <w:ilvl w:val="0"/>
          <w:numId w:val="22"/>
        </w:numPr>
        <w:rPr>
          <w:rFonts w:ascii="华文中宋" w:hAnsi="华文中宋"/>
          <w:b/>
          <w:sz w:val="28"/>
          <w:szCs w:val="28"/>
        </w:rPr>
      </w:pPr>
      <w:r>
        <w:rPr>
          <w:rFonts w:ascii="华文中宋" w:hAnsi="华文中宋" w:hint="eastAsia"/>
          <w:b/>
          <w:sz w:val="28"/>
          <w:szCs w:val="28"/>
        </w:rPr>
        <w:t>自行车骑行线路</w:t>
      </w:r>
    </w:p>
    <w:p w:rsidR="00245210" w:rsidRPr="007C78DB" w:rsidRDefault="00245210" w:rsidP="004043F3">
      <w:pPr>
        <w:spacing w:line="360" w:lineRule="auto"/>
        <w:ind w:leftChars="-1" w:left="-2" w:firstLineChars="202" w:firstLine="566"/>
        <w:jc w:val="left"/>
        <w:rPr>
          <w:rFonts w:ascii="华文中宋" w:hAnsi="华文中宋"/>
          <w:sz w:val="28"/>
          <w:szCs w:val="28"/>
        </w:rPr>
      </w:pPr>
      <w:r w:rsidRPr="007C78DB">
        <w:rPr>
          <w:rFonts w:ascii="华文中宋" w:hAnsi="华文中宋" w:hint="eastAsia"/>
          <w:sz w:val="28"/>
          <w:szCs w:val="28"/>
        </w:rPr>
        <w:t>（1）游线1</w:t>
      </w:r>
      <w:r w:rsidR="00A92522">
        <w:rPr>
          <w:rFonts w:ascii="华文中宋" w:hAnsi="华文中宋" w:hint="eastAsia"/>
          <w:sz w:val="28"/>
          <w:szCs w:val="28"/>
        </w:rPr>
        <w:t>：</w:t>
      </w:r>
      <w:r w:rsidR="00966813" w:rsidRPr="007C78DB">
        <w:rPr>
          <w:rFonts w:ascii="华文中宋" w:hAnsi="华文中宋" w:hint="eastAsia"/>
          <w:sz w:val="28"/>
          <w:szCs w:val="28"/>
        </w:rPr>
        <w:t>由八都镇起，沿旧省道和河流，经章府会村到达盖竹村，再原路返回至八都镇</w:t>
      </w:r>
      <w:r w:rsidR="00B02917" w:rsidRPr="007C78DB">
        <w:rPr>
          <w:rFonts w:ascii="华文中宋" w:hAnsi="华文中宋" w:hint="eastAsia"/>
          <w:sz w:val="28"/>
          <w:szCs w:val="28"/>
        </w:rPr>
        <w:t>进行自行车骑行</w:t>
      </w:r>
      <w:r w:rsidR="00966813" w:rsidRPr="007C78DB">
        <w:rPr>
          <w:rFonts w:ascii="华文中宋" w:hAnsi="华文中宋" w:hint="eastAsia"/>
          <w:sz w:val="28"/>
          <w:szCs w:val="28"/>
        </w:rPr>
        <w:t>。</w:t>
      </w:r>
    </w:p>
    <w:p w:rsidR="00245210" w:rsidRPr="007C78DB" w:rsidRDefault="00245210" w:rsidP="004043F3">
      <w:pPr>
        <w:spacing w:line="360" w:lineRule="auto"/>
        <w:ind w:leftChars="-1" w:left="-2" w:firstLineChars="202" w:firstLine="566"/>
        <w:jc w:val="left"/>
        <w:rPr>
          <w:rFonts w:ascii="华文中宋" w:hAnsi="华文中宋"/>
          <w:sz w:val="28"/>
          <w:szCs w:val="28"/>
        </w:rPr>
      </w:pPr>
      <w:r w:rsidRPr="007C78DB">
        <w:rPr>
          <w:rFonts w:ascii="华文中宋" w:hAnsi="华文中宋" w:hint="eastAsia"/>
          <w:sz w:val="28"/>
          <w:szCs w:val="28"/>
        </w:rPr>
        <w:t>（2）游线2</w:t>
      </w:r>
      <w:r w:rsidR="00A92522">
        <w:rPr>
          <w:rFonts w:ascii="华文中宋" w:hAnsi="华文中宋" w:hint="eastAsia"/>
          <w:sz w:val="28"/>
          <w:szCs w:val="28"/>
        </w:rPr>
        <w:t>：</w:t>
      </w:r>
      <w:r w:rsidR="00966813" w:rsidRPr="007C78DB">
        <w:rPr>
          <w:rFonts w:ascii="华文中宋" w:hAnsi="华文中宋" w:hint="eastAsia"/>
          <w:sz w:val="28"/>
          <w:szCs w:val="28"/>
        </w:rPr>
        <w:t>沿八都镇往东，经高浦到达丁乃村，在丁乃村形成小环线，再原路返回至高浦、八都镇</w:t>
      </w:r>
      <w:r w:rsidR="00B02917" w:rsidRPr="007C78DB">
        <w:rPr>
          <w:rFonts w:ascii="华文中宋" w:hAnsi="华文中宋" w:hint="eastAsia"/>
          <w:sz w:val="28"/>
          <w:szCs w:val="28"/>
        </w:rPr>
        <w:t>进行自行车骑行</w:t>
      </w:r>
      <w:r w:rsidR="00966813" w:rsidRPr="007C78DB">
        <w:rPr>
          <w:rFonts w:ascii="华文中宋" w:hAnsi="华文中宋" w:hint="eastAsia"/>
          <w:sz w:val="28"/>
          <w:szCs w:val="28"/>
        </w:rPr>
        <w:t>。</w:t>
      </w:r>
    </w:p>
    <w:p w:rsidR="00245210" w:rsidRPr="007C78DB" w:rsidRDefault="00245210" w:rsidP="004043F3">
      <w:pPr>
        <w:spacing w:line="360" w:lineRule="auto"/>
        <w:ind w:firstLineChars="202" w:firstLine="566"/>
        <w:jc w:val="left"/>
        <w:rPr>
          <w:rFonts w:ascii="华文中宋" w:hAnsi="华文中宋"/>
          <w:sz w:val="28"/>
          <w:szCs w:val="28"/>
        </w:rPr>
      </w:pPr>
      <w:r w:rsidRPr="007C78DB">
        <w:rPr>
          <w:rFonts w:ascii="华文中宋" w:hAnsi="华文中宋" w:hint="eastAsia"/>
          <w:sz w:val="28"/>
          <w:szCs w:val="28"/>
        </w:rPr>
        <w:t>（3）游线3</w:t>
      </w:r>
      <w:r w:rsidR="00A92522">
        <w:rPr>
          <w:rFonts w:ascii="华文中宋" w:hAnsi="华文中宋" w:hint="eastAsia"/>
          <w:sz w:val="28"/>
          <w:szCs w:val="28"/>
        </w:rPr>
        <w:t>：</w:t>
      </w:r>
      <w:r w:rsidR="00966813" w:rsidRPr="007C78DB">
        <w:rPr>
          <w:rFonts w:ascii="华文中宋" w:hAnsi="华文中宋" w:hint="eastAsia"/>
          <w:sz w:val="28"/>
          <w:szCs w:val="28"/>
        </w:rPr>
        <w:t>由八都镇起，沿高浦、东音、小窑到达白水村，再原路返回至八都</w:t>
      </w:r>
      <w:r w:rsidR="00B02917" w:rsidRPr="007C78DB">
        <w:rPr>
          <w:rFonts w:ascii="华文中宋" w:hAnsi="华文中宋" w:hint="eastAsia"/>
          <w:sz w:val="28"/>
          <w:szCs w:val="28"/>
        </w:rPr>
        <w:t>进行自行车骑行</w:t>
      </w:r>
      <w:r w:rsidR="00966813" w:rsidRPr="007C78DB">
        <w:rPr>
          <w:rFonts w:ascii="华文中宋" w:hAnsi="华文中宋" w:hint="eastAsia"/>
          <w:sz w:val="28"/>
          <w:szCs w:val="28"/>
        </w:rPr>
        <w:t>。</w:t>
      </w:r>
    </w:p>
    <w:p w:rsidR="00966813" w:rsidRPr="007C78DB" w:rsidRDefault="00966813" w:rsidP="004043F3">
      <w:pPr>
        <w:spacing w:line="360" w:lineRule="auto"/>
        <w:ind w:firstLineChars="202" w:firstLine="566"/>
        <w:jc w:val="left"/>
        <w:rPr>
          <w:rFonts w:ascii="华文中宋" w:hAnsi="华文中宋"/>
          <w:sz w:val="28"/>
          <w:szCs w:val="28"/>
        </w:rPr>
      </w:pPr>
      <w:r w:rsidRPr="007C78DB">
        <w:rPr>
          <w:rFonts w:ascii="华文中宋" w:hAnsi="华文中宋" w:hint="eastAsia"/>
          <w:sz w:val="28"/>
          <w:szCs w:val="28"/>
        </w:rPr>
        <w:t>（4）游线4</w:t>
      </w:r>
      <w:r w:rsidR="00A92522">
        <w:rPr>
          <w:rFonts w:ascii="华文中宋" w:hAnsi="华文中宋" w:hint="eastAsia"/>
          <w:sz w:val="28"/>
          <w:szCs w:val="28"/>
        </w:rPr>
        <w:t>：</w:t>
      </w:r>
      <w:r w:rsidRPr="007C78DB">
        <w:rPr>
          <w:rFonts w:ascii="华文中宋" w:hAnsi="华文中宋" w:hint="eastAsia"/>
          <w:sz w:val="28"/>
          <w:szCs w:val="28"/>
        </w:rPr>
        <w:t>由处周寮起，沿李村、姚村、仙庄、上济、陈边、中济村等，再返回至处周寮，形成环线</w:t>
      </w:r>
      <w:r w:rsidR="00B02917" w:rsidRPr="007C78DB">
        <w:rPr>
          <w:rFonts w:ascii="华文中宋" w:hAnsi="华文中宋" w:hint="eastAsia"/>
          <w:sz w:val="28"/>
          <w:szCs w:val="28"/>
        </w:rPr>
        <w:t>进行自行车骑行</w:t>
      </w:r>
      <w:r w:rsidRPr="007C78DB">
        <w:rPr>
          <w:rFonts w:ascii="华文中宋" w:hAnsi="华文中宋" w:hint="eastAsia"/>
          <w:sz w:val="28"/>
          <w:szCs w:val="28"/>
        </w:rPr>
        <w:t>。</w:t>
      </w:r>
    </w:p>
    <w:p w:rsidR="00A86034" w:rsidRPr="007C78DB" w:rsidRDefault="007C78DB" w:rsidP="004043F3">
      <w:pPr>
        <w:pStyle w:val="4"/>
        <w:spacing w:line="240" w:lineRule="auto"/>
        <w:ind w:firstLineChars="202" w:firstLine="566"/>
        <w:rPr>
          <w:rFonts w:ascii="华文中宋" w:eastAsia="华文中宋" w:hAnsi="华文中宋"/>
        </w:rPr>
      </w:pPr>
      <w:r>
        <w:rPr>
          <w:rFonts w:ascii="华文中宋" w:eastAsia="华文中宋" w:hAnsi="华文中宋" w:hint="eastAsia"/>
        </w:rPr>
        <w:t>3、</w:t>
      </w:r>
      <w:r w:rsidR="00A86034" w:rsidRPr="007C78DB">
        <w:rPr>
          <w:rFonts w:ascii="华文中宋" w:eastAsia="华文中宋" w:hAnsi="华文中宋" w:hint="eastAsia"/>
        </w:rPr>
        <w:t>养生度假游</w:t>
      </w:r>
    </w:p>
    <w:p w:rsidR="00B02917" w:rsidRPr="007C78DB" w:rsidRDefault="00EF3BC8" w:rsidP="004043F3">
      <w:pPr>
        <w:ind w:firstLineChars="202" w:firstLine="566"/>
        <w:rPr>
          <w:rFonts w:ascii="华文中宋" w:hAnsi="华文中宋"/>
          <w:sz w:val="28"/>
          <w:szCs w:val="28"/>
        </w:rPr>
      </w:pPr>
      <w:r w:rsidRPr="007C78DB">
        <w:rPr>
          <w:rFonts w:ascii="华文中宋" w:hAnsi="华文中宋" w:hint="eastAsia"/>
          <w:sz w:val="28"/>
          <w:szCs w:val="28"/>
        </w:rPr>
        <w:t>在八都小镇上有定点巴士班车，定时</w:t>
      </w:r>
      <w:proofErr w:type="gramStart"/>
      <w:r w:rsidRPr="008926A3">
        <w:rPr>
          <w:rFonts w:ascii="华文中宋" w:hAnsi="华文中宋" w:hint="eastAsia"/>
          <w:sz w:val="28"/>
          <w:szCs w:val="28"/>
        </w:rPr>
        <w:t>发往</w:t>
      </w:r>
      <w:r w:rsidR="003E2C98" w:rsidRPr="008926A3">
        <w:rPr>
          <w:rFonts w:ascii="华文中宋" w:hAnsi="华文中宋" w:hint="eastAsia"/>
          <w:sz w:val="28"/>
          <w:szCs w:val="28"/>
        </w:rPr>
        <w:t>宝溪乡</w:t>
      </w:r>
      <w:proofErr w:type="gramEnd"/>
      <w:r w:rsidR="003E2C98" w:rsidRPr="007C78DB">
        <w:rPr>
          <w:rFonts w:ascii="华文中宋" w:hAnsi="华文中宋" w:hint="eastAsia"/>
          <w:sz w:val="28"/>
          <w:szCs w:val="28"/>
        </w:rPr>
        <w:t>，途经</w:t>
      </w:r>
      <w:proofErr w:type="gramStart"/>
      <w:r w:rsidR="00F63207" w:rsidRPr="007C78DB">
        <w:rPr>
          <w:rFonts w:ascii="华文中宋" w:hAnsi="华文中宋" w:hint="eastAsia"/>
          <w:sz w:val="28"/>
          <w:szCs w:val="28"/>
        </w:rPr>
        <w:t>供际竹寨</w:t>
      </w:r>
      <w:proofErr w:type="gramEnd"/>
      <w:r w:rsidR="00F63207" w:rsidRPr="007C78DB">
        <w:rPr>
          <w:rFonts w:ascii="华文中宋" w:hAnsi="华文中宋" w:hint="eastAsia"/>
          <w:sz w:val="28"/>
          <w:szCs w:val="28"/>
        </w:rPr>
        <w:t>风情园，</w:t>
      </w:r>
      <w:r w:rsidR="003E2C98" w:rsidRPr="007C78DB">
        <w:rPr>
          <w:rFonts w:ascii="华文中宋" w:hAnsi="华文中宋" w:hint="eastAsia"/>
          <w:sz w:val="28"/>
          <w:szCs w:val="28"/>
        </w:rPr>
        <w:t>可</w:t>
      </w:r>
      <w:r w:rsidR="00F63207" w:rsidRPr="007C78DB">
        <w:rPr>
          <w:rFonts w:ascii="华文中宋" w:hAnsi="华文中宋" w:hint="eastAsia"/>
          <w:sz w:val="28"/>
          <w:szCs w:val="28"/>
        </w:rPr>
        <w:t>进行</w:t>
      </w:r>
      <w:proofErr w:type="gramStart"/>
      <w:r w:rsidR="00F63207" w:rsidRPr="007C78DB">
        <w:rPr>
          <w:rFonts w:ascii="华文中宋" w:hAnsi="华文中宋" w:hint="eastAsia"/>
          <w:sz w:val="28"/>
          <w:szCs w:val="28"/>
        </w:rPr>
        <w:t>竹主题</w:t>
      </w:r>
      <w:proofErr w:type="gramEnd"/>
      <w:r w:rsidR="00F63207" w:rsidRPr="007C78DB">
        <w:rPr>
          <w:rFonts w:ascii="华文中宋" w:hAnsi="华文中宋" w:hint="eastAsia"/>
          <w:sz w:val="28"/>
          <w:szCs w:val="28"/>
        </w:rPr>
        <w:t>酒店度假体验，</w:t>
      </w:r>
      <w:proofErr w:type="gramStart"/>
      <w:r w:rsidR="00F63207" w:rsidRPr="007C78DB">
        <w:rPr>
          <w:rFonts w:ascii="华文中宋" w:hAnsi="华文中宋" w:hint="eastAsia"/>
          <w:sz w:val="28"/>
          <w:szCs w:val="28"/>
        </w:rPr>
        <w:t>到达宝溪乡</w:t>
      </w:r>
      <w:proofErr w:type="gramEnd"/>
      <w:r w:rsidR="00F63207" w:rsidRPr="007C78DB">
        <w:rPr>
          <w:rFonts w:ascii="华文中宋" w:hAnsi="华文中宋" w:hint="eastAsia"/>
          <w:sz w:val="28"/>
          <w:szCs w:val="28"/>
        </w:rPr>
        <w:t>桃源小镇</w:t>
      </w:r>
      <w:r w:rsidR="003E2C98" w:rsidRPr="007C78DB">
        <w:rPr>
          <w:rFonts w:ascii="华文中宋" w:hAnsi="华文中宋" w:hint="eastAsia"/>
          <w:sz w:val="28"/>
          <w:szCs w:val="28"/>
        </w:rPr>
        <w:t>可</w:t>
      </w:r>
      <w:r w:rsidR="00F63207" w:rsidRPr="007C78DB">
        <w:rPr>
          <w:rFonts w:ascii="华文中宋" w:hAnsi="华文中宋" w:hint="eastAsia"/>
          <w:sz w:val="28"/>
          <w:szCs w:val="28"/>
        </w:rPr>
        <w:t>进行养生</w:t>
      </w:r>
      <w:r w:rsidR="003E2C98" w:rsidRPr="007C78DB">
        <w:rPr>
          <w:rFonts w:ascii="华文中宋" w:hAnsi="华文中宋" w:hint="eastAsia"/>
          <w:sz w:val="28"/>
          <w:szCs w:val="28"/>
        </w:rPr>
        <w:t>度假体验</w:t>
      </w:r>
      <w:r w:rsidR="00F63207" w:rsidRPr="007C78DB">
        <w:rPr>
          <w:rFonts w:ascii="华文中宋" w:hAnsi="华文中宋" w:hint="eastAsia"/>
          <w:sz w:val="28"/>
          <w:szCs w:val="28"/>
        </w:rPr>
        <w:t>。</w:t>
      </w:r>
    </w:p>
    <w:p w:rsidR="00A86034" w:rsidRPr="007C78DB" w:rsidRDefault="007C78DB" w:rsidP="004043F3">
      <w:pPr>
        <w:pStyle w:val="4"/>
        <w:spacing w:line="240" w:lineRule="auto"/>
        <w:ind w:firstLineChars="202" w:firstLine="566"/>
        <w:rPr>
          <w:rFonts w:ascii="华文中宋" w:eastAsia="华文中宋" w:hAnsi="华文中宋"/>
        </w:rPr>
      </w:pPr>
      <w:r>
        <w:rPr>
          <w:rFonts w:ascii="华文中宋" w:eastAsia="华文中宋" w:hAnsi="华文中宋" w:hint="eastAsia"/>
        </w:rPr>
        <w:lastRenderedPageBreak/>
        <w:t>4、</w:t>
      </w:r>
      <w:r w:rsidR="00A86034" w:rsidRPr="007C78DB">
        <w:rPr>
          <w:rFonts w:ascii="华文中宋" w:eastAsia="华文中宋" w:hAnsi="华文中宋" w:hint="eastAsia"/>
        </w:rPr>
        <w:t>民俗文化游</w:t>
      </w:r>
    </w:p>
    <w:p w:rsidR="00F63207" w:rsidRPr="007C78DB" w:rsidRDefault="003E2C98" w:rsidP="007C78DB">
      <w:pPr>
        <w:ind w:firstLineChars="200" w:firstLine="560"/>
        <w:rPr>
          <w:rFonts w:ascii="华文中宋" w:hAnsi="华文中宋"/>
          <w:sz w:val="28"/>
          <w:szCs w:val="28"/>
        </w:rPr>
      </w:pPr>
      <w:r w:rsidRPr="007C78DB">
        <w:rPr>
          <w:rFonts w:ascii="华文中宋" w:hAnsi="华文中宋" w:hint="eastAsia"/>
          <w:sz w:val="28"/>
          <w:szCs w:val="28"/>
        </w:rPr>
        <w:t>八都小镇的定点巴士班车，途经</w:t>
      </w:r>
      <w:r w:rsidR="00F63207" w:rsidRPr="007C78DB">
        <w:rPr>
          <w:rFonts w:ascii="华文中宋" w:hAnsi="华文中宋" w:hint="eastAsia"/>
          <w:sz w:val="28"/>
          <w:szCs w:val="28"/>
        </w:rPr>
        <w:t>章府会书法村进行文化休闲活动，经供际到达上垟青瓷文化园进行青</w:t>
      </w:r>
      <w:r w:rsidRPr="007C78DB">
        <w:rPr>
          <w:rFonts w:ascii="华文中宋" w:hAnsi="华文中宋" w:hint="eastAsia"/>
          <w:sz w:val="28"/>
          <w:szCs w:val="28"/>
        </w:rPr>
        <w:t>瓷文化观光体验，再去源底村进行古民居游览，再返回至上垟镇，游客可转乘其他线路游览</w:t>
      </w:r>
      <w:r w:rsidR="00F63207" w:rsidRPr="007C78DB">
        <w:rPr>
          <w:rFonts w:ascii="华文中宋" w:hAnsi="华文中宋" w:hint="eastAsia"/>
          <w:sz w:val="28"/>
          <w:szCs w:val="28"/>
        </w:rPr>
        <w:t>。</w:t>
      </w:r>
    </w:p>
    <w:p w:rsidR="00A86034" w:rsidRPr="007C78DB" w:rsidRDefault="007C78DB" w:rsidP="00A92522">
      <w:pPr>
        <w:pStyle w:val="4"/>
        <w:spacing w:line="240" w:lineRule="auto"/>
        <w:rPr>
          <w:rFonts w:ascii="华文中宋" w:eastAsia="华文中宋" w:hAnsi="华文中宋"/>
        </w:rPr>
      </w:pPr>
      <w:r>
        <w:rPr>
          <w:rFonts w:ascii="华文中宋" w:eastAsia="华文中宋" w:hAnsi="华文中宋" w:hint="eastAsia"/>
        </w:rPr>
        <w:t>5、</w:t>
      </w:r>
      <w:r w:rsidR="00F918B5" w:rsidRPr="007C78DB">
        <w:rPr>
          <w:rFonts w:ascii="华文中宋" w:eastAsia="华文中宋" w:hAnsi="华文中宋" w:hint="eastAsia"/>
        </w:rPr>
        <w:t>竹海观光</w:t>
      </w:r>
      <w:r w:rsidR="00A86034" w:rsidRPr="007C78DB">
        <w:rPr>
          <w:rFonts w:ascii="华文中宋" w:eastAsia="华文中宋" w:hAnsi="华文中宋" w:hint="eastAsia"/>
        </w:rPr>
        <w:t>游</w:t>
      </w:r>
    </w:p>
    <w:p w:rsidR="00A86034" w:rsidRPr="007C78DB" w:rsidRDefault="003E2C98" w:rsidP="007C78DB">
      <w:pPr>
        <w:ind w:firstLineChars="200" w:firstLine="560"/>
        <w:rPr>
          <w:rFonts w:ascii="华文中宋" w:hAnsi="华文中宋"/>
          <w:sz w:val="28"/>
          <w:szCs w:val="28"/>
        </w:rPr>
      </w:pPr>
      <w:r w:rsidRPr="007C78DB">
        <w:rPr>
          <w:rFonts w:ascii="华文中宋" w:hAnsi="华文中宋" w:hint="eastAsia"/>
          <w:sz w:val="28"/>
          <w:szCs w:val="28"/>
        </w:rPr>
        <w:t>八都小镇的定点巴士班车，</w:t>
      </w:r>
      <w:r w:rsidR="00F63207" w:rsidRPr="007C78DB">
        <w:rPr>
          <w:rFonts w:ascii="华文中宋" w:hAnsi="华文中宋" w:hint="eastAsia"/>
          <w:sz w:val="28"/>
          <w:szCs w:val="28"/>
        </w:rPr>
        <w:t>经白水村</w:t>
      </w:r>
      <w:r w:rsidRPr="007C78DB">
        <w:rPr>
          <w:rFonts w:ascii="华文中宋" w:hAnsi="华文中宋" w:hint="eastAsia"/>
          <w:sz w:val="28"/>
          <w:szCs w:val="28"/>
        </w:rPr>
        <w:t>开往</w:t>
      </w:r>
      <w:r w:rsidR="00F63207" w:rsidRPr="007C78DB">
        <w:rPr>
          <w:rFonts w:ascii="华文中宋" w:hAnsi="华文中宋" w:hint="eastAsia"/>
          <w:sz w:val="28"/>
          <w:szCs w:val="28"/>
        </w:rPr>
        <w:t>大岩山进行竹海康体活动，再沿双际、丁源、小黄南、上源、汤源到达龙头山，进行竹海观光体验，再至良官田摄影基地，最后经处周寮到达黄田镇</w:t>
      </w:r>
      <w:r w:rsidRPr="007C78DB">
        <w:rPr>
          <w:rFonts w:ascii="华文中宋" w:hAnsi="华文中宋" w:hint="eastAsia"/>
          <w:sz w:val="28"/>
          <w:szCs w:val="28"/>
        </w:rPr>
        <w:t>游客接待中心</w:t>
      </w:r>
      <w:r w:rsidR="00F63207" w:rsidRPr="007C78DB">
        <w:rPr>
          <w:rFonts w:ascii="华文中宋" w:hAnsi="华文中宋" w:hint="eastAsia"/>
          <w:sz w:val="28"/>
          <w:szCs w:val="28"/>
        </w:rPr>
        <w:t>。</w:t>
      </w:r>
    </w:p>
    <w:p w:rsidR="005219A4" w:rsidRPr="008926A3" w:rsidRDefault="006B70AC" w:rsidP="006961D8">
      <w:pPr>
        <w:pStyle w:val="3"/>
        <w:numPr>
          <w:ilvl w:val="0"/>
          <w:numId w:val="30"/>
        </w:numPr>
        <w:spacing w:before="0" w:after="0" w:line="276" w:lineRule="auto"/>
        <w:rPr>
          <w:rFonts w:ascii="华文中宋" w:hAnsi="华文中宋"/>
          <w:sz w:val="28"/>
          <w:szCs w:val="28"/>
        </w:rPr>
      </w:pPr>
      <w:r w:rsidRPr="008926A3">
        <w:rPr>
          <w:rFonts w:ascii="华文中宋" w:hAnsi="华文中宋" w:hint="eastAsia"/>
          <w:sz w:val="28"/>
          <w:szCs w:val="28"/>
        </w:rPr>
        <w:t>跨区域游线</w:t>
      </w:r>
    </w:p>
    <w:p w:rsidR="006961D8" w:rsidRPr="008926A3" w:rsidRDefault="006961D8" w:rsidP="006961D8">
      <w:pPr>
        <w:spacing w:line="360" w:lineRule="auto"/>
        <w:ind w:firstLineChars="200" w:firstLine="560"/>
        <w:rPr>
          <w:rFonts w:ascii="华文中宋" w:hAnsi="华文中宋"/>
          <w:sz w:val="28"/>
        </w:rPr>
      </w:pPr>
      <w:r w:rsidRPr="008926A3">
        <w:rPr>
          <w:rFonts w:ascii="华文中宋" w:hAnsi="华文中宋" w:hint="eastAsia"/>
          <w:sz w:val="28"/>
        </w:rPr>
        <w:t>旅游线路的多元化多层次开发对景区的发展及提升具有强烈的促进作用。丽水世界竹海公园</w:t>
      </w:r>
      <w:r w:rsidR="005B503F" w:rsidRPr="008926A3">
        <w:rPr>
          <w:rFonts w:ascii="华文中宋" w:hAnsi="华文中宋" w:hint="eastAsia"/>
          <w:sz w:val="28"/>
        </w:rPr>
        <w:t>地处浙闽交界处，具有极佳的区位优势，可</w:t>
      </w:r>
      <w:r w:rsidRPr="008926A3">
        <w:rPr>
          <w:rFonts w:ascii="华文中宋" w:hAnsi="华文中宋" w:hint="eastAsia"/>
          <w:sz w:val="28"/>
        </w:rPr>
        <w:t>依托浙闽两地良好的区域资源条件，与武夷山、雁荡山等景区联合，</w:t>
      </w:r>
      <w:r w:rsidRPr="008926A3">
        <w:rPr>
          <w:rFonts w:ascii="华文中宋" w:hAnsi="华文中宋"/>
          <w:sz w:val="28"/>
        </w:rPr>
        <w:t>加快推进省际交界地区的</w:t>
      </w:r>
      <w:r w:rsidRPr="008926A3">
        <w:rPr>
          <w:rFonts w:ascii="华文中宋" w:hAnsi="华文中宋" w:hint="eastAsia"/>
          <w:sz w:val="28"/>
        </w:rPr>
        <w:t>合作</w:t>
      </w:r>
      <w:r w:rsidRPr="008926A3">
        <w:rPr>
          <w:rFonts w:ascii="华文中宋" w:hAnsi="华文中宋"/>
          <w:sz w:val="28"/>
        </w:rPr>
        <w:t>，</w:t>
      </w:r>
      <w:r w:rsidR="005B503F" w:rsidRPr="008926A3">
        <w:rPr>
          <w:rFonts w:ascii="华文中宋" w:hAnsi="华文中宋"/>
          <w:sz w:val="28"/>
        </w:rPr>
        <w:t>优化区域旅游资源配置、提升区域旅游业整体竞争力</w:t>
      </w:r>
      <w:r w:rsidR="00291341" w:rsidRPr="008926A3">
        <w:rPr>
          <w:rFonts w:ascii="华文中宋" w:hAnsi="华文中宋" w:hint="eastAsia"/>
          <w:sz w:val="28"/>
        </w:rPr>
        <w:t>，</w:t>
      </w:r>
      <w:r w:rsidR="005B503F" w:rsidRPr="008926A3">
        <w:rPr>
          <w:rFonts w:ascii="华文中宋" w:hAnsi="华文中宋" w:hint="eastAsia"/>
          <w:sz w:val="28"/>
        </w:rPr>
        <w:t>共同</w:t>
      </w:r>
      <w:r w:rsidR="005B503F" w:rsidRPr="008926A3">
        <w:rPr>
          <w:rFonts w:ascii="华文中宋" w:hAnsi="华文中宋"/>
          <w:sz w:val="28"/>
        </w:rPr>
        <w:t>打造中国生态文化旅游的典范和标杆，</w:t>
      </w:r>
      <w:r w:rsidR="00291341" w:rsidRPr="008926A3">
        <w:rPr>
          <w:rFonts w:ascii="华文中宋" w:hAnsi="华文中宋"/>
          <w:sz w:val="28"/>
        </w:rPr>
        <w:t>实现跨区域联合发展，以期从多方面提升服务质量、改善游玩体验，塑造</w:t>
      </w:r>
      <w:r w:rsidR="00291341" w:rsidRPr="008926A3">
        <w:rPr>
          <w:rFonts w:ascii="华文中宋" w:hAnsi="华文中宋" w:hint="eastAsia"/>
          <w:sz w:val="28"/>
        </w:rPr>
        <w:t>浙闽</w:t>
      </w:r>
      <w:r w:rsidR="00291341" w:rsidRPr="008926A3">
        <w:rPr>
          <w:rFonts w:ascii="华文中宋" w:hAnsi="华文中宋"/>
          <w:sz w:val="28"/>
        </w:rPr>
        <w:t>整体旅游品牌</w:t>
      </w:r>
      <w:r w:rsidRPr="008926A3">
        <w:rPr>
          <w:rFonts w:ascii="华文中宋" w:hAnsi="华文中宋" w:hint="eastAsia"/>
          <w:sz w:val="28"/>
        </w:rPr>
        <w:t>。</w:t>
      </w:r>
    </w:p>
    <w:p w:rsidR="00245210" w:rsidRPr="007C78DB" w:rsidRDefault="00852D78" w:rsidP="004043F3">
      <w:pPr>
        <w:pStyle w:val="4"/>
        <w:spacing w:line="240" w:lineRule="auto"/>
        <w:ind w:firstLineChars="202" w:firstLine="566"/>
        <w:rPr>
          <w:rFonts w:ascii="华文中宋" w:eastAsia="华文中宋" w:hAnsi="华文中宋"/>
        </w:rPr>
      </w:pPr>
      <w:r w:rsidRPr="007C78DB">
        <w:rPr>
          <w:rFonts w:ascii="华文中宋" w:eastAsia="华文中宋" w:hAnsi="华文中宋" w:hint="eastAsia"/>
        </w:rPr>
        <w:t>1、</w:t>
      </w:r>
      <w:r w:rsidR="002F7988" w:rsidRPr="007C78DB">
        <w:rPr>
          <w:rFonts w:ascii="华文中宋" w:eastAsia="华文中宋" w:hAnsi="华文中宋" w:hint="eastAsia"/>
        </w:rPr>
        <w:t>东北方向游线</w:t>
      </w:r>
    </w:p>
    <w:p w:rsidR="00126B31" w:rsidRPr="007C78DB" w:rsidRDefault="007C028F" w:rsidP="004043F3">
      <w:pPr>
        <w:spacing w:line="360" w:lineRule="auto"/>
        <w:ind w:firstLineChars="202" w:firstLine="566"/>
        <w:jc w:val="left"/>
        <w:rPr>
          <w:rFonts w:ascii="华文中宋" w:hAnsi="华文中宋"/>
          <w:sz w:val="28"/>
          <w:szCs w:val="28"/>
        </w:rPr>
      </w:pPr>
      <w:r w:rsidRPr="007C78DB">
        <w:rPr>
          <w:rFonts w:ascii="华文中宋" w:hAnsi="华文中宋" w:hint="eastAsia"/>
          <w:sz w:val="28"/>
          <w:szCs w:val="28"/>
        </w:rPr>
        <w:t>主要</w:t>
      </w:r>
      <w:r w:rsidR="00126B31" w:rsidRPr="007C78DB">
        <w:rPr>
          <w:rFonts w:ascii="华文中宋" w:hAnsi="华文中宋" w:hint="eastAsia"/>
          <w:sz w:val="28"/>
          <w:szCs w:val="28"/>
        </w:rPr>
        <w:t>是</w:t>
      </w:r>
      <w:r w:rsidR="00AF4464" w:rsidRPr="007C78DB">
        <w:rPr>
          <w:rFonts w:ascii="华文中宋" w:hAnsi="华文中宋" w:hint="eastAsia"/>
          <w:sz w:val="28"/>
          <w:szCs w:val="28"/>
        </w:rPr>
        <w:t>由</w:t>
      </w:r>
      <w:r w:rsidR="00126B31" w:rsidRPr="007C78DB">
        <w:rPr>
          <w:rFonts w:ascii="华文中宋" w:hAnsi="华文中宋" w:hint="eastAsia"/>
          <w:sz w:val="28"/>
          <w:szCs w:val="28"/>
        </w:rPr>
        <w:t>金华—永康—丽水方向</w:t>
      </w:r>
      <w:r w:rsidR="00AF4464" w:rsidRPr="007C78DB">
        <w:rPr>
          <w:rFonts w:ascii="华文中宋" w:hAnsi="华文中宋" w:hint="eastAsia"/>
          <w:sz w:val="28"/>
          <w:szCs w:val="28"/>
        </w:rPr>
        <w:t>来</w:t>
      </w:r>
      <w:r w:rsidR="00126B31" w:rsidRPr="007C78DB">
        <w:rPr>
          <w:rFonts w:ascii="华文中宋" w:hAnsi="华文中宋" w:hint="eastAsia"/>
          <w:sz w:val="28"/>
          <w:szCs w:val="28"/>
        </w:rPr>
        <w:t>的游客，经过的景区有金华双龙风景名胜区、永康方岩风景名胜区、</w:t>
      </w:r>
      <w:r w:rsidRPr="007C78DB">
        <w:rPr>
          <w:rFonts w:ascii="华文中宋" w:hAnsi="华文中宋" w:hint="eastAsia"/>
          <w:sz w:val="28"/>
          <w:szCs w:val="28"/>
        </w:rPr>
        <w:t>缙云大洋山森林公园、丽水白云山森林公园、</w:t>
      </w:r>
      <w:r w:rsidR="00D7682D" w:rsidRPr="007C78DB">
        <w:rPr>
          <w:rFonts w:ascii="华文中宋" w:hAnsi="华文中宋" w:hint="eastAsia"/>
          <w:sz w:val="28"/>
          <w:szCs w:val="28"/>
        </w:rPr>
        <w:t>云和县仙宫湖森林公园</w:t>
      </w:r>
      <w:r w:rsidR="00126B31" w:rsidRPr="007C78DB">
        <w:rPr>
          <w:rFonts w:ascii="华文中宋" w:hAnsi="华文中宋" w:hint="eastAsia"/>
          <w:sz w:val="28"/>
          <w:szCs w:val="28"/>
        </w:rPr>
        <w:t>、直至</w:t>
      </w:r>
      <w:r w:rsidR="00257906">
        <w:rPr>
          <w:rFonts w:ascii="华文中宋" w:hAnsi="华文中宋" w:hint="eastAsia"/>
          <w:sz w:val="28"/>
          <w:szCs w:val="28"/>
        </w:rPr>
        <w:t>丽水·世界竹海公园</w:t>
      </w:r>
      <w:r w:rsidR="00126B31" w:rsidRPr="007C78DB">
        <w:rPr>
          <w:rFonts w:ascii="华文中宋" w:hAnsi="华文中宋" w:hint="eastAsia"/>
          <w:sz w:val="28"/>
          <w:szCs w:val="28"/>
        </w:rPr>
        <w:t>。</w:t>
      </w:r>
    </w:p>
    <w:p w:rsidR="00126B31" w:rsidRPr="007C78DB" w:rsidRDefault="00852D78" w:rsidP="004043F3">
      <w:pPr>
        <w:pStyle w:val="4"/>
        <w:spacing w:line="240" w:lineRule="auto"/>
        <w:ind w:firstLineChars="202" w:firstLine="566"/>
        <w:rPr>
          <w:rFonts w:ascii="华文中宋" w:eastAsia="华文中宋" w:hAnsi="华文中宋"/>
        </w:rPr>
      </w:pPr>
      <w:r w:rsidRPr="007C78DB">
        <w:rPr>
          <w:rFonts w:ascii="华文中宋" w:eastAsia="华文中宋" w:hAnsi="华文中宋" w:hint="eastAsia"/>
        </w:rPr>
        <w:t>2、</w:t>
      </w:r>
      <w:r w:rsidR="00126B31" w:rsidRPr="007C78DB">
        <w:rPr>
          <w:rFonts w:ascii="华文中宋" w:eastAsia="华文中宋" w:hAnsi="华文中宋" w:hint="eastAsia"/>
        </w:rPr>
        <w:t>北部方向游线</w:t>
      </w:r>
    </w:p>
    <w:p w:rsidR="007C028F" w:rsidRPr="007C78DB" w:rsidRDefault="00126B31" w:rsidP="004043F3">
      <w:pPr>
        <w:spacing w:line="360" w:lineRule="auto"/>
        <w:ind w:firstLineChars="202" w:firstLine="566"/>
        <w:jc w:val="left"/>
        <w:rPr>
          <w:rFonts w:ascii="华文中宋" w:hAnsi="华文中宋"/>
          <w:sz w:val="28"/>
          <w:szCs w:val="28"/>
        </w:rPr>
      </w:pPr>
      <w:r w:rsidRPr="007C78DB">
        <w:rPr>
          <w:rFonts w:ascii="华文中宋" w:hAnsi="华文中宋" w:hint="eastAsia"/>
          <w:sz w:val="28"/>
          <w:szCs w:val="28"/>
        </w:rPr>
        <w:t>主要是</w:t>
      </w:r>
      <w:r w:rsidR="00AF4464" w:rsidRPr="007C78DB">
        <w:rPr>
          <w:rFonts w:ascii="华文中宋" w:hAnsi="华文中宋" w:hint="eastAsia"/>
          <w:sz w:val="28"/>
          <w:szCs w:val="28"/>
        </w:rPr>
        <w:t>由</w:t>
      </w:r>
      <w:r w:rsidR="00D7682D" w:rsidRPr="007C78DB">
        <w:rPr>
          <w:rFonts w:ascii="华文中宋" w:hAnsi="华文中宋" w:hint="eastAsia"/>
          <w:sz w:val="28"/>
          <w:szCs w:val="28"/>
        </w:rPr>
        <w:t>黄山——</w:t>
      </w:r>
      <w:r w:rsidRPr="007C78DB">
        <w:rPr>
          <w:rFonts w:ascii="华文中宋" w:hAnsi="华文中宋" w:hint="eastAsia"/>
          <w:sz w:val="28"/>
          <w:szCs w:val="28"/>
        </w:rPr>
        <w:t>衢州——遂昌——松阳方向</w:t>
      </w:r>
      <w:r w:rsidR="00AF4464" w:rsidRPr="007C78DB">
        <w:rPr>
          <w:rFonts w:ascii="华文中宋" w:hAnsi="华文中宋" w:hint="eastAsia"/>
          <w:sz w:val="28"/>
          <w:szCs w:val="28"/>
        </w:rPr>
        <w:t>来</w:t>
      </w:r>
      <w:r w:rsidRPr="007C78DB">
        <w:rPr>
          <w:rFonts w:ascii="华文中宋" w:hAnsi="华文中宋" w:hint="eastAsia"/>
          <w:sz w:val="28"/>
          <w:szCs w:val="28"/>
        </w:rPr>
        <w:t>的游客，</w:t>
      </w:r>
      <w:r w:rsidR="009B274F" w:rsidRPr="007C78DB">
        <w:rPr>
          <w:rFonts w:ascii="华文中宋" w:hAnsi="华文中宋" w:hint="eastAsia"/>
          <w:sz w:val="28"/>
          <w:szCs w:val="28"/>
        </w:rPr>
        <w:t>经过的景区有</w:t>
      </w:r>
      <w:r w:rsidR="00D7682D" w:rsidRPr="007C78DB">
        <w:rPr>
          <w:rFonts w:ascii="华文中宋" w:hAnsi="华文中宋" w:hint="eastAsia"/>
          <w:sz w:val="28"/>
          <w:szCs w:val="28"/>
        </w:rPr>
        <w:t>黄山风景区、钱江源国家森林公园</w:t>
      </w:r>
      <w:r w:rsidR="009B274F" w:rsidRPr="007C78DB">
        <w:rPr>
          <w:rFonts w:ascii="华文中宋" w:hAnsi="华文中宋" w:hint="eastAsia"/>
          <w:sz w:val="28"/>
          <w:szCs w:val="28"/>
        </w:rPr>
        <w:t>、龙游石窟、遂昌国家级森林公园、</w:t>
      </w:r>
      <w:r w:rsidR="007C028F" w:rsidRPr="007C78DB">
        <w:rPr>
          <w:rFonts w:ascii="华文中宋" w:hAnsi="华文中宋" w:hint="eastAsia"/>
          <w:sz w:val="28"/>
          <w:szCs w:val="28"/>
        </w:rPr>
        <w:t>松阳箬寮—安岱后景区、</w:t>
      </w:r>
      <w:r w:rsidR="009B274F" w:rsidRPr="007C78DB">
        <w:rPr>
          <w:rFonts w:ascii="华文中宋" w:hAnsi="华文中宋" w:hint="eastAsia"/>
          <w:sz w:val="28"/>
          <w:szCs w:val="28"/>
        </w:rPr>
        <w:t>直至</w:t>
      </w:r>
      <w:r w:rsidR="00257906">
        <w:rPr>
          <w:rFonts w:ascii="华文中宋" w:hAnsi="华文中宋" w:hint="eastAsia"/>
          <w:sz w:val="28"/>
          <w:szCs w:val="28"/>
        </w:rPr>
        <w:t>丽水·世界竹海公园</w:t>
      </w:r>
      <w:r w:rsidR="009B274F" w:rsidRPr="007C78DB">
        <w:rPr>
          <w:rFonts w:ascii="华文中宋" w:hAnsi="华文中宋" w:hint="eastAsia"/>
          <w:sz w:val="28"/>
          <w:szCs w:val="28"/>
        </w:rPr>
        <w:t>。</w:t>
      </w:r>
    </w:p>
    <w:p w:rsidR="00245210" w:rsidRPr="007C78DB" w:rsidRDefault="00852D78" w:rsidP="004043F3">
      <w:pPr>
        <w:pStyle w:val="4"/>
        <w:spacing w:line="240" w:lineRule="auto"/>
        <w:ind w:firstLineChars="202" w:firstLine="566"/>
        <w:rPr>
          <w:rFonts w:ascii="华文中宋" w:eastAsia="华文中宋" w:hAnsi="华文中宋"/>
        </w:rPr>
      </w:pPr>
      <w:r w:rsidRPr="007C78DB">
        <w:rPr>
          <w:rFonts w:ascii="华文中宋" w:eastAsia="华文中宋" w:hAnsi="华文中宋" w:hint="eastAsia"/>
        </w:rPr>
        <w:t>3、</w:t>
      </w:r>
      <w:r w:rsidR="009B274F" w:rsidRPr="007C78DB">
        <w:rPr>
          <w:rFonts w:ascii="华文中宋" w:eastAsia="华文中宋" w:hAnsi="华文中宋" w:hint="eastAsia"/>
        </w:rPr>
        <w:t>东部方向游线</w:t>
      </w:r>
    </w:p>
    <w:p w:rsidR="009B274F" w:rsidRPr="007C78DB" w:rsidRDefault="005F49A7" w:rsidP="004043F3">
      <w:pPr>
        <w:spacing w:line="360" w:lineRule="auto"/>
        <w:ind w:firstLineChars="202" w:firstLine="566"/>
        <w:jc w:val="left"/>
        <w:rPr>
          <w:rFonts w:ascii="华文中宋" w:hAnsi="华文中宋"/>
          <w:sz w:val="28"/>
          <w:szCs w:val="28"/>
        </w:rPr>
      </w:pPr>
      <w:r>
        <w:rPr>
          <w:rFonts w:ascii="华文中宋" w:hAnsi="华文中宋" w:hint="eastAsia"/>
          <w:sz w:val="28"/>
          <w:szCs w:val="28"/>
        </w:rPr>
        <w:t>主要</w:t>
      </w:r>
      <w:r w:rsidR="009B274F" w:rsidRPr="007C78DB">
        <w:rPr>
          <w:rFonts w:ascii="华文中宋" w:hAnsi="华文中宋" w:hint="eastAsia"/>
          <w:sz w:val="28"/>
          <w:szCs w:val="28"/>
        </w:rPr>
        <w:t>由温州方向过来的游客</w:t>
      </w:r>
      <w:r w:rsidR="007C028F" w:rsidRPr="007C78DB">
        <w:rPr>
          <w:rFonts w:ascii="华文中宋" w:hAnsi="华文中宋" w:hint="eastAsia"/>
          <w:sz w:val="28"/>
          <w:szCs w:val="28"/>
        </w:rPr>
        <w:t>，连接的主要景区有：</w:t>
      </w:r>
      <w:r w:rsidR="009B274F" w:rsidRPr="007C78DB">
        <w:rPr>
          <w:rFonts w:ascii="华文中宋" w:hAnsi="华文中宋" w:hint="eastAsia"/>
          <w:sz w:val="28"/>
          <w:szCs w:val="28"/>
        </w:rPr>
        <w:t>温州雁荡山、楠溪江景区、</w:t>
      </w:r>
      <w:r w:rsidR="007C028F" w:rsidRPr="007C78DB">
        <w:rPr>
          <w:rFonts w:ascii="华文中宋" w:hAnsi="华文中宋" w:hint="eastAsia"/>
          <w:sz w:val="28"/>
          <w:szCs w:val="28"/>
        </w:rPr>
        <w:t>青田县石门洞国家森林公园、</w:t>
      </w:r>
      <w:r w:rsidR="00D7682D" w:rsidRPr="007C78DB">
        <w:rPr>
          <w:rFonts w:ascii="华文中宋" w:hAnsi="华文中宋" w:hint="eastAsia"/>
          <w:sz w:val="28"/>
          <w:szCs w:val="28"/>
        </w:rPr>
        <w:t>云和梯田</w:t>
      </w:r>
      <w:r w:rsidR="007C028F" w:rsidRPr="007C78DB">
        <w:rPr>
          <w:rFonts w:ascii="华文中宋" w:hAnsi="华文中宋" w:hint="eastAsia"/>
          <w:sz w:val="28"/>
          <w:szCs w:val="28"/>
        </w:rPr>
        <w:t>、龙泉龙渊森林公园</w:t>
      </w:r>
      <w:r w:rsidR="009B274F" w:rsidRPr="007C78DB">
        <w:rPr>
          <w:rFonts w:ascii="华文中宋" w:hAnsi="华文中宋" w:hint="eastAsia"/>
          <w:sz w:val="28"/>
          <w:szCs w:val="28"/>
        </w:rPr>
        <w:t>，直至</w:t>
      </w:r>
      <w:r w:rsidR="00257906">
        <w:rPr>
          <w:rFonts w:ascii="华文中宋" w:hAnsi="华文中宋" w:hint="eastAsia"/>
          <w:sz w:val="28"/>
          <w:szCs w:val="28"/>
        </w:rPr>
        <w:t>丽水·世界竹海公园</w:t>
      </w:r>
      <w:r w:rsidR="009B274F" w:rsidRPr="007C78DB">
        <w:rPr>
          <w:rFonts w:ascii="华文中宋" w:hAnsi="华文中宋" w:hint="eastAsia"/>
          <w:sz w:val="28"/>
          <w:szCs w:val="28"/>
        </w:rPr>
        <w:t>。</w:t>
      </w:r>
    </w:p>
    <w:p w:rsidR="009B274F" w:rsidRPr="007C78DB" w:rsidRDefault="00852D78" w:rsidP="004043F3">
      <w:pPr>
        <w:pStyle w:val="4"/>
        <w:spacing w:line="240" w:lineRule="auto"/>
        <w:ind w:firstLineChars="202" w:firstLine="566"/>
        <w:rPr>
          <w:rFonts w:ascii="华文中宋" w:eastAsia="华文中宋" w:hAnsi="华文中宋"/>
        </w:rPr>
      </w:pPr>
      <w:r w:rsidRPr="007C78DB">
        <w:rPr>
          <w:rFonts w:ascii="华文中宋" w:eastAsia="华文中宋" w:hAnsi="华文中宋" w:hint="eastAsia"/>
        </w:rPr>
        <w:lastRenderedPageBreak/>
        <w:t>4、</w:t>
      </w:r>
      <w:r w:rsidR="009B274F" w:rsidRPr="007C78DB">
        <w:rPr>
          <w:rFonts w:ascii="华文中宋" w:eastAsia="华文中宋" w:hAnsi="华文中宋" w:hint="eastAsia"/>
        </w:rPr>
        <w:t>西南方向游线</w:t>
      </w:r>
    </w:p>
    <w:p w:rsidR="009B274F" w:rsidRPr="007C78DB" w:rsidRDefault="00AF4464" w:rsidP="004043F3">
      <w:pPr>
        <w:spacing w:line="360" w:lineRule="auto"/>
        <w:ind w:firstLineChars="202" w:firstLine="566"/>
        <w:jc w:val="left"/>
        <w:rPr>
          <w:rFonts w:ascii="华文中宋" w:hAnsi="华文中宋"/>
          <w:sz w:val="28"/>
          <w:szCs w:val="28"/>
        </w:rPr>
      </w:pPr>
      <w:r w:rsidRPr="007C78DB">
        <w:rPr>
          <w:rFonts w:ascii="华文中宋" w:hAnsi="华文中宋" w:hint="eastAsia"/>
          <w:sz w:val="28"/>
          <w:szCs w:val="28"/>
        </w:rPr>
        <w:t>主要是由福建南平——松溪——庆元方向过来的游客，</w:t>
      </w:r>
      <w:r w:rsidR="00773251" w:rsidRPr="007C78DB">
        <w:rPr>
          <w:rFonts w:ascii="华文中宋" w:hAnsi="华文中宋" w:hint="eastAsia"/>
          <w:sz w:val="28"/>
          <w:szCs w:val="28"/>
        </w:rPr>
        <w:t>连接的</w:t>
      </w:r>
      <w:r w:rsidRPr="007C78DB">
        <w:rPr>
          <w:rFonts w:ascii="华文中宋" w:hAnsi="华文中宋" w:hint="eastAsia"/>
          <w:sz w:val="28"/>
          <w:szCs w:val="28"/>
        </w:rPr>
        <w:t>景区有</w:t>
      </w:r>
      <w:r w:rsidR="00D652C3" w:rsidRPr="007C78DB">
        <w:rPr>
          <w:rFonts w:ascii="华文中宋" w:hAnsi="华文中宋" w:hint="eastAsia"/>
          <w:sz w:val="28"/>
          <w:szCs w:val="28"/>
        </w:rPr>
        <w:t>南平溪源峡谷、</w:t>
      </w:r>
      <w:r w:rsidR="00773251" w:rsidRPr="007C78DB">
        <w:rPr>
          <w:rFonts w:ascii="华文中宋" w:hAnsi="华文中宋"/>
          <w:sz w:val="28"/>
          <w:szCs w:val="28"/>
        </w:rPr>
        <w:t>屏南鸳鸯溪</w:t>
      </w:r>
      <w:r w:rsidR="00773251" w:rsidRPr="007C78DB">
        <w:rPr>
          <w:rFonts w:ascii="华文中宋" w:hAnsi="华文中宋" w:hint="eastAsia"/>
          <w:sz w:val="28"/>
          <w:szCs w:val="28"/>
        </w:rPr>
        <w:t>、</w:t>
      </w:r>
      <w:r w:rsidR="00773251" w:rsidRPr="007C78DB">
        <w:rPr>
          <w:rFonts w:ascii="华文中宋" w:hAnsi="华文中宋"/>
          <w:sz w:val="28"/>
          <w:szCs w:val="28"/>
        </w:rPr>
        <w:t>政和洞宫山</w:t>
      </w:r>
      <w:r w:rsidR="00773251" w:rsidRPr="007C78DB">
        <w:rPr>
          <w:rFonts w:ascii="华文中宋" w:hAnsi="华文中宋" w:hint="eastAsia"/>
          <w:sz w:val="28"/>
          <w:szCs w:val="28"/>
        </w:rPr>
        <w:t>、</w:t>
      </w:r>
      <w:r w:rsidR="009B274F" w:rsidRPr="007C78DB">
        <w:rPr>
          <w:rFonts w:ascii="华文中宋" w:hAnsi="华文中宋" w:hint="eastAsia"/>
          <w:sz w:val="28"/>
          <w:szCs w:val="28"/>
        </w:rPr>
        <w:t>庆元巾子峰森林公园</w:t>
      </w:r>
      <w:r w:rsidR="00773251" w:rsidRPr="007C78DB">
        <w:rPr>
          <w:rFonts w:ascii="华文中宋" w:hAnsi="华文中宋" w:hint="eastAsia"/>
          <w:sz w:val="28"/>
          <w:szCs w:val="28"/>
        </w:rPr>
        <w:t>、</w:t>
      </w:r>
      <w:r w:rsidR="009B274F" w:rsidRPr="007C78DB">
        <w:rPr>
          <w:rFonts w:ascii="华文中宋" w:hAnsi="华文中宋" w:hint="eastAsia"/>
          <w:sz w:val="28"/>
          <w:szCs w:val="28"/>
        </w:rPr>
        <w:t>凤阳山—百山祖自然保护区</w:t>
      </w:r>
      <w:r w:rsidR="00773251" w:rsidRPr="007C78DB">
        <w:rPr>
          <w:rFonts w:ascii="华文中宋" w:hAnsi="华文中宋" w:hint="eastAsia"/>
          <w:sz w:val="28"/>
          <w:szCs w:val="28"/>
        </w:rPr>
        <w:t>，直至</w:t>
      </w:r>
      <w:r w:rsidR="00257906">
        <w:rPr>
          <w:rFonts w:ascii="华文中宋" w:hAnsi="华文中宋" w:hint="eastAsia"/>
          <w:sz w:val="28"/>
          <w:szCs w:val="28"/>
        </w:rPr>
        <w:t>丽水·世界竹海公园</w:t>
      </w:r>
      <w:r w:rsidR="00773251" w:rsidRPr="007C78DB">
        <w:rPr>
          <w:rFonts w:ascii="华文中宋" w:hAnsi="华文中宋" w:hint="eastAsia"/>
          <w:sz w:val="28"/>
          <w:szCs w:val="28"/>
        </w:rPr>
        <w:t>。</w:t>
      </w:r>
    </w:p>
    <w:p w:rsidR="009B274F" w:rsidRPr="007C78DB" w:rsidRDefault="00852D78" w:rsidP="004043F3">
      <w:pPr>
        <w:pStyle w:val="4"/>
        <w:spacing w:line="240" w:lineRule="auto"/>
        <w:ind w:firstLineChars="202" w:firstLine="566"/>
        <w:rPr>
          <w:rFonts w:ascii="华文中宋" w:eastAsia="华文中宋" w:hAnsi="华文中宋"/>
        </w:rPr>
      </w:pPr>
      <w:r w:rsidRPr="007C78DB">
        <w:rPr>
          <w:rFonts w:ascii="华文中宋" w:eastAsia="华文中宋" w:hAnsi="华文中宋" w:hint="eastAsia"/>
        </w:rPr>
        <w:t>5、</w:t>
      </w:r>
      <w:r w:rsidR="009B274F" w:rsidRPr="007C78DB">
        <w:rPr>
          <w:rFonts w:ascii="华文中宋" w:eastAsia="华文中宋" w:hAnsi="华文中宋" w:hint="eastAsia"/>
        </w:rPr>
        <w:t>西部方向游线</w:t>
      </w:r>
    </w:p>
    <w:p w:rsidR="00AF4464" w:rsidRPr="007C78DB" w:rsidRDefault="009B274F" w:rsidP="004043F3">
      <w:pPr>
        <w:spacing w:line="360" w:lineRule="auto"/>
        <w:ind w:firstLineChars="202" w:firstLine="566"/>
        <w:jc w:val="left"/>
        <w:rPr>
          <w:rFonts w:ascii="华文中宋" w:hAnsi="华文中宋"/>
          <w:sz w:val="28"/>
          <w:szCs w:val="28"/>
        </w:rPr>
      </w:pPr>
      <w:r w:rsidRPr="007C78DB">
        <w:rPr>
          <w:rFonts w:ascii="华文中宋" w:hAnsi="华文中宋" w:hint="eastAsia"/>
          <w:sz w:val="28"/>
          <w:szCs w:val="28"/>
        </w:rPr>
        <w:t>主要是由武夷山方向过来的游客，连接的主要景区有</w:t>
      </w:r>
      <w:r w:rsidR="002F248D" w:rsidRPr="007C78DB">
        <w:rPr>
          <w:rFonts w:ascii="华文中宋" w:hAnsi="华文中宋" w:hint="eastAsia"/>
          <w:sz w:val="28"/>
          <w:szCs w:val="28"/>
        </w:rPr>
        <w:t>武夷山市武夷山景区、</w:t>
      </w:r>
      <w:r w:rsidR="00AF4464" w:rsidRPr="007C78DB">
        <w:rPr>
          <w:rFonts w:ascii="华文中宋" w:hAnsi="华文中宋" w:hint="eastAsia"/>
          <w:sz w:val="28"/>
          <w:szCs w:val="28"/>
        </w:rPr>
        <w:t>下梅村、</w:t>
      </w:r>
      <w:r w:rsidR="002F248D" w:rsidRPr="007C78DB">
        <w:rPr>
          <w:rFonts w:ascii="华文中宋" w:hAnsi="华文中宋" w:hint="eastAsia"/>
          <w:sz w:val="28"/>
          <w:szCs w:val="28"/>
        </w:rPr>
        <w:t>浦城县</w:t>
      </w:r>
      <w:r w:rsidR="00AF4464" w:rsidRPr="007C78DB">
        <w:rPr>
          <w:rFonts w:ascii="华文中宋" w:hAnsi="华文中宋" w:hint="eastAsia"/>
          <w:sz w:val="28"/>
          <w:szCs w:val="28"/>
        </w:rPr>
        <w:t>仙楼山森林公园，直至</w:t>
      </w:r>
      <w:r w:rsidR="00257906">
        <w:rPr>
          <w:rFonts w:ascii="华文中宋" w:hAnsi="华文中宋" w:hint="eastAsia"/>
          <w:sz w:val="28"/>
          <w:szCs w:val="28"/>
        </w:rPr>
        <w:t>丽水·世界竹海公园</w:t>
      </w:r>
      <w:r w:rsidR="00AF4464" w:rsidRPr="007C78DB">
        <w:rPr>
          <w:rFonts w:ascii="华文中宋" w:hAnsi="华文中宋" w:hint="eastAsia"/>
          <w:sz w:val="28"/>
          <w:szCs w:val="28"/>
        </w:rPr>
        <w:t>。</w:t>
      </w:r>
      <w:bookmarkStart w:id="96" w:name="_Toc242022914"/>
    </w:p>
    <w:p w:rsidR="00141724" w:rsidRDefault="00FB7FF7" w:rsidP="00773251">
      <w:pPr>
        <w:pStyle w:val="1"/>
        <w:spacing w:before="0" w:after="0" w:line="276" w:lineRule="auto"/>
        <w:jc w:val="center"/>
        <w:rPr>
          <w:rFonts w:eastAsia="楷体_GB2312"/>
        </w:rPr>
      </w:pPr>
      <w:r w:rsidRPr="00B54B8B">
        <w:rPr>
          <w:rFonts w:eastAsia="楷体_GB2312"/>
        </w:rPr>
        <w:br w:type="page"/>
      </w:r>
      <w:bookmarkStart w:id="97" w:name="_Toc449694525"/>
      <w:r w:rsidR="00141724" w:rsidRPr="00B54B8B">
        <w:rPr>
          <w:rFonts w:eastAsia="楷体_GB2312" w:hint="eastAsia"/>
        </w:rPr>
        <w:lastRenderedPageBreak/>
        <w:t>第</w:t>
      </w:r>
      <w:r w:rsidR="00E90954" w:rsidRPr="00B54B8B">
        <w:rPr>
          <w:rFonts w:eastAsia="楷体_GB2312" w:hint="eastAsia"/>
        </w:rPr>
        <w:t>六章</w:t>
      </w:r>
      <w:r w:rsidR="003F1201">
        <w:rPr>
          <w:rFonts w:eastAsia="楷体_GB2312" w:hint="eastAsia"/>
        </w:rPr>
        <w:t xml:space="preserve"> </w:t>
      </w:r>
      <w:r w:rsidR="00141724" w:rsidRPr="00B54B8B">
        <w:rPr>
          <w:rFonts w:eastAsia="楷体_GB2312" w:hint="eastAsia"/>
        </w:rPr>
        <w:t xml:space="preserve"> </w:t>
      </w:r>
      <w:r w:rsidR="00E90954" w:rsidRPr="00B54B8B">
        <w:rPr>
          <w:rFonts w:eastAsia="楷体_GB2312" w:hint="eastAsia"/>
        </w:rPr>
        <w:t>市场</w:t>
      </w:r>
      <w:r w:rsidR="00141724" w:rsidRPr="00B54B8B">
        <w:rPr>
          <w:rFonts w:eastAsia="楷体_GB2312" w:hint="eastAsia"/>
        </w:rPr>
        <w:t>营销策划</w:t>
      </w:r>
      <w:bookmarkEnd w:id="96"/>
      <w:bookmarkEnd w:id="97"/>
    </w:p>
    <w:p w:rsidR="00E90954" w:rsidRPr="00B54B8B" w:rsidRDefault="00E90954" w:rsidP="00980526">
      <w:pPr>
        <w:pStyle w:val="2"/>
        <w:keepNext w:val="0"/>
        <w:spacing w:beforeLines="100" w:before="326" w:afterLines="100" w:after="326" w:line="276" w:lineRule="auto"/>
        <w:rPr>
          <w:rFonts w:eastAsia="楷体_GB2312"/>
        </w:rPr>
      </w:pPr>
      <w:bookmarkStart w:id="98" w:name="_Toc449694526"/>
      <w:r w:rsidRPr="00B54B8B">
        <w:rPr>
          <w:rFonts w:eastAsia="楷体_GB2312" w:hint="eastAsia"/>
        </w:rPr>
        <w:t>第一节</w:t>
      </w:r>
      <w:r w:rsidRPr="00B54B8B">
        <w:rPr>
          <w:rFonts w:eastAsia="楷体_GB2312" w:hint="eastAsia"/>
        </w:rPr>
        <w:t xml:space="preserve"> </w:t>
      </w:r>
      <w:r w:rsidR="00A72D17" w:rsidRPr="00B54B8B">
        <w:rPr>
          <w:rFonts w:eastAsia="楷体_GB2312" w:hint="eastAsia"/>
        </w:rPr>
        <w:t>发展战略</w:t>
      </w:r>
      <w:bookmarkEnd w:id="98"/>
    </w:p>
    <w:p w:rsidR="004C17FF" w:rsidRPr="008F7DC4" w:rsidRDefault="004C17FF" w:rsidP="008F7DC4">
      <w:pPr>
        <w:pStyle w:val="4"/>
        <w:spacing w:line="240" w:lineRule="auto"/>
        <w:rPr>
          <w:rFonts w:ascii="华文中宋" w:eastAsia="华文中宋" w:hAnsi="华文中宋"/>
        </w:rPr>
      </w:pPr>
      <w:bookmarkStart w:id="99" w:name="_Toc417997022"/>
      <w:r w:rsidRPr="008F7DC4">
        <w:rPr>
          <w:rFonts w:ascii="华文中宋" w:eastAsia="华文中宋" w:hAnsi="华文中宋" w:hint="eastAsia"/>
        </w:rPr>
        <w:t>一、</w:t>
      </w:r>
      <w:bookmarkEnd w:id="99"/>
      <w:r w:rsidR="00A72D17" w:rsidRPr="008F7DC4">
        <w:rPr>
          <w:rFonts w:ascii="华文中宋" w:eastAsia="华文中宋" w:hAnsi="华文中宋" w:hint="eastAsia"/>
        </w:rPr>
        <w:t>营销</w:t>
      </w:r>
      <w:r w:rsidR="00EF3BC8" w:rsidRPr="008F7DC4">
        <w:rPr>
          <w:rFonts w:ascii="华文中宋" w:eastAsia="华文中宋" w:hAnsi="华文中宋" w:hint="eastAsia"/>
        </w:rPr>
        <w:t>策略</w:t>
      </w:r>
    </w:p>
    <w:p w:rsidR="008910BE" w:rsidRPr="005F49A7" w:rsidRDefault="00EF3BC8" w:rsidP="005F49A7">
      <w:pPr>
        <w:ind w:firstLineChars="200" w:firstLine="560"/>
        <w:rPr>
          <w:rFonts w:ascii="华文中宋" w:hAnsi="华文中宋"/>
          <w:sz w:val="28"/>
        </w:rPr>
      </w:pPr>
      <w:r w:rsidRPr="005F49A7">
        <w:rPr>
          <w:rFonts w:ascii="华文中宋" w:hAnsi="华文中宋" w:hint="eastAsia"/>
          <w:sz w:val="28"/>
        </w:rPr>
        <w:t>鉴于</w:t>
      </w:r>
      <w:r w:rsidR="004C17FF" w:rsidRPr="005F49A7">
        <w:rPr>
          <w:rFonts w:ascii="华文中宋" w:hAnsi="华文中宋" w:hint="eastAsia"/>
          <w:sz w:val="28"/>
        </w:rPr>
        <w:t>竹海公园</w:t>
      </w:r>
      <w:r w:rsidR="008910BE" w:rsidRPr="005F49A7">
        <w:rPr>
          <w:rFonts w:ascii="华文中宋" w:hAnsi="华文中宋" w:hint="eastAsia"/>
          <w:sz w:val="28"/>
        </w:rPr>
        <w:t>旅游刚刚起步</w:t>
      </w:r>
      <w:r w:rsidR="004C17FF" w:rsidRPr="005F49A7">
        <w:rPr>
          <w:rFonts w:ascii="华文中宋" w:hAnsi="华文中宋" w:hint="eastAsia"/>
          <w:sz w:val="28"/>
        </w:rPr>
        <w:t>，且面积巨大、涉及诸多行政区等因素</w:t>
      </w:r>
      <w:r w:rsidR="00EE4071" w:rsidRPr="005F49A7">
        <w:rPr>
          <w:rFonts w:ascii="华文中宋" w:hAnsi="华文中宋" w:hint="eastAsia"/>
          <w:sz w:val="28"/>
        </w:rPr>
        <w:t>，</w:t>
      </w:r>
      <w:r w:rsidR="004C17FF" w:rsidRPr="005F49A7">
        <w:rPr>
          <w:rFonts w:ascii="华文中宋" w:hAnsi="华文中宋" w:hint="eastAsia"/>
          <w:sz w:val="28"/>
        </w:rPr>
        <w:t>因此，对</w:t>
      </w:r>
      <w:r w:rsidR="00EE4071" w:rsidRPr="005F49A7">
        <w:rPr>
          <w:rFonts w:ascii="华文中宋" w:hAnsi="华文中宋" w:hint="eastAsia"/>
          <w:sz w:val="28"/>
        </w:rPr>
        <w:t>目标</w:t>
      </w:r>
      <w:r w:rsidR="004C17FF" w:rsidRPr="005F49A7">
        <w:rPr>
          <w:rFonts w:ascii="华文中宋" w:hAnsi="华文中宋" w:hint="eastAsia"/>
          <w:sz w:val="28"/>
        </w:rPr>
        <w:t>市场的开发培育要分步、分期、分层次逐步推进。</w:t>
      </w:r>
      <w:r w:rsidR="00EE4071" w:rsidRPr="005F49A7">
        <w:rPr>
          <w:rFonts w:ascii="华文中宋" w:hAnsi="华文中宋" w:hint="eastAsia"/>
          <w:sz w:val="28"/>
        </w:rPr>
        <w:t>所以在</w:t>
      </w:r>
      <w:r w:rsidR="004C17FF" w:rsidRPr="005F49A7">
        <w:rPr>
          <w:rFonts w:ascii="华文中宋" w:hAnsi="华文中宋" w:hint="eastAsia"/>
          <w:sz w:val="28"/>
        </w:rPr>
        <w:t>近期</w:t>
      </w:r>
      <w:r w:rsidR="00EE4071" w:rsidRPr="005F49A7">
        <w:rPr>
          <w:rFonts w:ascii="华文中宋" w:hAnsi="华文中宋" w:hint="eastAsia"/>
          <w:sz w:val="28"/>
        </w:rPr>
        <w:t>应当</w:t>
      </w:r>
      <w:r w:rsidR="004C17FF" w:rsidRPr="005F49A7">
        <w:rPr>
          <w:rFonts w:ascii="华文中宋" w:hAnsi="华文中宋" w:hint="eastAsia"/>
          <w:sz w:val="28"/>
        </w:rPr>
        <w:t>以龙头山观光</w:t>
      </w:r>
      <w:r w:rsidR="00EE4071" w:rsidRPr="005F49A7">
        <w:rPr>
          <w:rFonts w:ascii="华文中宋" w:hAnsi="华文中宋" w:hint="eastAsia"/>
          <w:sz w:val="28"/>
        </w:rPr>
        <w:t>、穿越竹海</w:t>
      </w:r>
      <w:r w:rsidR="004C17FF" w:rsidRPr="005F49A7">
        <w:rPr>
          <w:rFonts w:ascii="华文中宋" w:hAnsi="华文中宋" w:hint="eastAsia"/>
          <w:sz w:val="28"/>
        </w:rPr>
        <w:t>为重心，</w:t>
      </w:r>
      <w:r w:rsidR="008910BE" w:rsidRPr="005F49A7">
        <w:rPr>
          <w:rFonts w:ascii="华文中宋" w:hAnsi="华文中宋" w:hint="eastAsia"/>
          <w:sz w:val="28"/>
        </w:rPr>
        <w:t>从旅游组织及宣传的角度出发，实施捆绑式重点促销战略，整合区域内旅游资源，以自驾越野游为卖点，突出自驾线路和营地系统的特色，进行强势促销，在快速启动阶段获得有效的客源市场，</w:t>
      </w:r>
      <w:r w:rsidR="004C17FF" w:rsidRPr="008926A3">
        <w:rPr>
          <w:rFonts w:ascii="华文中宋" w:hAnsi="华文中宋" w:hint="eastAsia"/>
          <w:sz w:val="28"/>
        </w:rPr>
        <w:t>初步形成</w:t>
      </w:r>
      <w:r w:rsidR="00EE4071" w:rsidRPr="008926A3">
        <w:rPr>
          <w:rFonts w:ascii="华文中宋" w:hAnsi="华文中宋" w:hint="eastAsia"/>
          <w:sz w:val="28"/>
        </w:rPr>
        <w:t>“</w:t>
      </w:r>
      <w:r w:rsidR="00B578D8" w:rsidRPr="008926A3">
        <w:rPr>
          <w:rFonts w:ascii="华文中宋" w:hAnsi="华文中宋" w:hint="eastAsia"/>
          <w:sz w:val="28"/>
        </w:rPr>
        <w:t>竹海大</w:t>
      </w:r>
      <w:r w:rsidR="00291341" w:rsidRPr="008926A3">
        <w:rPr>
          <w:rFonts w:ascii="华文中宋" w:hAnsi="华文中宋" w:hint="eastAsia"/>
          <w:sz w:val="28"/>
        </w:rPr>
        <w:t>世界</w:t>
      </w:r>
      <w:r w:rsidR="00EE4071" w:rsidRPr="008926A3">
        <w:rPr>
          <w:rFonts w:ascii="华文中宋" w:hAnsi="华文中宋" w:hint="eastAsia"/>
          <w:sz w:val="28"/>
        </w:rPr>
        <w:t>，山水大氧吧”</w:t>
      </w:r>
      <w:r w:rsidR="004C17FF" w:rsidRPr="008926A3">
        <w:rPr>
          <w:rFonts w:ascii="华文中宋" w:hAnsi="华文中宋" w:hint="eastAsia"/>
          <w:sz w:val="28"/>
        </w:rPr>
        <w:t>旅游品牌形象</w:t>
      </w:r>
      <w:r w:rsidR="004C17FF" w:rsidRPr="005F49A7">
        <w:rPr>
          <w:rFonts w:ascii="华文中宋" w:hAnsi="华文中宋" w:hint="eastAsia"/>
          <w:sz w:val="28"/>
        </w:rPr>
        <w:t>。中期开始全面启动</w:t>
      </w:r>
      <w:r w:rsidR="00EE4071" w:rsidRPr="005F49A7">
        <w:rPr>
          <w:rFonts w:ascii="华文中宋" w:hAnsi="华文中宋" w:hint="eastAsia"/>
          <w:sz w:val="28"/>
        </w:rPr>
        <w:t>民俗文化</w:t>
      </w:r>
      <w:r w:rsidR="004C17FF" w:rsidRPr="005F49A7">
        <w:rPr>
          <w:rFonts w:ascii="华文中宋" w:hAnsi="华文中宋" w:hint="eastAsia"/>
          <w:sz w:val="28"/>
        </w:rPr>
        <w:t>体验、</w:t>
      </w:r>
      <w:r w:rsidR="00EE4071" w:rsidRPr="005F49A7">
        <w:rPr>
          <w:rFonts w:ascii="华文中宋" w:hAnsi="华文中宋" w:hint="eastAsia"/>
          <w:sz w:val="28"/>
        </w:rPr>
        <w:t>山地</w:t>
      </w:r>
      <w:r w:rsidR="004C17FF" w:rsidRPr="005F49A7">
        <w:rPr>
          <w:rFonts w:ascii="华文中宋" w:hAnsi="华文中宋" w:hint="eastAsia"/>
          <w:sz w:val="28"/>
        </w:rPr>
        <w:t>休闲运动市场</w:t>
      </w:r>
      <w:r w:rsidR="008910BE" w:rsidRPr="005F49A7">
        <w:rPr>
          <w:rFonts w:ascii="华文中宋" w:hAnsi="华文中宋" w:hint="eastAsia"/>
          <w:sz w:val="28"/>
        </w:rPr>
        <w:t>营销</w:t>
      </w:r>
      <w:r w:rsidR="004C17FF" w:rsidRPr="005F49A7">
        <w:rPr>
          <w:rFonts w:ascii="华文中宋" w:hAnsi="华文中宋" w:hint="eastAsia"/>
          <w:sz w:val="28"/>
        </w:rPr>
        <w:t>，将观光客源逐步吸引到这两大市场上来，并进一步扩大品牌影响力。远期以后则要立足自身特色，全面深化山地度假、养生休闲等中高端、深层次体验产品建设，形成目的地型的客源市场吸引力</w:t>
      </w:r>
      <w:r w:rsidR="00EE4071" w:rsidRPr="005F49A7">
        <w:rPr>
          <w:rFonts w:ascii="华文中宋" w:hAnsi="华文中宋" w:hint="eastAsia"/>
          <w:sz w:val="28"/>
        </w:rPr>
        <w:t>。</w:t>
      </w:r>
    </w:p>
    <w:p w:rsidR="00141724" w:rsidRPr="008F7DC4" w:rsidRDefault="008910BE" w:rsidP="008F7DC4">
      <w:pPr>
        <w:pStyle w:val="4"/>
        <w:spacing w:line="240" w:lineRule="auto"/>
        <w:rPr>
          <w:rFonts w:ascii="华文中宋" w:eastAsia="华文中宋" w:hAnsi="华文中宋"/>
        </w:rPr>
      </w:pPr>
      <w:r w:rsidRPr="008F7DC4">
        <w:rPr>
          <w:rFonts w:ascii="华文中宋" w:eastAsia="华文中宋" w:hAnsi="华文中宋" w:hint="eastAsia"/>
        </w:rPr>
        <w:t>二、</w:t>
      </w:r>
      <w:r w:rsidR="00141724" w:rsidRPr="008F7DC4">
        <w:rPr>
          <w:rFonts w:ascii="华文中宋" w:eastAsia="华文中宋" w:hAnsi="华文中宋" w:hint="eastAsia"/>
        </w:rPr>
        <w:t>营销目标</w:t>
      </w:r>
    </w:p>
    <w:p w:rsidR="00141724" w:rsidRPr="005F49A7" w:rsidRDefault="004043F3" w:rsidP="004043F3">
      <w:pPr>
        <w:numPr>
          <w:ilvl w:val="0"/>
          <w:numId w:val="20"/>
        </w:numPr>
        <w:rPr>
          <w:rFonts w:ascii="华文中宋" w:hAnsi="华文中宋"/>
          <w:sz w:val="28"/>
        </w:rPr>
      </w:pPr>
      <w:r>
        <w:rPr>
          <w:rFonts w:ascii="华文中宋" w:hAnsi="华文中宋" w:hint="eastAsia"/>
          <w:sz w:val="28"/>
        </w:rPr>
        <w:t>确保游客规模的增长，实现预期的游客规模。</w:t>
      </w:r>
    </w:p>
    <w:p w:rsidR="00141724" w:rsidRPr="005F49A7" w:rsidRDefault="00141724" w:rsidP="004043F3">
      <w:pPr>
        <w:numPr>
          <w:ilvl w:val="0"/>
          <w:numId w:val="20"/>
        </w:numPr>
        <w:rPr>
          <w:rFonts w:ascii="华文中宋" w:hAnsi="华文中宋"/>
          <w:sz w:val="28"/>
        </w:rPr>
      </w:pPr>
      <w:r w:rsidRPr="005F49A7">
        <w:rPr>
          <w:rFonts w:ascii="华文中宋" w:hAnsi="华文中宋" w:hint="eastAsia"/>
          <w:sz w:val="28"/>
        </w:rPr>
        <w:t>提高</w:t>
      </w:r>
      <w:r w:rsidR="00257906">
        <w:rPr>
          <w:rFonts w:ascii="华文中宋" w:hAnsi="华文中宋" w:hint="eastAsia"/>
          <w:sz w:val="28"/>
        </w:rPr>
        <w:t>丽水·世界竹海公园</w:t>
      </w:r>
      <w:r w:rsidR="004043F3">
        <w:rPr>
          <w:rFonts w:ascii="华文中宋" w:hAnsi="华文中宋" w:hint="eastAsia"/>
          <w:sz w:val="28"/>
        </w:rPr>
        <w:t>的知名度，树立自驾越野、山地休闲运动的区域首选品牌。</w:t>
      </w:r>
    </w:p>
    <w:p w:rsidR="00141724" w:rsidRPr="005F49A7" w:rsidRDefault="004043F3" w:rsidP="004043F3">
      <w:pPr>
        <w:numPr>
          <w:ilvl w:val="0"/>
          <w:numId w:val="20"/>
        </w:numPr>
        <w:rPr>
          <w:rFonts w:ascii="华文中宋" w:hAnsi="华文中宋"/>
          <w:sz w:val="28"/>
        </w:rPr>
      </w:pPr>
      <w:r>
        <w:rPr>
          <w:rFonts w:ascii="华文中宋" w:hAnsi="华文中宋" w:hint="eastAsia"/>
          <w:sz w:val="28"/>
        </w:rPr>
        <w:t>成为丽水、温州等地区市民周末休闲的首选景区。</w:t>
      </w:r>
    </w:p>
    <w:p w:rsidR="00E90954" w:rsidRPr="005F49A7" w:rsidRDefault="00141724" w:rsidP="004043F3">
      <w:pPr>
        <w:numPr>
          <w:ilvl w:val="0"/>
          <w:numId w:val="20"/>
        </w:numPr>
        <w:rPr>
          <w:rFonts w:ascii="华文中宋" w:hAnsi="华文中宋"/>
          <w:sz w:val="28"/>
        </w:rPr>
      </w:pPr>
      <w:r w:rsidRPr="005F49A7">
        <w:rPr>
          <w:rFonts w:ascii="华文中宋" w:hAnsi="华文中宋" w:hint="eastAsia"/>
          <w:sz w:val="28"/>
        </w:rPr>
        <w:t>成为长三角地区和海西经济区的知名景区。</w:t>
      </w:r>
    </w:p>
    <w:p w:rsidR="00E90954" w:rsidRPr="008F7DC4" w:rsidRDefault="00E90954" w:rsidP="008F7DC4">
      <w:pPr>
        <w:pStyle w:val="4"/>
        <w:spacing w:line="240" w:lineRule="auto"/>
        <w:rPr>
          <w:rFonts w:ascii="华文中宋" w:eastAsia="华文中宋" w:hAnsi="华文中宋"/>
        </w:rPr>
      </w:pPr>
      <w:r w:rsidRPr="008F7DC4">
        <w:rPr>
          <w:rFonts w:ascii="华文中宋" w:eastAsia="华文中宋" w:hAnsi="华文中宋" w:hint="eastAsia"/>
        </w:rPr>
        <w:t>三、营销理念</w:t>
      </w:r>
    </w:p>
    <w:p w:rsidR="00E90954" w:rsidRPr="005F49A7" w:rsidRDefault="00E90954" w:rsidP="00E90954">
      <w:pPr>
        <w:ind w:left="480"/>
        <w:rPr>
          <w:rFonts w:ascii="华文中宋" w:hAnsi="华文中宋"/>
          <w:b/>
          <w:sz w:val="28"/>
        </w:rPr>
      </w:pPr>
      <w:r w:rsidRPr="005F49A7">
        <w:rPr>
          <w:rFonts w:ascii="华文中宋" w:hAnsi="华文中宋" w:hint="eastAsia"/>
          <w:b/>
          <w:sz w:val="28"/>
        </w:rPr>
        <w:t>·营销</w:t>
      </w:r>
      <w:r w:rsidR="00545481" w:rsidRPr="005F49A7">
        <w:rPr>
          <w:rFonts w:ascii="华文中宋" w:hAnsi="华文中宋" w:hint="eastAsia"/>
          <w:b/>
          <w:sz w:val="28"/>
        </w:rPr>
        <w:t>理</w:t>
      </w:r>
      <w:r w:rsidRPr="005F49A7">
        <w:rPr>
          <w:rFonts w:ascii="华文中宋" w:hAnsi="华文中宋" w:hint="eastAsia"/>
          <w:b/>
          <w:sz w:val="28"/>
        </w:rPr>
        <w:t>念决定着营销的战略高度和旅游的和谐度</w:t>
      </w:r>
    </w:p>
    <w:p w:rsidR="00E90954" w:rsidRPr="005F49A7" w:rsidRDefault="00E90954" w:rsidP="005F49A7">
      <w:pPr>
        <w:ind w:firstLineChars="200" w:firstLine="560"/>
        <w:rPr>
          <w:rFonts w:ascii="华文中宋" w:hAnsi="华文中宋"/>
          <w:sz w:val="28"/>
        </w:rPr>
      </w:pPr>
      <w:r w:rsidRPr="005F49A7">
        <w:rPr>
          <w:rFonts w:ascii="华文中宋" w:hAnsi="华文中宋" w:hint="eastAsia"/>
          <w:sz w:val="28"/>
        </w:rPr>
        <w:t>首要应该走出以生产者（旅游企业）为导向的“生产观念</w:t>
      </w:r>
      <w:r w:rsidRPr="005F49A7">
        <w:rPr>
          <w:rFonts w:ascii="华文中宋" w:hAnsi="华文中宋"/>
          <w:sz w:val="28"/>
        </w:rPr>
        <w:t>+产品观念+推销观念”式的传统市场营销</w:t>
      </w:r>
      <w:r w:rsidR="00545481" w:rsidRPr="005F49A7">
        <w:rPr>
          <w:rFonts w:ascii="华文中宋" w:hAnsi="华文中宋" w:hint="eastAsia"/>
          <w:sz w:val="28"/>
        </w:rPr>
        <w:t>理</w:t>
      </w:r>
      <w:r w:rsidRPr="005F49A7">
        <w:rPr>
          <w:rFonts w:ascii="华文中宋" w:hAnsi="华文中宋"/>
          <w:sz w:val="28"/>
        </w:rPr>
        <w:t>念，建立以消费者（游客）为导向的，由“营销观念+社会营销观念”构成的现代市场营销</w:t>
      </w:r>
      <w:r w:rsidR="00545481" w:rsidRPr="005F49A7">
        <w:rPr>
          <w:rFonts w:ascii="华文中宋" w:hAnsi="华文中宋" w:hint="eastAsia"/>
          <w:sz w:val="28"/>
        </w:rPr>
        <w:t>理</w:t>
      </w:r>
      <w:r w:rsidRPr="005F49A7">
        <w:rPr>
          <w:rFonts w:ascii="华文中宋" w:hAnsi="华文中宋"/>
          <w:sz w:val="28"/>
        </w:rPr>
        <w:t>念。</w:t>
      </w:r>
    </w:p>
    <w:p w:rsidR="00E90954" w:rsidRPr="005F49A7" w:rsidRDefault="00E90954" w:rsidP="005F49A7">
      <w:pPr>
        <w:ind w:firstLineChars="200" w:firstLine="561"/>
        <w:rPr>
          <w:rFonts w:ascii="华文中宋" w:hAnsi="华文中宋"/>
          <w:b/>
          <w:sz w:val="28"/>
        </w:rPr>
      </w:pPr>
      <w:r w:rsidRPr="005F49A7">
        <w:rPr>
          <w:rFonts w:ascii="华文中宋" w:hAnsi="华文中宋" w:hint="eastAsia"/>
          <w:b/>
          <w:sz w:val="28"/>
        </w:rPr>
        <w:t>·营销理念决定着营销的时效性和营销效果</w:t>
      </w:r>
    </w:p>
    <w:p w:rsidR="00E90954" w:rsidRPr="005F49A7" w:rsidRDefault="00E90954" w:rsidP="004043F3">
      <w:pPr>
        <w:numPr>
          <w:ilvl w:val="0"/>
          <w:numId w:val="19"/>
        </w:numPr>
        <w:rPr>
          <w:rFonts w:ascii="华文中宋" w:hAnsi="华文中宋"/>
          <w:sz w:val="28"/>
        </w:rPr>
      </w:pPr>
      <w:r w:rsidRPr="005F49A7">
        <w:rPr>
          <w:rFonts w:ascii="华文中宋" w:hAnsi="华文中宋"/>
          <w:sz w:val="28"/>
        </w:rPr>
        <w:t>要紧紧把握旅游市场脉搏，将最新的旅游市场营销理念运用到营销实践中去，例如整合营销、机会营销、绿色营销、服务营销、情感营销、服务营销、体验营销、文化营销、合作竞争营销等。</w:t>
      </w:r>
    </w:p>
    <w:p w:rsidR="00E90954" w:rsidRPr="005F49A7" w:rsidRDefault="00E90954" w:rsidP="004043F3">
      <w:pPr>
        <w:numPr>
          <w:ilvl w:val="0"/>
          <w:numId w:val="19"/>
        </w:numPr>
        <w:rPr>
          <w:rFonts w:ascii="华文中宋" w:hAnsi="华文中宋"/>
          <w:sz w:val="28"/>
        </w:rPr>
      </w:pPr>
      <w:r w:rsidRPr="005F49A7">
        <w:rPr>
          <w:rFonts w:ascii="华文中宋" w:hAnsi="华文中宋"/>
          <w:sz w:val="28"/>
        </w:rPr>
        <w:t>要树立“大旅游、大营销”的概念。凡是能提高</w:t>
      </w:r>
      <w:r w:rsidR="00545481" w:rsidRPr="005F49A7">
        <w:rPr>
          <w:rFonts w:ascii="华文中宋" w:hAnsi="华文中宋" w:hint="eastAsia"/>
          <w:sz w:val="28"/>
        </w:rPr>
        <w:t>竹海公园</w:t>
      </w:r>
      <w:r w:rsidRPr="005F49A7">
        <w:rPr>
          <w:rFonts w:ascii="华文中宋" w:hAnsi="华文中宋" w:hint="eastAsia"/>
          <w:sz w:val="28"/>
        </w:rPr>
        <w:t>的知名度、提升</w:t>
      </w:r>
      <w:r w:rsidR="00545481" w:rsidRPr="005F49A7">
        <w:rPr>
          <w:rFonts w:ascii="华文中宋" w:hAnsi="华文中宋" w:hint="eastAsia"/>
          <w:sz w:val="28"/>
        </w:rPr>
        <w:t>竹海公园</w:t>
      </w:r>
      <w:r w:rsidRPr="005F49A7">
        <w:rPr>
          <w:rFonts w:ascii="华文中宋" w:hAnsi="华文中宋" w:hint="eastAsia"/>
          <w:sz w:val="28"/>
        </w:rPr>
        <w:t>的吸引力的事件、事物、习俗、产品都应该成为</w:t>
      </w:r>
      <w:r w:rsidR="00545481" w:rsidRPr="005F49A7">
        <w:rPr>
          <w:rFonts w:ascii="华文中宋" w:hAnsi="华文中宋" w:hint="eastAsia"/>
          <w:sz w:val="28"/>
        </w:rPr>
        <w:t>竹海公园</w:t>
      </w:r>
      <w:r w:rsidRPr="005F49A7">
        <w:rPr>
          <w:rFonts w:ascii="华文中宋" w:hAnsi="华文中宋" w:hint="eastAsia"/>
          <w:sz w:val="28"/>
        </w:rPr>
        <w:t>旅游宣传的对象。</w:t>
      </w:r>
    </w:p>
    <w:p w:rsidR="00E90954" w:rsidRPr="005F49A7" w:rsidRDefault="00E90954" w:rsidP="004043F3">
      <w:pPr>
        <w:numPr>
          <w:ilvl w:val="0"/>
          <w:numId w:val="19"/>
        </w:numPr>
        <w:rPr>
          <w:rFonts w:ascii="华文中宋" w:hAnsi="华文中宋"/>
          <w:sz w:val="28"/>
        </w:rPr>
      </w:pPr>
      <w:r w:rsidRPr="005F49A7">
        <w:rPr>
          <w:rFonts w:ascii="华文中宋" w:hAnsi="华文中宋"/>
          <w:sz w:val="28"/>
        </w:rPr>
        <w:t>要树立全民营销的理念，借助各部门、</w:t>
      </w:r>
      <w:r w:rsidR="00545481" w:rsidRPr="005F49A7">
        <w:rPr>
          <w:rFonts w:ascii="华文中宋" w:hAnsi="华文中宋" w:hint="eastAsia"/>
          <w:sz w:val="28"/>
        </w:rPr>
        <w:t>村民</w:t>
      </w:r>
      <w:r w:rsidRPr="005F49A7">
        <w:rPr>
          <w:rFonts w:ascii="华文中宋" w:hAnsi="华文中宋"/>
          <w:sz w:val="28"/>
        </w:rPr>
        <w:t>的力量来提升</w:t>
      </w:r>
      <w:r w:rsidR="00545481" w:rsidRPr="005F49A7">
        <w:rPr>
          <w:rFonts w:ascii="华文中宋" w:hAnsi="华文中宋" w:hint="eastAsia"/>
          <w:sz w:val="28"/>
        </w:rPr>
        <w:t>竹海公园</w:t>
      </w:r>
      <w:r w:rsidRPr="005F49A7">
        <w:rPr>
          <w:rFonts w:ascii="华文中宋" w:hAnsi="华文中宋" w:hint="eastAsia"/>
          <w:sz w:val="28"/>
        </w:rPr>
        <w:t>的知名度。</w:t>
      </w:r>
    </w:p>
    <w:p w:rsidR="00E90954" w:rsidRPr="005F49A7" w:rsidRDefault="00E90954" w:rsidP="005F49A7">
      <w:pPr>
        <w:ind w:firstLineChars="200" w:firstLine="560"/>
        <w:rPr>
          <w:rFonts w:ascii="华文中宋" w:hAnsi="华文中宋"/>
          <w:sz w:val="28"/>
        </w:rPr>
      </w:pPr>
      <w:r w:rsidRPr="005F49A7">
        <w:rPr>
          <w:rFonts w:ascii="华文中宋" w:hAnsi="华文中宋" w:hint="eastAsia"/>
          <w:sz w:val="28"/>
        </w:rPr>
        <w:lastRenderedPageBreak/>
        <w:t>（</w:t>
      </w:r>
      <w:r w:rsidRPr="005F49A7">
        <w:rPr>
          <w:rFonts w:ascii="华文中宋" w:hAnsi="华文中宋"/>
          <w:sz w:val="28"/>
        </w:rPr>
        <w:t>4）要充分挖掘</w:t>
      </w:r>
      <w:r w:rsidR="00545481" w:rsidRPr="005F49A7">
        <w:rPr>
          <w:rFonts w:ascii="华文中宋" w:hAnsi="华文中宋" w:hint="eastAsia"/>
          <w:sz w:val="28"/>
        </w:rPr>
        <w:t>竹海公园</w:t>
      </w:r>
      <w:r w:rsidRPr="005F49A7">
        <w:rPr>
          <w:rFonts w:ascii="华文中宋" w:hAnsi="华文中宋" w:hint="eastAsia"/>
          <w:sz w:val="28"/>
        </w:rPr>
        <w:t>旅游营销的优势，加大</w:t>
      </w:r>
      <w:r w:rsidR="00545481" w:rsidRPr="005F49A7">
        <w:rPr>
          <w:rFonts w:ascii="华文中宋" w:hAnsi="华文中宋" w:hint="eastAsia"/>
          <w:sz w:val="28"/>
        </w:rPr>
        <w:t>特色旅游</w:t>
      </w:r>
      <w:r w:rsidRPr="005F49A7">
        <w:rPr>
          <w:rFonts w:ascii="华文中宋" w:hAnsi="华文中宋" w:hint="eastAsia"/>
          <w:sz w:val="28"/>
        </w:rPr>
        <w:t>产品的开发与推广。</w:t>
      </w:r>
    </w:p>
    <w:p w:rsidR="00E90954" w:rsidRPr="008F7DC4" w:rsidRDefault="00E90954" w:rsidP="008F7DC4">
      <w:pPr>
        <w:pStyle w:val="4"/>
        <w:spacing w:line="240" w:lineRule="auto"/>
        <w:rPr>
          <w:rFonts w:ascii="华文中宋" w:eastAsia="华文中宋" w:hAnsi="华文中宋"/>
        </w:rPr>
      </w:pPr>
      <w:r w:rsidRPr="008F7DC4">
        <w:rPr>
          <w:rFonts w:ascii="华文中宋" w:eastAsia="华文中宋" w:hAnsi="华文中宋" w:hint="eastAsia"/>
        </w:rPr>
        <w:t>四、自驾车旅游服务体系</w:t>
      </w:r>
      <w:r w:rsidR="00D0588B" w:rsidRPr="008F7DC4">
        <w:rPr>
          <w:rFonts w:ascii="华文中宋" w:eastAsia="华文中宋" w:hAnsi="华文中宋" w:hint="eastAsia"/>
        </w:rPr>
        <w:t>构建</w:t>
      </w:r>
    </w:p>
    <w:p w:rsidR="00E90954" w:rsidRPr="005F49A7" w:rsidRDefault="00E90954" w:rsidP="005F49A7">
      <w:pPr>
        <w:ind w:firstLineChars="200" w:firstLine="560"/>
        <w:rPr>
          <w:rFonts w:ascii="华文中宋" w:hAnsi="华文中宋"/>
          <w:sz w:val="28"/>
        </w:rPr>
      </w:pPr>
      <w:r w:rsidRPr="005F49A7">
        <w:rPr>
          <w:rFonts w:ascii="华文中宋" w:hAnsi="华文中宋"/>
          <w:sz w:val="28"/>
        </w:rPr>
        <w:t>2013年我国</w:t>
      </w:r>
      <w:r w:rsidRPr="005F49A7">
        <w:rPr>
          <w:rFonts w:ascii="华文中宋" w:hAnsi="华文中宋" w:hint="eastAsia"/>
          <w:sz w:val="28"/>
        </w:rPr>
        <w:t>汽车产销</w:t>
      </w:r>
      <w:r w:rsidRPr="005F49A7">
        <w:rPr>
          <w:rFonts w:ascii="华文中宋" w:hAnsi="华文中宋"/>
          <w:sz w:val="28"/>
        </w:rPr>
        <w:t xml:space="preserve">2211.68 </w:t>
      </w:r>
      <w:r w:rsidRPr="005F49A7">
        <w:rPr>
          <w:rFonts w:ascii="华文中宋" w:hAnsi="华文中宋" w:hint="eastAsia"/>
          <w:sz w:val="28"/>
        </w:rPr>
        <w:t>万辆和</w:t>
      </w:r>
      <w:r w:rsidRPr="005F49A7">
        <w:rPr>
          <w:rFonts w:ascii="华文中宋" w:hAnsi="华文中宋"/>
          <w:sz w:val="28"/>
        </w:rPr>
        <w:t xml:space="preserve">2198.41 </w:t>
      </w:r>
      <w:r w:rsidRPr="005F49A7">
        <w:rPr>
          <w:rFonts w:ascii="华文中宋" w:hAnsi="华文中宋" w:hint="eastAsia"/>
          <w:sz w:val="28"/>
        </w:rPr>
        <w:t>万辆，汽车保有量达</w:t>
      </w:r>
      <w:r w:rsidRPr="005F49A7">
        <w:rPr>
          <w:rFonts w:ascii="华文中宋" w:hAnsi="华文中宋"/>
          <w:sz w:val="28"/>
        </w:rPr>
        <w:t>1.37亿辆私家车。驾驶执</w:t>
      </w:r>
      <w:r w:rsidRPr="005F49A7">
        <w:rPr>
          <w:rFonts w:ascii="华文中宋" w:hAnsi="华文中宋" w:hint="eastAsia"/>
          <w:sz w:val="28"/>
        </w:rPr>
        <w:t>照持有</w:t>
      </w:r>
      <w:r w:rsidRPr="005F49A7">
        <w:rPr>
          <w:rFonts w:ascii="华文中宋" w:hAnsi="华文中宋"/>
          <w:sz w:val="28"/>
        </w:rPr>
        <w:t>者</w:t>
      </w:r>
      <w:r w:rsidRPr="005F49A7">
        <w:rPr>
          <w:rFonts w:ascii="华文中宋" w:hAnsi="华文中宋" w:hint="eastAsia"/>
          <w:sz w:val="28"/>
        </w:rPr>
        <w:t>超过</w:t>
      </w:r>
      <w:r w:rsidRPr="005F49A7">
        <w:rPr>
          <w:rFonts w:ascii="华文中宋" w:hAnsi="华文中宋"/>
          <w:sz w:val="28"/>
        </w:rPr>
        <w:t>1亿</w:t>
      </w:r>
      <w:r w:rsidRPr="005F49A7">
        <w:rPr>
          <w:rFonts w:ascii="华文中宋" w:hAnsi="华文中宋" w:hint="eastAsia"/>
          <w:sz w:val="28"/>
        </w:rPr>
        <w:t>人</w:t>
      </w:r>
      <w:r w:rsidRPr="005F49A7">
        <w:rPr>
          <w:rFonts w:ascii="华文中宋" w:hAnsi="华文中宋"/>
          <w:sz w:val="28"/>
        </w:rPr>
        <w:t>，各种汽车俱乐部</w:t>
      </w:r>
      <w:r w:rsidRPr="005F49A7">
        <w:rPr>
          <w:rFonts w:ascii="华文中宋" w:hAnsi="华文中宋" w:hint="eastAsia"/>
          <w:sz w:val="28"/>
        </w:rPr>
        <w:t>超过</w:t>
      </w:r>
      <w:r w:rsidRPr="005F49A7">
        <w:rPr>
          <w:rFonts w:ascii="华文中宋" w:hAnsi="华文中宋"/>
          <w:sz w:val="28"/>
        </w:rPr>
        <w:t>1.5万家，还有</w:t>
      </w:r>
      <w:r w:rsidRPr="005F49A7">
        <w:rPr>
          <w:rFonts w:ascii="华文中宋" w:hAnsi="华文中宋" w:hint="eastAsia"/>
          <w:sz w:val="28"/>
        </w:rPr>
        <w:t>众</w:t>
      </w:r>
      <w:r w:rsidRPr="005F49A7">
        <w:rPr>
          <w:rFonts w:ascii="华文中宋" w:hAnsi="华文中宋"/>
          <w:sz w:val="28"/>
        </w:rPr>
        <w:t>多车友会、4S店车友俱乐部等。随着旅游市场多元化发展，“生活在路上”的自助游（包含自驾游）逐渐占据重要地位。</w:t>
      </w:r>
      <w:r w:rsidR="00545481" w:rsidRPr="005F49A7">
        <w:rPr>
          <w:rFonts w:ascii="华文中宋" w:hAnsi="华文中宋" w:hint="eastAsia"/>
          <w:sz w:val="28"/>
        </w:rPr>
        <w:t>本案所涉及的场地面积广阔，以自驾越野游作为卖点，因此完善自驾车旅游服务体系能够为竹海公园的市场拓展带来质的变化。</w:t>
      </w:r>
      <w:r w:rsidRPr="005F49A7">
        <w:rPr>
          <w:rFonts w:ascii="华文中宋" w:hAnsi="华文中宋" w:hint="eastAsia"/>
          <w:sz w:val="28"/>
        </w:rPr>
        <w:t>我们认为一个比较完善的自驾游服务体系至少应做到以下几点：</w:t>
      </w:r>
    </w:p>
    <w:p w:rsidR="00E90954" w:rsidRPr="005F49A7" w:rsidRDefault="00E90954" w:rsidP="005F49A7">
      <w:pPr>
        <w:ind w:firstLineChars="200" w:firstLine="561"/>
        <w:rPr>
          <w:rFonts w:ascii="华文中宋" w:hAnsi="华文中宋"/>
          <w:b/>
          <w:sz w:val="28"/>
        </w:rPr>
      </w:pPr>
      <w:r w:rsidRPr="005F49A7">
        <w:rPr>
          <w:rFonts w:ascii="华文中宋" w:hAnsi="华文中宋" w:hint="eastAsia"/>
          <w:b/>
          <w:sz w:val="28"/>
        </w:rPr>
        <w:t>·</w:t>
      </w:r>
      <w:r w:rsidRPr="005F49A7">
        <w:rPr>
          <w:rFonts w:ascii="华文中宋" w:hAnsi="华文中宋"/>
          <w:b/>
          <w:sz w:val="28"/>
        </w:rPr>
        <w:t>完善自驾车旅游服务</w:t>
      </w:r>
      <w:r w:rsidRPr="005F49A7">
        <w:rPr>
          <w:rFonts w:ascii="华文中宋" w:hAnsi="华文中宋" w:hint="eastAsia"/>
          <w:b/>
          <w:sz w:val="28"/>
        </w:rPr>
        <w:t>接待设施</w:t>
      </w:r>
    </w:p>
    <w:p w:rsidR="00D0588B" w:rsidRPr="005F49A7" w:rsidRDefault="00D0588B" w:rsidP="004043F3">
      <w:pPr>
        <w:numPr>
          <w:ilvl w:val="0"/>
          <w:numId w:val="18"/>
        </w:numPr>
        <w:rPr>
          <w:rFonts w:ascii="华文中宋" w:hAnsi="华文中宋"/>
          <w:sz w:val="28"/>
        </w:rPr>
      </w:pPr>
      <w:r w:rsidRPr="005F49A7">
        <w:rPr>
          <w:rFonts w:ascii="华文中宋" w:hAnsi="华文中宋" w:hint="eastAsia"/>
          <w:sz w:val="28"/>
        </w:rPr>
        <w:t>对现有道路交通进行梳理，必要时提升道路品质，</w:t>
      </w:r>
      <w:r w:rsidRPr="005F49A7">
        <w:rPr>
          <w:rFonts w:ascii="华文中宋" w:hAnsi="华文中宋"/>
          <w:sz w:val="28"/>
        </w:rPr>
        <w:t>规范景区</w:t>
      </w:r>
      <w:r w:rsidRPr="005F49A7">
        <w:rPr>
          <w:rFonts w:ascii="华文中宋" w:hAnsi="华文中宋" w:hint="eastAsia"/>
          <w:sz w:val="28"/>
        </w:rPr>
        <w:t>（点）</w:t>
      </w:r>
      <w:r w:rsidRPr="005F49A7">
        <w:rPr>
          <w:rFonts w:ascii="华文中宋" w:hAnsi="华文中宋"/>
          <w:sz w:val="28"/>
        </w:rPr>
        <w:t>及</w:t>
      </w:r>
      <w:r w:rsidRPr="005F49A7">
        <w:rPr>
          <w:rFonts w:ascii="华文中宋" w:hAnsi="华文中宋" w:hint="eastAsia"/>
          <w:sz w:val="28"/>
        </w:rPr>
        <w:t>区域主要进出</w:t>
      </w:r>
      <w:r w:rsidRPr="005F49A7">
        <w:rPr>
          <w:rFonts w:ascii="华文中宋" w:hAnsi="华文中宋"/>
          <w:sz w:val="28"/>
        </w:rPr>
        <w:t>道路标识</w:t>
      </w:r>
      <w:r w:rsidRPr="005F49A7">
        <w:rPr>
          <w:rFonts w:ascii="华文中宋" w:hAnsi="华文中宋" w:hint="eastAsia"/>
          <w:sz w:val="28"/>
        </w:rPr>
        <w:t>系统。</w:t>
      </w:r>
    </w:p>
    <w:p w:rsidR="00E90954" w:rsidRPr="005F49A7" w:rsidRDefault="00E90954" w:rsidP="004043F3">
      <w:pPr>
        <w:numPr>
          <w:ilvl w:val="0"/>
          <w:numId w:val="18"/>
        </w:numPr>
        <w:rPr>
          <w:rFonts w:ascii="华文中宋" w:hAnsi="华文中宋"/>
          <w:sz w:val="28"/>
        </w:rPr>
      </w:pPr>
      <w:r w:rsidRPr="005F49A7">
        <w:rPr>
          <w:rFonts w:ascii="华文中宋" w:hAnsi="华文中宋"/>
          <w:sz w:val="28"/>
        </w:rPr>
        <w:t>精心设计</w:t>
      </w:r>
      <w:r w:rsidR="00D0588B" w:rsidRPr="005F49A7">
        <w:rPr>
          <w:rFonts w:ascii="华文中宋" w:hAnsi="华文中宋" w:hint="eastAsia"/>
          <w:sz w:val="28"/>
        </w:rPr>
        <w:t>多条不同特色的</w:t>
      </w:r>
      <w:r w:rsidRPr="005F49A7">
        <w:rPr>
          <w:rFonts w:ascii="华文中宋" w:hAnsi="华文中宋"/>
          <w:sz w:val="28"/>
        </w:rPr>
        <w:t>自驾游交通线路，</w:t>
      </w:r>
      <w:r w:rsidRPr="005F49A7">
        <w:rPr>
          <w:rFonts w:ascii="华文中宋" w:hAnsi="华文中宋" w:hint="eastAsia"/>
          <w:sz w:val="28"/>
        </w:rPr>
        <w:t>在各大高速公路入口处</w:t>
      </w:r>
      <w:r w:rsidRPr="005F49A7">
        <w:rPr>
          <w:rFonts w:ascii="华文中宋" w:hAnsi="华文中宋"/>
          <w:sz w:val="28"/>
        </w:rPr>
        <w:t>向广大自驾车主免费发放</w:t>
      </w:r>
      <w:r w:rsidRPr="005F49A7">
        <w:rPr>
          <w:rFonts w:ascii="华文中宋" w:hAnsi="华文中宋" w:hint="eastAsia"/>
          <w:sz w:val="28"/>
        </w:rPr>
        <w:t>自驾车</w:t>
      </w:r>
      <w:r w:rsidRPr="005F49A7">
        <w:rPr>
          <w:rFonts w:ascii="华文中宋" w:hAnsi="华文中宋"/>
          <w:sz w:val="28"/>
        </w:rPr>
        <w:t>旅游手册</w:t>
      </w:r>
      <w:r w:rsidRPr="005F49A7">
        <w:rPr>
          <w:rFonts w:ascii="华文中宋" w:hAnsi="华文中宋" w:hint="eastAsia"/>
          <w:sz w:val="28"/>
        </w:rPr>
        <w:t>。</w:t>
      </w:r>
    </w:p>
    <w:p w:rsidR="00E90954" w:rsidRPr="005F49A7" w:rsidRDefault="00D0588B" w:rsidP="004043F3">
      <w:pPr>
        <w:numPr>
          <w:ilvl w:val="0"/>
          <w:numId w:val="18"/>
        </w:numPr>
        <w:rPr>
          <w:rFonts w:ascii="华文中宋" w:hAnsi="华文中宋"/>
          <w:sz w:val="28"/>
        </w:rPr>
      </w:pPr>
      <w:r w:rsidRPr="005F49A7">
        <w:rPr>
          <w:rFonts w:ascii="华文中宋" w:hAnsi="华文中宋" w:hint="eastAsia"/>
          <w:sz w:val="28"/>
        </w:rPr>
        <w:t>自驾游线上建立必要的</w:t>
      </w:r>
      <w:r w:rsidR="00E90954" w:rsidRPr="005F49A7">
        <w:rPr>
          <w:rFonts w:ascii="华文中宋" w:hAnsi="华文中宋" w:hint="eastAsia"/>
          <w:sz w:val="28"/>
        </w:rPr>
        <w:t>服务设施，增加</w:t>
      </w:r>
      <w:r w:rsidRPr="005F49A7">
        <w:rPr>
          <w:rFonts w:ascii="华文中宋" w:hAnsi="华文中宋" w:hint="eastAsia"/>
          <w:sz w:val="28"/>
        </w:rPr>
        <w:t>综合式营地、汽车营地、竹海驿站等，提供</w:t>
      </w:r>
      <w:r w:rsidR="00E90954" w:rsidRPr="005F49A7">
        <w:rPr>
          <w:rFonts w:ascii="华文中宋" w:hAnsi="华文中宋" w:hint="eastAsia"/>
          <w:sz w:val="28"/>
        </w:rPr>
        <w:t>小型加油站、汽车维修点、停车场、</w:t>
      </w:r>
      <w:r w:rsidR="00E90954" w:rsidRPr="005F49A7">
        <w:rPr>
          <w:rFonts w:ascii="华文中宋" w:hAnsi="华文中宋"/>
          <w:sz w:val="28"/>
        </w:rPr>
        <w:t>食品补给站</w:t>
      </w:r>
      <w:r w:rsidR="00E90954" w:rsidRPr="005F49A7">
        <w:rPr>
          <w:rFonts w:ascii="华文中宋" w:hAnsi="华文中宋" w:hint="eastAsia"/>
          <w:sz w:val="28"/>
        </w:rPr>
        <w:t>、</w:t>
      </w:r>
      <w:r w:rsidR="00E90954" w:rsidRPr="005F49A7">
        <w:rPr>
          <w:rFonts w:ascii="华文中宋" w:hAnsi="华文中宋"/>
          <w:sz w:val="28"/>
        </w:rPr>
        <w:t>医疗救护、紧急通讯等设施</w:t>
      </w:r>
      <w:r w:rsidR="00E90954" w:rsidRPr="005F49A7">
        <w:rPr>
          <w:rFonts w:ascii="华文中宋" w:hAnsi="华文中宋" w:hint="eastAsia"/>
          <w:sz w:val="28"/>
        </w:rPr>
        <w:t>。</w:t>
      </w:r>
    </w:p>
    <w:p w:rsidR="00E90954" w:rsidRPr="005F49A7" w:rsidRDefault="00E90954" w:rsidP="005F49A7">
      <w:pPr>
        <w:ind w:firstLineChars="200" w:firstLine="561"/>
        <w:rPr>
          <w:rFonts w:ascii="华文中宋" w:hAnsi="华文中宋"/>
          <w:b/>
          <w:sz w:val="28"/>
        </w:rPr>
      </w:pPr>
      <w:r w:rsidRPr="005F49A7">
        <w:rPr>
          <w:rFonts w:ascii="华文中宋" w:hAnsi="华文中宋" w:hint="eastAsia"/>
          <w:b/>
          <w:sz w:val="28"/>
        </w:rPr>
        <w:t>·完善自驾游后勤保障体系</w:t>
      </w:r>
    </w:p>
    <w:p w:rsidR="00E90954" w:rsidRPr="005F49A7" w:rsidRDefault="00E90954" w:rsidP="004043F3">
      <w:pPr>
        <w:numPr>
          <w:ilvl w:val="0"/>
          <w:numId w:val="17"/>
        </w:numPr>
        <w:rPr>
          <w:rFonts w:ascii="华文中宋" w:hAnsi="华文中宋"/>
          <w:sz w:val="28"/>
        </w:rPr>
      </w:pPr>
      <w:r w:rsidRPr="005F49A7">
        <w:rPr>
          <w:rFonts w:ascii="华文中宋" w:hAnsi="华文中宋" w:hint="eastAsia"/>
          <w:sz w:val="28"/>
        </w:rPr>
        <w:t>目前</w:t>
      </w:r>
      <w:r w:rsidR="003C041E" w:rsidRPr="005F49A7">
        <w:rPr>
          <w:rFonts w:ascii="华文中宋" w:hAnsi="华文中宋" w:hint="eastAsia"/>
          <w:sz w:val="28"/>
        </w:rPr>
        <w:t>该地块的</w:t>
      </w:r>
      <w:r w:rsidRPr="005F49A7">
        <w:rPr>
          <w:rFonts w:ascii="华文中宋" w:hAnsi="华文中宋"/>
          <w:sz w:val="28"/>
        </w:rPr>
        <w:t>自驾游后勤保障方面缺乏必要支持。</w:t>
      </w:r>
      <w:r w:rsidR="003C041E" w:rsidRPr="005F49A7">
        <w:rPr>
          <w:rFonts w:ascii="华文中宋" w:hAnsi="华文中宋" w:hint="eastAsia"/>
          <w:sz w:val="28"/>
        </w:rPr>
        <w:t>竹海公园</w:t>
      </w:r>
      <w:r w:rsidRPr="005F49A7">
        <w:rPr>
          <w:rFonts w:ascii="华文中宋" w:hAnsi="华文中宋" w:hint="eastAsia"/>
          <w:sz w:val="28"/>
        </w:rPr>
        <w:t>自驾游品牌若想在相对后发的情况下成功突围，有必要在这方面下下功夫。</w:t>
      </w:r>
    </w:p>
    <w:p w:rsidR="00E90954" w:rsidRPr="005F49A7" w:rsidRDefault="00E90954" w:rsidP="004043F3">
      <w:pPr>
        <w:numPr>
          <w:ilvl w:val="0"/>
          <w:numId w:val="17"/>
        </w:numPr>
        <w:rPr>
          <w:rFonts w:ascii="华文中宋" w:hAnsi="华文中宋"/>
          <w:sz w:val="28"/>
        </w:rPr>
      </w:pPr>
      <w:r w:rsidRPr="005F49A7">
        <w:rPr>
          <w:rFonts w:ascii="华文中宋" w:hAnsi="华文中宋"/>
          <w:sz w:val="28"/>
        </w:rPr>
        <w:t>开通政府或景区旅游公共服务热线，发布各旅游景区和景点的客流量、舒适度、天气状况和住宿情况预报。</w:t>
      </w:r>
      <w:r w:rsidRPr="005F49A7">
        <w:rPr>
          <w:rFonts w:ascii="华文中宋" w:hAnsi="华文中宋" w:hint="eastAsia"/>
          <w:sz w:val="28"/>
        </w:rPr>
        <w:t>再如</w:t>
      </w:r>
      <w:r w:rsidRPr="005F49A7">
        <w:rPr>
          <w:rFonts w:ascii="华文中宋" w:hAnsi="华文中宋"/>
          <w:sz w:val="28"/>
        </w:rPr>
        <w:t>汽车维修、事故处理与后期的保险理赔，医疗应急处理</w:t>
      </w:r>
      <w:r w:rsidR="003F1201">
        <w:rPr>
          <w:rFonts w:ascii="华文中宋" w:hAnsi="华文中宋" w:hint="eastAsia"/>
          <w:sz w:val="28"/>
        </w:rPr>
        <w:t>等等</w:t>
      </w:r>
      <w:r w:rsidRPr="005F49A7">
        <w:rPr>
          <w:rFonts w:ascii="华文中宋" w:hAnsi="华文中宋"/>
          <w:sz w:val="28"/>
        </w:rPr>
        <w:t>。</w:t>
      </w:r>
    </w:p>
    <w:p w:rsidR="00E90954" w:rsidRPr="005F49A7" w:rsidRDefault="00E90954" w:rsidP="004043F3">
      <w:pPr>
        <w:numPr>
          <w:ilvl w:val="0"/>
          <w:numId w:val="17"/>
        </w:numPr>
        <w:rPr>
          <w:rFonts w:ascii="华文中宋" w:hAnsi="华文中宋"/>
          <w:sz w:val="28"/>
        </w:rPr>
      </w:pPr>
      <w:r w:rsidRPr="005F49A7">
        <w:rPr>
          <w:rFonts w:ascii="华文中宋" w:hAnsi="华文中宋"/>
          <w:sz w:val="28"/>
        </w:rPr>
        <w:t>自驾游属于自助游的一种，游客到了景区后，包括餐饮问题、住宿问题、</w:t>
      </w:r>
      <w:r w:rsidRPr="005F49A7">
        <w:rPr>
          <w:rFonts w:ascii="华文中宋" w:hAnsi="华文中宋" w:hint="eastAsia"/>
          <w:sz w:val="28"/>
        </w:rPr>
        <w:t>游览</w:t>
      </w:r>
      <w:r w:rsidRPr="005F49A7">
        <w:rPr>
          <w:rFonts w:ascii="华文中宋" w:hAnsi="华文中宋"/>
          <w:sz w:val="28"/>
        </w:rPr>
        <w:t>问题、购物问题、投诉问题等等，都需要解决。</w:t>
      </w:r>
    </w:p>
    <w:p w:rsidR="00E90954" w:rsidRPr="005F49A7" w:rsidRDefault="00E90954" w:rsidP="005F49A7">
      <w:pPr>
        <w:ind w:firstLineChars="200" w:firstLine="561"/>
        <w:rPr>
          <w:rFonts w:ascii="华文中宋" w:hAnsi="华文中宋"/>
          <w:b/>
          <w:sz w:val="28"/>
        </w:rPr>
      </w:pPr>
      <w:r w:rsidRPr="005F49A7">
        <w:rPr>
          <w:rFonts w:ascii="华文中宋" w:hAnsi="华文中宋" w:hint="eastAsia"/>
          <w:b/>
          <w:sz w:val="28"/>
        </w:rPr>
        <w:t>·加强与</w:t>
      </w:r>
      <w:r w:rsidR="003C041E" w:rsidRPr="005F49A7">
        <w:rPr>
          <w:rFonts w:ascii="华文中宋" w:hAnsi="华文中宋" w:hint="eastAsia"/>
          <w:b/>
          <w:sz w:val="28"/>
        </w:rPr>
        <w:t>长三角地区、福建地区</w:t>
      </w:r>
      <w:r w:rsidRPr="005F49A7">
        <w:rPr>
          <w:rFonts w:ascii="华文中宋" w:hAnsi="华文中宋" w:hint="eastAsia"/>
          <w:b/>
          <w:sz w:val="28"/>
        </w:rPr>
        <w:t>自驾车俱乐部、汽车制造企业、汽车销售商建立良好合作关系</w:t>
      </w:r>
    </w:p>
    <w:p w:rsidR="00E90954" w:rsidRPr="005F49A7" w:rsidRDefault="00E90954" w:rsidP="005F49A7">
      <w:pPr>
        <w:ind w:firstLineChars="200" w:firstLine="560"/>
        <w:rPr>
          <w:rFonts w:ascii="华文中宋" w:hAnsi="华文中宋"/>
          <w:sz w:val="28"/>
        </w:rPr>
      </w:pPr>
      <w:r w:rsidRPr="005F49A7">
        <w:rPr>
          <w:rFonts w:ascii="华文中宋" w:hAnsi="华文中宋" w:hint="eastAsia"/>
          <w:sz w:val="28"/>
        </w:rPr>
        <w:t>与周边地区自驾车俱乐部</w:t>
      </w:r>
      <w:r w:rsidRPr="005F49A7">
        <w:rPr>
          <w:rFonts w:ascii="华文中宋" w:hAnsi="华文中宋"/>
          <w:sz w:val="28"/>
        </w:rPr>
        <w:t>签订战略合作意向书</w:t>
      </w:r>
      <w:r w:rsidRPr="005F49A7">
        <w:rPr>
          <w:rFonts w:ascii="华文中宋" w:hAnsi="华文中宋" w:hint="eastAsia"/>
          <w:sz w:val="28"/>
        </w:rPr>
        <w:t>，</w:t>
      </w:r>
      <w:r w:rsidRPr="005F49A7">
        <w:rPr>
          <w:rFonts w:ascii="华文中宋" w:hAnsi="华文中宋"/>
          <w:sz w:val="28"/>
        </w:rPr>
        <w:t>在旅游推介等方面进行合作</w:t>
      </w:r>
      <w:r w:rsidRPr="005F49A7">
        <w:rPr>
          <w:rFonts w:ascii="华文中宋" w:hAnsi="华文中宋" w:hint="eastAsia"/>
          <w:sz w:val="28"/>
        </w:rPr>
        <w:t>，如</w:t>
      </w:r>
      <w:r w:rsidRPr="005F49A7">
        <w:rPr>
          <w:rFonts w:ascii="华文中宋" w:hAnsi="华文中宋"/>
          <w:sz w:val="28"/>
        </w:rPr>
        <w:t>联合推出一些自驾游活动</w:t>
      </w:r>
      <w:r w:rsidRPr="005F49A7">
        <w:rPr>
          <w:rFonts w:ascii="华文中宋" w:hAnsi="华文中宋" w:hint="eastAsia"/>
          <w:sz w:val="28"/>
        </w:rPr>
        <w:t>，</w:t>
      </w:r>
      <w:r w:rsidRPr="005F49A7">
        <w:rPr>
          <w:rFonts w:ascii="华文中宋" w:hAnsi="华文中宋"/>
          <w:sz w:val="28"/>
        </w:rPr>
        <w:t>为众多的自驾游爱好者搭建一个信息推介平台和沟通交流的渠道，让更多的</w:t>
      </w:r>
      <w:r w:rsidRPr="005F49A7">
        <w:rPr>
          <w:rFonts w:ascii="华文中宋" w:hAnsi="华文中宋" w:hint="eastAsia"/>
          <w:sz w:val="28"/>
        </w:rPr>
        <w:t>游客驾车</w:t>
      </w:r>
      <w:r w:rsidRPr="005F49A7">
        <w:rPr>
          <w:rFonts w:ascii="华文中宋" w:hAnsi="华文中宋"/>
          <w:sz w:val="28"/>
        </w:rPr>
        <w:t>畅游</w:t>
      </w:r>
      <w:r w:rsidR="003C041E" w:rsidRPr="005F49A7">
        <w:rPr>
          <w:rFonts w:ascii="华文中宋" w:hAnsi="华文中宋" w:hint="eastAsia"/>
          <w:sz w:val="28"/>
        </w:rPr>
        <w:t>竹海公园</w:t>
      </w:r>
      <w:r w:rsidRPr="005F49A7">
        <w:rPr>
          <w:rFonts w:ascii="华文中宋" w:hAnsi="华文中宋" w:hint="eastAsia"/>
          <w:sz w:val="28"/>
        </w:rPr>
        <w:t>。与他们建立良好的合作关系，通过沟通合作，使该类组织在为自己客户提供奖励旅游产品时，能够优先选择</w:t>
      </w:r>
      <w:r w:rsidR="0088168B" w:rsidRPr="005F49A7">
        <w:rPr>
          <w:rFonts w:ascii="华文中宋" w:hAnsi="华文中宋" w:hint="eastAsia"/>
          <w:sz w:val="28"/>
        </w:rPr>
        <w:t>竹海公园</w:t>
      </w:r>
      <w:r w:rsidRPr="005F49A7">
        <w:rPr>
          <w:rFonts w:ascii="华文中宋" w:hAnsi="华文中宋" w:hint="eastAsia"/>
          <w:sz w:val="28"/>
        </w:rPr>
        <w:t>。</w:t>
      </w:r>
    </w:p>
    <w:p w:rsidR="00E90954" w:rsidRPr="005F49A7" w:rsidRDefault="00E90954" w:rsidP="005F49A7">
      <w:pPr>
        <w:ind w:firstLineChars="200" w:firstLine="561"/>
        <w:rPr>
          <w:rFonts w:ascii="华文中宋" w:hAnsi="华文中宋"/>
          <w:b/>
          <w:sz w:val="28"/>
        </w:rPr>
      </w:pPr>
      <w:r w:rsidRPr="005F49A7">
        <w:rPr>
          <w:rFonts w:ascii="华文中宋" w:hAnsi="华文中宋" w:hint="eastAsia"/>
          <w:b/>
          <w:sz w:val="28"/>
        </w:rPr>
        <w:t>·制作</w:t>
      </w:r>
      <w:r w:rsidR="0088168B" w:rsidRPr="005F49A7">
        <w:rPr>
          <w:rFonts w:ascii="华文中宋" w:hAnsi="华文中宋" w:hint="eastAsia"/>
          <w:b/>
          <w:sz w:val="28"/>
        </w:rPr>
        <w:t>竹海公园</w:t>
      </w:r>
      <w:r w:rsidRPr="005F49A7">
        <w:rPr>
          <w:rFonts w:ascii="华文中宋" w:hAnsi="华文中宋" w:hint="eastAsia"/>
          <w:b/>
          <w:sz w:val="28"/>
        </w:rPr>
        <w:t>旅游视频电子路书</w:t>
      </w:r>
    </w:p>
    <w:p w:rsidR="00E90954" w:rsidRPr="005F49A7" w:rsidRDefault="00E90954" w:rsidP="005F49A7">
      <w:pPr>
        <w:ind w:firstLineChars="200" w:firstLine="560"/>
        <w:rPr>
          <w:rFonts w:ascii="华文中宋" w:hAnsi="华文中宋"/>
          <w:sz w:val="28"/>
        </w:rPr>
      </w:pPr>
      <w:r w:rsidRPr="005F49A7">
        <w:rPr>
          <w:rFonts w:ascii="华文中宋" w:hAnsi="华文中宋" w:hint="eastAsia"/>
          <w:sz w:val="28"/>
        </w:rPr>
        <w:t>旅游视频电子路书是一种按自驾车旅游要求，整合吃、住、行、游、购、娱等要素，利用视频、动画技术制作的，可以在网站和手机上传播的自驾车宣传片。包括</w:t>
      </w:r>
      <w:r w:rsidRPr="005F49A7">
        <w:rPr>
          <w:rFonts w:ascii="华文中宋" w:hAnsi="华文中宋"/>
          <w:sz w:val="28"/>
        </w:rPr>
        <w:t>详细的自驾车旅行计划</w:t>
      </w:r>
      <w:r w:rsidRPr="005F49A7">
        <w:rPr>
          <w:rFonts w:ascii="华文中宋" w:hAnsi="华文中宋" w:hint="eastAsia"/>
          <w:sz w:val="28"/>
        </w:rPr>
        <w:t>、</w:t>
      </w:r>
      <w:r w:rsidRPr="005F49A7">
        <w:rPr>
          <w:rFonts w:ascii="华文中宋" w:hAnsi="华文中宋"/>
          <w:sz w:val="28"/>
        </w:rPr>
        <w:t>每天详细行程安排，行车路线</w:t>
      </w:r>
      <w:r w:rsidRPr="005F49A7">
        <w:rPr>
          <w:rFonts w:ascii="华文中宋" w:hAnsi="华文中宋" w:hint="eastAsia"/>
          <w:sz w:val="28"/>
        </w:rPr>
        <w:t>、</w:t>
      </w:r>
      <w:r w:rsidRPr="005F49A7">
        <w:rPr>
          <w:rFonts w:ascii="华文中宋" w:hAnsi="华文中宋"/>
          <w:sz w:val="28"/>
        </w:rPr>
        <w:t>途经的景点风光简介、食宿安排、天气状况等</w:t>
      </w:r>
      <w:r w:rsidRPr="005F49A7">
        <w:rPr>
          <w:rFonts w:ascii="华文中宋" w:hAnsi="华文中宋" w:hint="eastAsia"/>
          <w:sz w:val="28"/>
        </w:rPr>
        <w:t>内容</w:t>
      </w:r>
      <w:r w:rsidRPr="005F49A7">
        <w:rPr>
          <w:rFonts w:ascii="华文中宋" w:hAnsi="华文中宋"/>
          <w:sz w:val="28"/>
        </w:rPr>
        <w:t>。</w:t>
      </w:r>
      <w:r w:rsidRPr="005F49A7">
        <w:rPr>
          <w:rFonts w:ascii="华文中宋" w:hAnsi="华文中宋" w:hint="eastAsia"/>
          <w:sz w:val="28"/>
        </w:rPr>
        <w:t>目前全国很多省市都已经在大力推广应用，深受广大游客欢迎。</w:t>
      </w:r>
    </w:p>
    <w:p w:rsidR="00E90954" w:rsidRPr="005F49A7" w:rsidRDefault="00E90954" w:rsidP="005F49A7">
      <w:pPr>
        <w:ind w:firstLineChars="200" w:firstLine="561"/>
        <w:rPr>
          <w:rFonts w:ascii="华文中宋" w:hAnsi="华文中宋"/>
          <w:b/>
          <w:sz w:val="28"/>
        </w:rPr>
      </w:pPr>
      <w:r w:rsidRPr="005F49A7">
        <w:rPr>
          <w:rFonts w:ascii="华文中宋" w:hAnsi="华文中宋" w:hint="eastAsia"/>
          <w:b/>
          <w:sz w:val="28"/>
        </w:rPr>
        <w:t>·以服务自驾游为目的，完善相关景区产品设计和规划</w:t>
      </w:r>
    </w:p>
    <w:p w:rsidR="00E90954" w:rsidRDefault="00E90954" w:rsidP="005F49A7">
      <w:pPr>
        <w:ind w:firstLineChars="200" w:firstLine="560"/>
        <w:rPr>
          <w:rFonts w:ascii="华文中宋" w:hAnsi="华文中宋"/>
          <w:sz w:val="28"/>
        </w:rPr>
      </w:pPr>
      <w:r w:rsidRPr="005F49A7">
        <w:rPr>
          <w:rFonts w:ascii="华文中宋" w:hAnsi="华文中宋"/>
          <w:sz w:val="28"/>
        </w:rPr>
        <w:t>自驾游的目的是休闲，自由亲近自然和体验娱乐，所以，景区在开发自驾游产品时要更多地站在自驾者角度，让游客有自驾和游玩的快乐体验。</w:t>
      </w:r>
      <w:r w:rsidRPr="005F49A7">
        <w:rPr>
          <w:rFonts w:ascii="华文中宋" w:hAnsi="华文中宋" w:hint="eastAsia"/>
          <w:sz w:val="28"/>
        </w:rPr>
        <w:t>例如，汽车漂移、汽车露营地等时尚型产品，在抢占市场先机的同时，还可以有效的提升品牌知名度。</w:t>
      </w:r>
    </w:p>
    <w:p w:rsidR="00141724" w:rsidRPr="00B54B8B" w:rsidRDefault="00E90954" w:rsidP="00980526">
      <w:pPr>
        <w:pStyle w:val="2"/>
        <w:keepNext w:val="0"/>
        <w:spacing w:beforeLines="100" w:before="326" w:afterLines="100" w:after="326" w:line="276" w:lineRule="auto"/>
        <w:rPr>
          <w:rFonts w:eastAsia="楷体_GB2312"/>
        </w:rPr>
      </w:pPr>
      <w:bookmarkStart w:id="100" w:name="_Toc449694527"/>
      <w:r w:rsidRPr="00B54B8B">
        <w:rPr>
          <w:rFonts w:eastAsia="楷体_GB2312" w:hint="eastAsia"/>
        </w:rPr>
        <w:t>第二节</w:t>
      </w:r>
      <w:r w:rsidRPr="00B54B8B">
        <w:rPr>
          <w:rFonts w:eastAsia="楷体_GB2312" w:hint="eastAsia"/>
        </w:rPr>
        <w:t xml:space="preserve"> </w:t>
      </w:r>
      <w:r w:rsidR="00141724" w:rsidRPr="00B54B8B">
        <w:rPr>
          <w:rFonts w:eastAsia="楷体_GB2312" w:hint="eastAsia"/>
        </w:rPr>
        <w:t>营销</w:t>
      </w:r>
      <w:r w:rsidR="00EF3BC8" w:rsidRPr="00B54B8B">
        <w:rPr>
          <w:rFonts w:eastAsia="楷体_GB2312" w:hint="eastAsia"/>
        </w:rPr>
        <w:t>举措</w:t>
      </w:r>
      <w:bookmarkEnd w:id="100"/>
    </w:p>
    <w:p w:rsidR="00141724" w:rsidRPr="008F7DC4" w:rsidRDefault="008F7DC4" w:rsidP="008F7DC4">
      <w:pPr>
        <w:pStyle w:val="4"/>
        <w:spacing w:line="240" w:lineRule="auto"/>
        <w:rPr>
          <w:rFonts w:ascii="华文中宋" w:eastAsia="华文中宋" w:hAnsi="华文中宋"/>
        </w:rPr>
      </w:pPr>
      <w:r>
        <w:rPr>
          <w:rFonts w:ascii="华文中宋" w:eastAsia="华文中宋" w:hAnsi="华文中宋" w:hint="eastAsia"/>
        </w:rPr>
        <w:lastRenderedPageBreak/>
        <w:t>一</w:t>
      </w:r>
      <w:r w:rsidR="00141724" w:rsidRPr="008F7DC4">
        <w:rPr>
          <w:rFonts w:ascii="华文中宋" w:eastAsia="华文中宋" w:hAnsi="华文中宋" w:hint="eastAsia"/>
        </w:rPr>
        <w:t>、整合营销</w:t>
      </w:r>
    </w:p>
    <w:p w:rsidR="00141724" w:rsidRPr="005F49A7" w:rsidRDefault="00141724" w:rsidP="005F49A7">
      <w:pPr>
        <w:ind w:firstLineChars="200" w:firstLine="560"/>
        <w:rPr>
          <w:rFonts w:ascii="华文中宋" w:hAnsi="华文中宋"/>
          <w:sz w:val="28"/>
        </w:rPr>
      </w:pPr>
      <w:r w:rsidRPr="005F49A7">
        <w:rPr>
          <w:rFonts w:ascii="华文中宋" w:hAnsi="华文中宋" w:hint="eastAsia"/>
          <w:sz w:val="28"/>
        </w:rPr>
        <w:t>以市场需求为导向，在细分市场的基础上，整合广告、网络、促销、渠道、奖励销售、公关营销等多种手段，根据市场开发阶段和重点人群进行市场推广，实施“</w:t>
      </w:r>
      <w:r w:rsidRPr="00A92522">
        <w:rPr>
          <w:rFonts w:ascii="华文中宋" w:hAnsi="华文中宋" w:hint="eastAsia"/>
          <w:b/>
          <w:sz w:val="28"/>
        </w:rPr>
        <w:t>五个一工程”</w:t>
      </w:r>
      <w:r w:rsidRPr="005F49A7">
        <w:rPr>
          <w:rFonts w:ascii="华文中宋" w:hAnsi="华文中宋" w:hint="eastAsia"/>
          <w:sz w:val="28"/>
        </w:rPr>
        <w:t>：</w:t>
      </w:r>
    </w:p>
    <w:p w:rsidR="00141724" w:rsidRPr="005F49A7" w:rsidRDefault="00141724" w:rsidP="00463772">
      <w:pPr>
        <w:numPr>
          <w:ilvl w:val="0"/>
          <w:numId w:val="11"/>
        </w:numPr>
        <w:rPr>
          <w:rFonts w:ascii="华文中宋" w:hAnsi="华文中宋"/>
          <w:sz w:val="28"/>
        </w:rPr>
      </w:pPr>
      <w:r w:rsidRPr="005F49A7">
        <w:rPr>
          <w:rFonts w:ascii="华文中宋" w:hAnsi="华文中宋" w:hint="eastAsia"/>
          <w:sz w:val="28"/>
        </w:rPr>
        <w:t>组建一个专门的营销团队及完善的激励机制；</w:t>
      </w:r>
    </w:p>
    <w:p w:rsidR="00141724" w:rsidRPr="005F49A7" w:rsidRDefault="00141724" w:rsidP="00463772">
      <w:pPr>
        <w:numPr>
          <w:ilvl w:val="0"/>
          <w:numId w:val="11"/>
        </w:numPr>
        <w:rPr>
          <w:rFonts w:ascii="华文中宋" w:hAnsi="华文中宋"/>
          <w:sz w:val="28"/>
        </w:rPr>
      </w:pPr>
      <w:r w:rsidRPr="005F49A7">
        <w:rPr>
          <w:rFonts w:ascii="华文中宋" w:hAnsi="华文中宋" w:hint="eastAsia"/>
          <w:sz w:val="28"/>
        </w:rPr>
        <w:t>拍摄一部美轮美奂的、适合普通大众口味的电视宣传片；</w:t>
      </w:r>
    </w:p>
    <w:p w:rsidR="00141724" w:rsidRPr="005F49A7" w:rsidRDefault="00141724" w:rsidP="00463772">
      <w:pPr>
        <w:numPr>
          <w:ilvl w:val="0"/>
          <w:numId w:val="11"/>
        </w:numPr>
        <w:rPr>
          <w:rFonts w:ascii="华文中宋" w:hAnsi="华文中宋"/>
          <w:sz w:val="28"/>
        </w:rPr>
      </w:pPr>
      <w:r w:rsidRPr="005F49A7">
        <w:rPr>
          <w:rFonts w:ascii="华文中宋" w:hAnsi="华文中宋" w:hint="eastAsia"/>
          <w:sz w:val="28"/>
        </w:rPr>
        <w:t>出版一套精美的宣传画册；</w:t>
      </w:r>
    </w:p>
    <w:p w:rsidR="00141724" w:rsidRPr="005F49A7" w:rsidRDefault="00141724" w:rsidP="00463772">
      <w:pPr>
        <w:numPr>
          <w:ilvl w:val="0"/>
          <w:numId w:val="11"/>
        </w:numPr>
        <w:rPr>
          <w:rFonts w:ascii="华文中宋" w:hAnsi="华文中宋"/>
          <w:sz w:val="28"/>
        </w:rPr>
      </w:pPr>
      <w:r w:rsidRPr="005F49A7">
        <w:rPr>
          <w:rFonts w:ascii="华文中宋" w:hAnsi="华文中宋" w:hint="eastAsia"/>
          <w:sz w:val="28"/>
        </w:rPr>
        <w:t>建设一个信息详尽、功能互动、图文并茂的旅游网站、博客及论坛；</w:t>
      </w:r>
    </w:p>
    <w:p w:rsidR="00141724" w:rsidRPr="005F49A7" w:rsidRDefault="00141724" w:rsidP="00463772">
      <w:pPr>
        <w:numPr>
          <w:ilvl w:val="0"/>
          <w:numId w:val="11"/>
        </w:numPr>
        <w:rPr>
          <w:rFonts w:ascii="华文中宋" w:hAnsi="华文中宋"/>
          <w:sz w:val="28"/>
        </w:rPr>
      </w:pPr>
      <w:r w:rsidRPr="005F49A7">
        <w:rPr>
          <w:rFonts w:ascii="华文中宋" w:hAnsi="华文中宋" w:hint="eastAsia"/>
          <w:sz w:val="28"/>
        </w:rPr>
        <w:t>打造一个高服务水平的旅游从业队伍。</w:t>
      </w:r>
    </w:p>
    <w:p w:rsidR="00141724" w:rsidRPr="008F7DC4" w:rsidRDefault="008F7DC4" w:rsidP="008F7DC4">
      <w:pPr>
        <w:pStyle w:val="4"/>
        <w:spacing w:line="240" w:lineRule="auto"/>
        <w:rPr>
          <w:rFonts w:ascii="华文中宋" w:eastAsia="华文中宋" w:hAnsi="华文中宋"/>
        </w:rPr>
      </w:pPr>
      <w:r>
        <w:rPr>
          <w:rFonts w:ascii="华文中宋" w:eastAsia="华文中宋" w:hAnsi="华文中宋" w:hint="eastAsia"/>
        </w:rPr>
        <w:t>二</w:t>
      </w:r>
      <w:r w:rsidR="00141724" w:rsidRPr="008F7DC4">
        <w:rPr>
          <w:rFonts w:ascii="华文中宋" w:eastAsia="华文中宋" w:hAnsi="华文中宋" w:hint="eastAsia"/>
        </w:rPr>
        <w:t>、联合营销</w:t>
      </w:r>
    </w:p>
    <w:p w:rsidR="00141724" w:rsidRPr="005F49A7" w:rsidRDefault="00141724" w:rsidP="005F49A7">
      <w:pPr>
        <w:ind w:firstLineChars="200" w:firstLine="560"/>
        <w:rPr>
          <w:rFonts w:ascii="华文中宋" w:hAnsi="华文中宋"/>
          <w:sz w:val="28"/>
        </w:rPr>
      </w:pPr>
      <w:r w:rsidRPr="005F49A7">
        <w:rPr>
          <w:rFonts w:ascii="华文中宋" w:hAnsi="华文中宋" w:hint="eastAsia"/>
          <w:sz w:val="28"/>
        </w:rPr>
        <w:t>联合</w:t>
      </w:r>
      <w:r w:rsidR="00453FD6" w:rsidRPr="005F49A7">
        <w:rPr>
          <w:rFonts w:ascii="华文中宋" w:hAnsi="华文中宋" w:hint="eastAsia"/>
          <w:sz w:val="28"/>
        </w:rPr>
        <w:t>凤阳山-百山祖国家自然保护区、庆元双苗尖风景区、庆元巾子峰森林公园、大济进士村景区、月山村景区等</w:t>
      </w:r>
      <w:r w:rsidRPr="005F49A7">
        <w:rPr>
          <w:rFonts w:ascii="华文中宋" w:hAnsi="华文中宋" w:hint="eastAsia"/>
          <w:sz w:val="28"/>
        </w:rPr>
        <w:t>，组建景区营销联合体，</w:t>
      </w:r>
      <w:r w:rsidR="00B34858" w:rsidRPr="005F49A7">
        <w:rPr>
          <w:rFonts w:ascii="华文中宋" w:hAnsi="华文中宋" w:hint="eastAsia"/>
          <w:sz w:val="28"/>
        </w:rPr>
        <w:t>结合丽水市自驾营地</w:t>
      </w:r>
      <w:r w:rsidRPr="005F49A7">
        <w:rPr>
          <w:rFonts w:ascii="华文中宋" w:hAnsi="华文中宋" w:hint="eastAsia"/>
          <w:sz w:val="28"/>
        </w:rPr>
        <w:t>联合组线，对共同的核心市场进行营销。</w:t>
      </w:r>
    </w:p>
    <w:p w:rsidR="00141724" w:rsidRPr="008F7DC4" w:rsidRDefault="008F7DC4" w:rsidP="008F7DC4">
      <w:pPr>
        <w:pStyle w:val="4"/>
        <w:spacing w:line="240" w:lineRule="auto"/>
        <w:rPr>
          <w:rFonts w:ascii="华文中宋" w:eastAsia="华文中宋" w:hAnsi="华文中宋"/>
        </w:rPr>
      </w:pPr>
      <w:r>
        <w:rPr>
          <w:rFonts w:ascii="华文中宋" w:eastAsia="华文中宋" w:hAnsi="华文中宋" w:hint="eastAsia"/>
        </w:rPr>
        <w:t>三</w:t>
      </w:r>
      <w:r w:rsidR="00141724" w:rsidRPr="008F7DC4">
        <w:rPr>
          <w:rFonts w:ascii="华文中宋" w:eastAsia="华文中宋" w:hAnsi="华文中宋" w:hint="eastAsia"/>
        </w:rPr>
        <w:t>、借势营销</w:t>
      </w:r>
    </w:p>
    <w:p w:rsidR="00141724" w:rsidRPr="005F49A7" w:rsidRDefault="003E0C0A" w:rsidP="005F49A7">
      <w:pPr>
        <w:ind w:firstLineChars="200" w:firstLine="560"/>
        <w:rPr>
          <w:rFonts w:ascii="华文中宋" w:hAnsi="华文中宋"/>
          <w:sz w:val="28"/>
        </w:rPr>
      </w:pPr>
      <w:r w:rsidRPr="005F49A7">
        <w:rPr>
          <w:rFonts w:ascii="华文中宋" w:hAnsi="华文中宋" w:hint="eastAsia"/>
          <w:sz w:val="28"/>
        </w:rPr>
        <w:t>随着</w:t>
      </w:r>
      <w:r w:rsidR="00075384" w:rsidRPr="005F49A7">
        <w:rPr>
          <w:rFonts w:ascii="华文中宋" w:hAnsi="华文中宋" w:hint="eastAsia"/>
          <w:sz w:val="28"/>
        </w:rPr>
        <w:t>丽水市</w:t>
      </w:r>
      <w:r w:rsidRPr="005F49A7">
        <w:rPr>
          <w:rFonts w:ascii="华文中宋" w:hAnsi="华文中宋" w:hint="eastAsia"/>
          <w:sz w:val="28"/>
        </w:rPr>
        <w:t>高铁的开通，</w:t>
      </w:r>
      <w:r w:rsidR="00075384" w:rsidRPr="005F49A7">
        <w:rPr>
          <w:rFonts w:ascii="华文中宋" w:hAnsi="华文中宋" w:hint="eastAsia"/>
          <w:sz w:val="28"/>
        </w:rPr>
        <w:t>其</w:t>
      </w:r>
      <w:r w:rsidRPr="005F49A7">
        <w:rPr>
          <w:rFonts w:ascii="华文中宋" w:hAnsi="华文中宋" w:hint="eastAsia"/>
          <w:sz w:val="28"/>
        </w:rPr>
        <w:t>区位劣势将得到很大程度的改变，应当以此为契机，借助“秀山丽水、养生福地</w:t>
      </w:r>
      <w:r w:rsidR="00EF3BC8" w:rsidRPr="005F49A7">
        <w:rPr>
          <w:rFonts w:ascii="华文中宋" w:hAnsi="华文中宋" w:hint="eastAsia"/>
          <w:sz w:val="28"/>
        </w:rPr>
        <w:t>、长寿之乡</w:t>
      </w:r>
      <w:r w:rsidRPr="005F49A7">
        <w:rPr>
          <w:rFonts w:ascii="华文中宋" w:hAnsi="华文中宋" w:hint="eastAsia"/>
          <w:sz w:val="28"/>
        </w:rPr>
        <w:t>”</w:t>
      </w:r>
      <w:r w:rsidR="00075384" w:rsidRPr="005F49A7">
        <w:rPr>
          <w:rFonts w:ascii="华文中宋" w:hAnsi="华文中宋" w:hint="eastAsia"/>
          <w:sz w:val="28"/>
        </w:rPr>
        <w:t>的</w:t>
      </w:r>
      <w:r w:rsidRPr="005F49A7">
        <w:rPr>
          <w:rFonts w:ascii="华文中宋" w:hAnsi="华文中宋" w:hint="eastAsia"/>
          <w:sz w:val="28"/>
        </w:rPr>
        <w:t>旅游形象</w:t>
      </w:r>
      <w:r w:rsidR="00075384" w:rsidRPr="005F49A7">
        <w:rPr>
          <w:rFonts w:ascii="华文中宋" w:hAnsi="华文中宋" w:hint="eastAsia"/>
          <w:sz w:val="28"/>
        </w:rPr>
        <w:t>，大力发展旅游产业，本案应当趁机借势造势，</w:t>
      </w:r>
      <w:r w:rsidR="00141724" w:rsidRPr="005F49A7">
        <w:rPr>
          <w:rFonts w:ascii="华文中宋" w:hAnsi="华文中宋" w:hint="eastAsia"/>
          <w:sz w:val="28"/>
        </w:rPr>
        <w:t>借助公共宣传平台，</w:t>
      </w:r>
      <w:r w:rsidR="00075384" w:rsidRPr="005F49A7">
        <w:rPr>
          <w:rFonts w:ascii="华文中宋" w:hAnsi="华文中宋" w:hint="eastAsia"/>
          <w:sz w:val="28"/>
        </w:rPr>
        <w:t>推出中国最大面积的竹海</w:t>
      </w:r>
      <w:r w:rsidR="00B34858" w:rsidRPr="005F49A7">
        <w:rPr>
          <w:rFonts w:ascii="华文中宋" w:hAnsi="华文中宋" w:hint="eastAsia"/>
          <w:sz w:val="28"/>
        </w:rPr>
        <w:t>自驾</w:t>
      </w:r>
      <w:r w:rsidR="00075384" w:rsidRPr="005F49A7">
        <w:rPr>
          <w:rFonts w:ascii="华文中宋" w:hAnsi="华文中宋" w:hint="eastAsia"/>
          <w:sz w:val="28"/>
        </w:rPr>
        <w:t>旅游。</w:t>
      </w:r>
    </w:p>
    <w:p w:rsidR="00141724" w:rsidRPr="008F7DC4" w:rsidRDefault="008F7DC4" w:rsidP="008F7DC4">
      <w:pPr>
        <w:pStyle w:val="4"/>
        <w:spacing w:line="240" w:lineRule="auto"/>
        <w:rPr>
          <w:rFonts w:ascii="华文中宋" w:eastAsia="华文中宋" w:hAnsi="华文中宋"/>
        </w:rPr>
      </w:pPr>
      <w:r>
        <w:rPr>
          <w:rFonts w:ascii="华文中宋" w:eastAsia="华文中宋" w:hAnsi="华文中宋" w:hint="eastAsia"/>
        </w:rPr>
        <w:t>四</w:t>
      </w:r>
      <w:r w:rsidR="00141724" w:rsidRPr="008F7DC4">
        <w:rPr>
          <w:rFonts w:ascii="华文中宋" w:eastAsia="华文中宋" w:hAnsi="华文中宋" w:hint="eastAsia"/>
        </w:rPr>
        <w:t>、节事营销</w:t>
      </w:r>
    </w:p>
    <w:p w:rsidR="00141724" w:rsidRPr="005F49A7" w:rsidRDefault="00141724" w:rsidP="005F49A7">
      <w:pPr>
        <w:ind w:firstLineChars="200" w:firstLine="560"/>
        <w:rPr>
          <w:rFonts w:ascii="华文中宋" w:hAnsi="华文中宋"/>
          <w:sz w:val="28"/>
        </w:rPr>
      </w:pPr>
      <w:r w:rsidRPr="005F49A7">
        <w:rPr>
          <w:rFonts w:ascii="华文中宋" w:hAnsi="华文中宋" w:hint="eastAsia"/>
          <w:sz w:val="28"/>
        </w:rPr>
        <w:t>节事活动具有快速提升知名度、聚集注意力的效果，是景区营销重要的突破点和引爆点，近期以“</w:t>
      </w:r>
      <w:r w:rsidR="005924E5" w:rsidRPr="005F49A7">
        <w:rPr>
          <w:rFonts w:ascii="华文中宋" w:hAnsi="华文中宋" w:hint="eastAsia"/>
          <w:sz w:val="28"/>
        </w:rPr>
        <w:t>激情盛宴——国际山地</w:t>
      </w:r>
      <w:r w:rsidR="00EF3BC8" w:rsidRPr="005F49A7">
        <w:rPr>
          <w:rFonts w:ascii="华文中宋" w:hAnsi="华文中宋" w:hint="eastAsia"/>
          <w:sz w:val="28"/>
        </w:rPr>
        <w:t>竹海</w:t>
      </w:r>
      <w:r w:rsidR="008D495B" w:rsidRPr="005F49A7">
        <w:rPr>
          <w:rFonts w:ascii="华文中宋" w:hAnsi="华文中宋" w:hint="eastAsia"/>
          <w:sz w:val="28"/>
        </w:rPr>
        <w:t>越野</w:t>
      </w:r>
      <w:r w:rsidR="005924E5" w:rsidRPr="005F49A7">
        <w:rPr>
          <w:rFonts w:ascii="华文中宋" w:hAnsi="华文中宋" w:hint="eastAsia"/>
          <w:sz w:val="28"/>
        </w:rPr>
        <w:t>运动节</w:t>
      </w:r>
      <w:r w:rsidRPr="005F49A7">
        <w:rPr>
          <w:rFonts w:ascii="华文中宋" w:hAnsi="华文中宋" w:hint="eastAsia"/>
          <w:sz w:val="28"/>
        </w:rPr>
        <w:t>”为主打节庆，快速提升知名度。以“</w:t>
      </w:r>
      <w:r w:rsidR="005924E5" w:rsidRPr="005F49A7">
        <w:rPr>
          <w:rFonts w:ascii="华文中宋" w:hAnsi="华文中宋" w:hint="eastAsia"/>
          <w:sz w:val="28"/>
        </w:rPr>
        <w:t>剑瓷千年——文化旅游节</w:t>
      </w:r>
      <w:r w:rsidRPr="005F49A7">
        <w:rPr>
          <w:rFonts w:ascii="华文中宋" w:hAnsi="华文中宋" w:hint="eastAsia"/>
          <w:sz w:val="28"/>
        </w:rPr>
        <w:t>、</w:t>
      </w:r>
      <w:r w:rsidR="005924E5" w:rsidRPr="005F49A7">
        <w:rPr>
          <w:rFonts w:ascii="华文中宋" w:hAnsi="华文中宋" w:hint="eastAsia"/>
          <w:sz w:val="28"/>
        </w:rPr>
        <w:t>云和祥瑞——龙头山祈福节</w:t>
      </w:r>
      <w:r w:rsidRPr="005F49A7">
        <w:rPr>
          <w:rFonts w:ascii="华文中宋" w:hAnsi="华文中宋" w:hint="eastAsia"/>
          <w:sz w:val="28"/>
        </w:rPr>
        <w:t>、</w:t>
      </w:r>
      <w:r w:rsidR="005924E5" w:rsidRPr="005F49A7">
        <w:rPr>
          <w:rFonts w:ascii="华文中宋" w:hAnsi="华文中宋" w:hint="eastAsia"/>
          <w:sz w:val="28"/>
        </w:rPr>
        <w:t>势如破竹——竹产业文化</w:t>
      </w:r>
      <w:r w:rsidRPr="005F49A7">
        <w:rPr>
          <w:rFonts w:ascii="华文中宋" w:hAnsi="华文中宋" w:hint="eastAsia"/>
          <w:sz w:val="28"/>
        </w:rPr>
        <w:t>节”为补充，形成节事营销体系，保持市场对</w:t>
      </w:r>
      <w:r w:rsidR="005924E5" w:rsidRPr="005F49A7">
        <w:rPr>
          <w:rFonts w:ascii="华文中宋" w:hAnsi="华文中宋" w:hint="eastAsia"/>
          <w:sz w:val="28"/>
        </w:rPr>
        <w:t>竹海公园</w:t>
      </w:r>
      <w:r w:rsidRPr="005F49A7">
        <w:rPr>
          <w:rFonts w:ascii="华文中宋" w:hAnsi="华文中宋" w:hint="eastAsia"/>
          <w:sz w:val="28"/>
        </w:rPr>
        <w:t>的关注度。</w:t>
      </w:r>
    </w:p>
    <w:p w:rsidR="00141724" w:rsidRPr="008F7DC4" w:rsidRDefault="008F7DC4" w:rsidP="008F7DC4">
      <w:pPr>
        <w:pStyle w:val="4"/>
        <w:spacing w:line="240" w:lineRule="auto"/>
        <w:rPr>
          <w:rFonts w:ascii="华文中宋" w:eastAsia="华文中宋" w:hAnsi="华文中宋"/>
        </w:rPr>
      </w:pPr>
      <w:r>
        <w:rPr>
          <w:rFonts w:ascii="华文中宋" w:eastAsia="华文中宋" w:hAnsi="华文中宋" w:hint="eastAsia"/>
        </w:rPr>
        <w:t>五</w:t>
      </w:r>
      <w:r w:rsidR="00141724" w:rsidRPr="008F7DC4">
        <w:rPr>
          <w:rFonts w:ascii="华文中宋" w:eastAsia="华文中宋" w:hAnsi="华文中宋" w:hint="eastAsia"/>
        </w:rPr>
        <w:t>、4P营销</w:t>
      </w:r>
    </w:p>
    <w:p w:rsidR="00141724" w:rsidRPr="005F49A7" w:rsidRDefault="00141724" w:rsidP="00463772">
      <w:pPr>
        <w:numPr>
          <w:ilvl w:val="0"/>
          <w:numId w:val="13"/>
        </w:numPr>
        <w:rPr>
          <w:rFonts w:ascii="华文中宋" w:hAnsi="华文中宋"/>
          <w:sz w:val="28"/>
        </w:rPr>
      </w:pPr>
      <w:bookmarkStart w:id="101" w:name="_Toc232568354"/>
      <w:bookmarkStart w:id="102" w:name="_Toc237076149"/>
      <w:bookmarkStart w:id="103" w:name="_Toc237076377"/>
      <w:bookmarkStart w:id="104" w:name="_Toc238557831"/>
      <w:r w:rsidRPr="005F49A7">
        <w:rPr>
          <w:rFonts w:ascii="华文中宋" w:hAnsi="华文中宋" w:hint="eastAsia"/>
          <w:sz w:val="28"/>
        </w:rPr>
        <w:t>产品策略</w:t>
      </w:r>
      <w:bookmarkEnd w:id="101"/>
      <w:bookmarkEnd w:id="102"/>
      <w:bookmarkEnd w:id="103"/>
      <w:bookmarkEnd w:id="104"/>
    </w:p>
    <w:p w:rsidR="00141724" w:rsidRPr="005F49A7" w:rsidRDefault="00141724" w:rsidP="005F49A7">
      <w:pPr>
        <w:ind w:firstLineChars="200" w:firstLine="560"/>
        <w:rPr>
          <w:rFonts w:ascii="华文中宋" w:hAnsi="华文中宋"/>
          <w:sz w:val="28"/>
        </w:rPr>
      </w:pPr>
      <w:r w:rsidRPr="005F49A7">
        <w:rPr>
          <w:rFonts w:ascii="华文中宋" w:hAnsi="华文中宋" w:hint="eastAsia"/>
          <w:sz w:val="28"/>
        </w:rPr>
        <w:t>充分发挥</w:t>
      </w:r>
      <w:r w:rsidR="00F05DB7" w:rsidRPr="005F49A7">
        <w:rPr>
          <w:rFonts w:ascii="华文中宋" w:hAnsi="华文中宋" w:hint="eastAsia"/>
          <w:sz w:val="28"/>
        </w:rPr>
        <w:t>竹海公园</w:t>
      </w:r>
      <w:r w:rsidRPr="005F49A7">
        <w:rPr>
          <w:rFonts w:ascii="华文中宋" w:hAnsi="华文中宋" w:hint="eastAsia"/>
          <w:sz w:val="28"/>
        </w:rPr>
        <w:t>的生态资源优势，形成以</w:t>
      </w:r>
      <w:r w:rsidR="00F05DB7" w:rsidRPr="005F49A7">
        <w:rPr>
          <w:rFonts w:ascii="华文中宋" w:hAnsi="华文中宋" w:hint="eastAsia"/>
          <w:sz w:val="28"/>
        </w:rPr>
        <w:t>运动休闲、自驾越野、生态度假、文化体验为主，竹海观光为辅</w:t>
      </w:r>
      <w:r w:rsidRPr="005F49A7">
        <w:rPr>
          <w:rFonts w:ascii="华文中宋" w:hAnsi="华文中宋" w:hint="eastAsia"/>
          <w:sz w:val="28"/>
        </w:rPr>
        <w:t>的综合型产品体系，满足城市居民多样化的市场需求。</w:t>
      </w:r>
    </w:p>
    <w:p w:rsidR="00141724" w:rsidRPr="005F49A7" w:rsidRDefault="00141724" w:rsidP="00463772">
      <w:pPr>
        <w:numPr>
          <w:ilvl w:val="0"/>
          <w:numId w:val="13"/>
        </w:numPr>
        <w:rPr>
          <w:rFonts w:ascii="华文中宋" w:hAnsi="华文中宋"/>
          <w:sz w:val="28"/>
        </w:rPr>
      </w:pPr>
      <w:bookmarkStart w:id="105" w:name="_Toc223313710"/>
      <w:bookmarkStart w:id="106" w:name="_Toc232568355"/>
      <w:bookmarkStart w:id="107" w:name="_Toc237076150"/>
      <w:bookmarkStart w:id="108" w:name="_Toc237076378"/>
      <w:bookmarkStart w:id="109" w:name="_Toc238557832"/>
      <w:r w:rsidRPr="005F49A7">
        <w:rPr>
          <w:rFonts w:ascii="华文中宋" w:hAnsi="华文中宋" w:hint="eastAsia"/>
          <w:sz w:val="28"/>
        </w:rPr>
        <w:t>价格策略</w:t>
      </w:r>
      <w:bookmarkEnd w:id="105"/>
      <w:bookmarkEnd w:id="106"/>
      <w:bookmarkEnd w:id="107"/>
      <w:bookmarkEnd w:id="108"/>
      <w:bookmarkEnd w:id="109"/>
    </w:p>
    <w:p w:rsidR="00141724" w:rsidRPr="005F49A7" w:rsidRDefault="00141724" w:rsidP="005F49A7">
      <w:pPr>
        <w:ind w:firstLineChars="200" w:firstLine="560"/>
        <w:rPr>
          <w:rFonts w:ascii="华文中宋" w:hAnsi="华文中宋"/>
          <w:sz w:val="28"/>
        </w:rPr>
      </w:pPr>
      <w:r w:rsidRPr="005F49A7">
        <w:rPr>
          <w:rFonts w:ascii="华文中宋" w:hAnsi="华文中宋" w:hint="eastAsia"/>
          <w:sz w:val="28"/>
        </w:rPr>
        <w:lastRenderedPageBreak/>
        <w:t>采取灵活的定价方式，在旅游旺季、核心项目及受环境容量影响较大的项目采取高价策略；在旅游淡季，可适当降低项目价格，聚集人气。针对儿童、银发、教师、学生等群体，可根据节假日特点，实行价格优惠；尝试实行优惠券，对多次来</w:t>
      </w:r>
      <w:r w:rsidR="00F05DB7" w:rsidRPr="005F49A7">
        <w:rPr>
          <w:rFonts w:ascii="华文中宋" w:hAnsi="华文中宋" w:hint="eastAsia"/>
          <w:sz w:val="28"/>
        </w:rPr>
        <w:t>竹海公园</w:t>
      </w:r>
      <w:r w:rsidRPr="005F49A7">
        <w:rPr>
          <w:rFonts w:ascii="华文中宋" w:hAnsi="华文中宋" w:hint="eastAsia"/>
          <w:sz w:val="28"/>
        </w:rPr>
        <w:t>的游客进行价格优惠和鼓励；注意启动各种优惠价格形式，吸引集团消费。</w:t>
      </w:r>
    </w:p>
    <w:p w:rsidR="00141724" w:rsidRPr="005F49A7" w:rsidRDefault="00141724" w:rsidP="00463772">
      <w:pPr>
        <w:numPr>
          <w:ilvl w:val="0"/>
          <w:numId w:val="13"/>
        </w:numPr>
        <w:rPr>
          <w:rFonts w:ascii="华文中宋" w:hAnsi="华文中宋"/>
          <w:sz w:val="28"/>
        </w:rPr>
      </w:pPr>
      <w:bookmarkStart w:id="110" w:name="_Toc223313711"/>
      <w:bookmarkStart w:id="111" w:name="_Toc232568356"/>
      <w:bookmarkStart w:id="112" w:name="_Toc237076151"/>
      <w:bookmarkStart w:id="113" w:name="_Toc237076379"/>
      <w:bookmarkStart w:id="114" w:name="_Toc238557833"/>
      <w:r w:rsidRPr="005F49A7">
        <w:rPr>
          <w:rFonts w:ascii="华文中宋" w:hAnsi="华文中宋" w:hint="eastAsia"/>
          <w:sz w:val="28"/>
        </w:rPr>
        <w:t>渠道策略</w:t>
      </w:r>
      <w:bookmarkEnd w:id="110"/>
      <w:bookmarkEnd w:id="111"/>
      <w:bookmarkEnd w:id="112"/>
      <w:bookmarkEnd w:id="113"/>
      <w:bookmarkEnd w:id="114"/>
    </w:p>
    <w:p w:rsidR="00141724" w:rsidRPr="005F49A7" w:rsidRDefault="00141724" w:rsidP="005F49A7">
      <w:pPr>
        <w:ind w:firstLineChars="200" w:firstLine="560"/>
        <w:rPr>
          <w:rFonts w:ascii="华文中宋" w:hAnsi="华文中宋"/>
          <w:sz w:val="28"/>
        </w:rPr>
      </w:pPr>
      <w:r w:rsidRPr="005F49A7">
        <w:rPr>
          <w:rFonts w:ascii="华文中宋" w:hAnsi="华文中宋" w:hint="eastAsia"/>
          <w:sz w:val="28"/>
        </w:rPr>
        <w:t>关注自驾车渠道的建设，重点突破媒体选择</w:t>
      </w:r>
      <w:r w:rsidR="00F05DB7" w:rsidRPr="005F49A7">
        <w:rPr>
          <w:rFonts w:ascii="华文中宋" w:hAnsi="华文中宋" w:hint="eastAsia"/>
          <w:sz w:val="28"/>
        </w:rPr>
        <w:t>丽水</w:t>
      </w:r>
      <w:r w:rsidRPr="005F49A7">
        <w:rPr>
          <w:rFonts w:ascii="华文中宋" w:hAnsi="华文中宋" w:hint="eastAsia"/>
          <w:sz w:val="28"/>
        </w:rPr>
        <w:t>、</w:t>
      </w:r>
      <w:r w:rsidR="00F05DB7" w:rsidRPr="005F49A7">
        <w:rPr>
          <w:rFonts w:ascii="华文中宋" w:hAnsi="华文中宋" w:hint="eastAsia"/>
          <w:sz w:val="28"/>
        </w:rPr>
        <w:t>温州</w:t>
      </w:r>
      <w:r w:rsidR="00A85C62" w:rsidRPr="005F49A7">
        <w:rPr>
          <w:rFonts w:ascii="华文中宋" w:hAnsi="华文中宋" w:hint="eastAsia"/>
          <w:sz w:val="28"/>
        </w:rPr>
        <w:t>、宁波等</w:t>
      </w:r>
      <w:r w:rsidRPr="005F49A7">
        <w:rPr>
          <w:rFonts w:ascii="华文中宋" w:hAnsi="华文中宋" w:hint="eastAsia"/>
          <w:sz w:val="28"/>
        </w:rPr>
        <w:t>的电</w:t>
      </w:r>
      <w:r w:rsidR="00A85C62" w:rsidRPr="005F49A7">
        <w:rPr>
          <w:rFonts w:ascii="华文中宋" w:hAnsi="华文中宋" w:hint="eastAsia"/>
          <w:sz w:val="28"/>
        </w:rPr>
        <w:t>视</w:t>
      </w:r>
      <w:r w:rsidRPr="005F49A7">
        <w:rPr>
          <w:rFonts w:ascii="华文中宋" w:hAnsi="华文中宋" w:hint="eastAsia"/>
          <w:sz w:val="28"/>
        </w:rPr>
        <w:t>媒体及</w:t>
      </w:r>
      <w:r w:rsidR="00A85C62" w:rsidRPr="005F49A7">
        <w:rPr>
          <w:rFonts w:ascii="华文中宋" w:hAnsi="华文中宋" w:hint="eastAsia"/>
          <w:sz w:val="28"/>
        </w:rPr>
        <w:t>浙江电台交通之声、浙江在线</w:t>
      </w:r>
      <w:r w:rsidRPr="005F49A7">
        <w:rPr>
          <w:rFonts w:ascii="华文中宋" w:hAnsi="华文中宋" w:hint="eastAsia"/>
          <w:sz w:val="28"/>
        </w:rPr>
        <w:t>等强势车载电台频道；关注企事业机关单位团体活动，与旅行社开展合作或成立专门的企业营销团队，对企事业单位进行登门、邮寄等直接营销；关注避暑、疗养等市场，开发</w:t>
      </w:r>
      <w:r w:rsidR="00A85C62" w:rsidRPr="005F49A7">
        <w:rPr>
          <w:rFonts w:ascii="华文中宋" w:hAnsi="华文中宋" w:hint="eastAsia"/>
          <w:sz w:val="28"/>
        </w:rPr>
        <w:t>户外运动</w:t>
      </w:r>
      <w:r w:rsidRPr="005F49A7">
        <w:rPr>
          <w:rFonts w:ascii="华文中宋" w:hAnsi="华文中宋" w:hint="eastAsia"/>
          <w:sz w:val="28"/>
        </w:rPr>
        <w:t>市场。</w:t>
      </w:r>
    </w:p>
    <w:p w:rsidR="00141724" w:rsidRPr="005F49A7" w:rsidRDefault="00141724" w:rsidP="00463772">
      <w:pPr>
        <w:numPr>
          <w:ilvl w:val="0"/>
          <w:numId w:val="13"/>
        </w:numPr>
        <w:rPr>
          <w:rFonts w:ascii="华文中宋" w:hAnsi="华文中宋"/>
          <w:sz w:val="28"/>
        </w:rPr>
      </w:pPr>
      <w:bookmarkStart w:id="115" w:name="_Toc223313712"/>
      <w:bookmarkStart w:id="116" w:name="_Toc232568357"/>
      <w:bookmarkStart w:id="117" w:name="_Toc237076152"/>
      <w:bookmarkStart w:id="118" w:name="_Toc237076380"/>
      <w:bookmarkStart w:id="119" w:name="_Toc238557834"/>
      <w:r w:rsidRPr="005F49A7">
        <w:rPr>
          <w:rFonts w:ascii="华文中宋" w:hAnsi="华文中宋" w:hint="eastAsia"/>
          <w:sz w:val="28"/>
        </w:rPr>
        <w:t>促销策略</w:t>
      </w:r>
      <w:bookmarkEnd w:id="115"/>
      <w:bookmarkEnd w:id="116"/>
      <w:bookmarkEnd w:id="117"/>
      <w:bookmarkEnd w:id="118"/>
      <w:bookmarkEnd w:id="119"/>
    </w:p>
    <w:p w:rsidR="00141724" w:rsidRPr="005F49A7" w:rsidRDefault="00141724" w:rsidP="005F49A7">
      <w:pPr>
        <w:ind w:firstLineChars="200" w:firstLine="560"/>
        <w:rPr>
          <w:rFonts w:ascii="华文中宋" w:hAnsi="华文中宋"/>
          <w:sz w:val="28"/>
        </w:rPr>
      </w:pPr>
      <w:r w:rsidRPr="005F49A7">
        <w:rPr>
          <w:rFonts w:ascii="华文中宋" w:hAnsi="华文中宋" w:hint="eastAsia"/>
          <w:sz w:val="28"/>
        </w:rPr>
        <w:t>在重要客源目标市场城市，如</w:t>
      </w:r>
      <w:r w:rsidR="00A85C62" w:rsidRPr="005F49A7">
        <w:rPr>
          <w:rFonts w:ascii="华文中宋" w:hAnsi="华文中宋" w:hint="eastAsia"/>
          <w:sz w:val="28"/>
        </w:rPr>
        <w:t>温州</w:t>
      </w:r>
      <w:r w:rsidRPr="005F49A7">
        <w:rPr>
          <w:rFonts w:ascii="华文中宋" w:hAnsi="华文中宋" w:hint="eastAsia"/>
          <w:sz w:val="28"/>
        </w:rPr>
        <w:t>、</w:t>
      </w:r>
      <w:r w:rsidR="00A85C62" w:rsidRPr="005F49A7">
        <w:rPr>
          <w:rFonts w:ascii="华文中宋" w:hAnsi="华文中宋" w:hint="eastAsia"/>
          <w:sz w:val="28"/>
        </w:rPr>
        <w:t>金华</w:t>
      </w:r>
      <w:r w:rsidRPr="005F49A7">
        <w:rPr>
          <w:rFonts w:ascii="华文中宋" w:hAnsi="华文中宋" w:hint="eastAsia"/>
          <w:sz w:val="28"/>
        </w:rPr>
        <w:t>、</w:t>
      </w:r>
      <w:r w:rsidR="00A85C62" w:rsidRPr="005F49A7">
        <w:rPr>
          <w:rFonts w:ascii="华文中宋" w:hAnsi="华文中宋" w:hint="eastAsia"/>
          <w:sz w:val="28"/>
        </w:rPr>
        <w:t>宁波等</w:t>
      </w:r>
      <w:r w:rsidRPr="005F49A7">
        <w:rPr>
          <w:rFonts w:ascii="华文中宋" w:hAnsi="华文中宋" w:hint="eastAsia"/>
          <w:sz w:val="28"/>
        </w:rPr>
        <w:t>，在通往</w:t>
      </w:r>
      <w:r w:rsidR="00A85C62" w:rsidRPr="005F49A7">
        <w:rPr>
          <w:rFonts w:ascii="华文中宋" w:hAnsi="华文中宋" w:hint="eastAsia"/>
          <w:sz w:val="28"/>
        </w:rPr>
        <w:t>竹海公园高速路</w:t>
      </w:r>
      <w:r w:rsidRPr="005F49A7">
        <w:rPr>
          <w:rFonts w:ascii="华文中宋" w:hAnsi="华文中宋" w:hint="eastAsia"/>
          <w:sz w:val="28"/>
        </w:rPr>
        <w:t>的主要路段和路口设置户外广告。注意专业媒体推广，电视媒体如：</w:t>
      </w:r>
      <w:r w:rsidR="00A85C62" w:rsidRPr="005F49A7">
        <w:rPr>
          <w:rFonts w:ascii="华文中宋" w:hAnsi="华文中宋" w:hint="eastAsia"/>
          <w:sz w:val="28"/>
        </w:rPr>
        <w:t>浙江</w:t>
      </w:r>
      <w:r w:rsidRPr="005F49A7">
        <w:rPr>
          <w:rFonts w:ascii="华文中宋" w:hAnsi="华文中宋" w:hint="eastAsia"/>
          <w:sz w:val="28"/>
        </w:rPr>
        <w:t>卫视、</w:t>
      </w:r>
      <w:r w:rsidR="00A85C62" w:rsidRPr="005F49A7">
        <w:rPr>
          <w:rFonts w:ascii="华文中宋" w:hAnsi="华文中宋" w:hint="eastAsia"/>
          <w:sz w:val="28"/>
        </w:rPr>
        <w:t>温州、宁波、丽水的地方台</w:t>
      </w:r>
      <w:r w:rsidRPr="005F49A7">
        <w:rPr>
          <w:rFonts w:ascii="华文中宋" w:hAnsi="华文中宋" w:hint="eastAsia"/>
          <w:sz w:val="28"/>
        </w:rPr>
        <w:t>等；商业杂志如《</w:t>
      </w:r>
      <w:r w:rsidR="00A85C62" w:rsidRPr="005F49A7">
        <w:rPr>
          <w:rFonts w:ascii="华文中宋" w:hAnsi="华文中宋" w:hint="eastAsia"/>
          <w:sz w:val="28"/>
        </w:rPr>
        <w:t>旅行者</w:t>
      </w:r>
      <w:r w:rsidRPr="005F49A7">
        <w:rPr>
          <w:rFonts w:ascii="华文中宋" w:hAnsi="华文中宋" w:hint="eastAsia"/>
          <w:sz w:val="28"/>
        </w:rPr>
        <w:t>》</w:t>
      </w:r>
      <w:r w:rsidR="00A85C62" w:rsidRPr="005F49A7">
        <w:rPr>
          <w:rFonts w:ascii="华文中宋" w:hAnsi="华文中宋" w:hint="eastAsia"/>
          <w:sz w:val="28"/>
        </w:rPr>
        <w:t>、《新旅行》、《旅游情报》</w:t>
      </w:r>
      <w:r w:rsidRPr="005F49A7">
        <w:rPr>
          <w:rFonts w:ascii="华文中宋" w:hAnsi="华文中宋" w:hint="eastAsia"/>
          <w:sz w:val="28"/>
        </w:rPr>
        <w:t>等；还要注重</w:t>
      </w:r>
      <w:r w:rsidR="00A85C62" w:rsidRPr="005F49A7">
        <w:rPr>
          <w:rFonts w:ascii="华文中宋" w:hAnsi="华文中宋" w:hint="eastAsia"/>
          <w:sz w:val="28"/>
        </w:rPr>
        <w:t>网络</w:t>
      </w:r>
      <w:r w:rsidRPr="005F49A7">
        <w:rPr>
          <w:rFonts w:ascii="华文中宋" w:hAnsi="华文中宋" w:hint="eastAsia"/>
          <w:sz w:val="28"/>
        </w:rPr>
        <w:t>推广，如</w:t>
      </w:r>
      <w:r w:rsidR="00A85C62" w:rsidRPr="005F49A7">
        <w:rPr>
          <w:rFonts w:ascii="华文中宋" w:hAnsi="华文中宋" w:hint="eastAsia"/>
          <w:sz w:val="28"/>
        </w:rPr>
        <w:t>旅游论坛、蚂蜂窝、去哪儿、自驾游QQ</w:t>
      </w:r>
      <w:r w:rsidRPr="005F49A7">
        <w:rPr>
          <w:rFonts w:ascii="华文中宋" w:hAnsi="华文中宋" w:hint="eastAsia"/>
          <w:sz w:val="28"/>
        </w:rPr>
        <w:t>群</w:t>
      </w:r>
      <w:r w:rsidR="00A85C62" w:rsidRPr="005F49A7">
        <w:rPr>
          <w:rFonts w:ascii="华文中宋" w:hAnsi="华文中宋" w:hint="eastAsia"/>
          <w:sz w:val="28"/>
        </w:rPr>
        <w:t>、驴友QQ群</w:t>
      </w:r>
      <w:r w:rsidRPr="005F49A7">
        <w:rPr>
          <w:rFonts w:ascii="华文中宋" w:hAnsi="华文中宋" w:hint="eastAsia"/>
          <w:sz w:val="28"/>
        </w:rPr>
        <w:t>等。</w:t>
      </w:r>
    </w:p>
    <w:p w:rsidR="00141724" w:rsidRPr="005F49A7" w:rsidRDefault="008F7DC4" w:rsidP="008F7DC4">
      <w:pPr>
        <w:pStyle w:val="4"/>
        <w:spacing w:line="240" w:lineRule="auto"/>
        <w:rPr>
          <w:rFonts w:ascii="华文中宋" w:hAnsi="华文中宋"/>
        </w:rPr>
      </w:pPr>
      <w:r>
        <w:rPr>
          <w:rFonts w:ascii="华文中宋" w:eastAsia="华文中宋" w:hAnsi="华文中宋" w:hint="eastAsia"/>
        </w:rPr>
        <w:t>六</w:t>
      </w:r>
      <w:r w:rsidR="00141724" w:rsidRPr="008F7DC4">
        <w:rPr>
          <w:rFonts w:ascii="华文中宋" w:eastAsia="华文中宋" w:hAnsi="华文中宋" w:hint="eastAsia"/>
        </w:rPr>
        <w:t>、绿色营销</w:t>
      </w:r>
    </w:p>
    <w:p w:rsidR="007C028F" w:rsidRDefault="00141724" w:rsidP="00257906">
      <w:pPr>
        <w:ind w:firstLineChars="200" w:firstLine="560"/>
        <w:rPr>
          <w:rFonts w:ascii="宋体" w:hAnsi="宋体"/>
          <w:b/>
          <w:sz w:val="30"/>
          <w:szCs w:val="30"/>
        </w:rPr>
      </w:pPr>
      <w:r w:rsidRPr="005F49A7">
        <w:rPr>
          <w:rFonts w:ascii="华文中宋" w:hAnsi="华文中宋" w:hint="eastAsia"/>
          <w:sz w:val="28"/>
        </w:rPr>
        <w:t>结合游客对</w:t>
      </w:r>
      <w:r w:rsidR="005924E5" w:rsidRPr="005F49A7">
        <w:rPr>
          <w:rFonts w:ascii="华文中宋" w:hAnsi="华文中宋" w:hint="eastAsia"/>
          <w:sz w:val="28"/>
        </w:rPr>
        <w:t>生态休闲</w:t>
      </w:r>
      <w:r w:rsidRPr="005F49A7">
        <w:rPr>
          <w:rFonts w:ascii="华文中宋" w:hAnsi="华文中宋" w:hint="eastAsia"/>
          <w:sz w:val="28"/>
        </w:rPr>
        <w:t>旅游的关注，以</w:t>
      </w:r>
      <w:r w:rsidR="005924E5" w:rsidRPr="005F49A7">
        <w:rPr>
          <w:rFonts w:ascii="华文中宋" w:hAnsi="华文中宋" w:hint="eastAsia"/>
          <w:sz w:val="28"/>
        </w:rPr>
        <w:t>竹海公园</w:t>
      </w:r>
      <w:r w:rsidRPr="005F49A7">
        <w:rPr>
          <w:rFonts w:ascii="华文中宋" w:hAnsi="华文中宋" w:hint="eastAsia"/>
          <w:sz w:val="28"/>
        </w:rPr>
        <w:t>“</w:t>
      </w:r>
      <w:r w:rsidR="00B34858" w:rsidRPr="005F49A7">
        <w:rPr>
          <w:rFonts w:ascii="华文中宋" w:hAnsi="华文中宋" w:hint="eastAsia"/>
          <w:sz w:val="28"/>
        </w:rPr>
        <w:t>追竹梦想，我游我行</w:t>
      </w:r>
      <w:r w:rsidRPr="005F49A7">
        <w:rPr>
          <w:rFonts w:ascii="华文中宋" w:hAnsi="华文中宋" w:hint="eastAsia"/>
          <w:sz w:val="28"/>
        </w:rPr>
        <w:t>”为宣</w:t>
      </w:r>
      <w:r w:rsidRPr="008926A3">
        <w:rPr>
          <w:rFonts w:ascii="华文中宋" w:hAnsi="华文中宋" w:hint="eastAsia"/>
          <w:sz w:val="28"/>
        </w:rPr>
        <w:t>传</w:t>
      </w:r>
      <w:r w:rsidR="00435238" w:rsidRPr="008926A3">
        <w:rPr>
          <w:rFonts w:ascii="华文中宋" w:hAnsi="华文中宋" w:hint="eastAsia"/>
          <w:sz w:val="28"/>
        </w:rPr>
        <w:t>口号，</w:t>
      </w:r>
      <w:r w:rsidR="00E90954" w:rsidRPr="008926A3">
        <w:rPr>
          <w:rFonts w:ascii="华文中宋" w:hAnsi="华文中宋" w:hint="eastAsia"/>
          <w:sz w:val="28"/>
        </w:rPr>
        <w:t>强化</w:t>
      </w:r>
      <w:r w:rsidRPr="008926A3">
        <w:rPr>
          <w:rFonts w:ascii="华文中宋" w:hAnsi="华文中宋" w:hint="eastAsia"/>
          <w:sz w:val="28"/>
        </w:rPr>
        <w:t>“</w:t>
      </w:r>
      <w:r w:rsidR="00291341" w:rsidRPr="008926A3">
        <w:rPr>
          <w:rFonts w:ascii="华文中宋" w:hAnsi="华文中宋" w:hint="eastAsia"/>
          <w:sz w:val="28"/>
        </w:rPr>
        <w:t>竹海</w:t>
      </w:r>
      <w:r w:rsidR="00B578D8" w:rsidRPr="008926A3">
        <w:rPr>
          <w:rFonts w:ascii="华文中宋" w:hAnsi="华文中宋" w:hint="eastAsia"/>
          <w:sz w:val="28"/>
        </w:rPr>
        <w:t>大世界</w:t>
      </w:r>
      <w:r w:rsidR="005924E5" w:rsidRPr="008926A3">
        <w:rPr>
          <w:rFonts w:ascii="华文中宋" w:hAnsi="华文中宋" w:hint="eastAsia"/>
          <w:sz w:val="28"/>
        </w:rPr>
        <w:t>，山水大氧吧</w:t>
      </w:r>
      <w:r w:rsidRPr="008926A3">
        <w:rPr>
          <w:rFonts w:ascii="华文中宋" w:hAnsi="华文中宋" w:hint="eastAsia"/>
          <w:sz w:val="28"/>
        </w:rPr>
        <w:t>”的</w:t>
      </w:r>
      <w:r w:rsidR="00435238" w:rsidRPr="008926A3">
        <w:rPr>
          <w:rFonts w:ascii="华文中宋" w:hAnsi="华文中宋" w:hint="eastAsia"/>
          <w:sz w:val="28"/>
        </w:rPr>
        <w:t>主</w:t>
      </w:r>
      <w:r w:rsidR="00435238" w:rsidRPr="005F49A7">
        <w:rPr>
          <w:rFonts w:ascii="华文中宋" w:hAnsi="华文中宋" w:hint="eastAsia"/>
          <w:sz w:val="28"/>
        </w:rPr>
        <w:t>题</w:t>
      </w:r>
      <w:r w:rsidRPr="005F49A7">
        <w:rPr>
          <w:rFonts w:ascii="华文中宋" w:hAnsi="华文中宋" w:hint="eastAsia"/>
          <w:sz w:val="28"/>
        </w:rPr>
        <w:t>形象</w:t>
      </w:r>
      <w:r w:rsidR="00435238" w:rsidRPr="005F49A7">
        <w:rPr>
          <w:rFonts w:ascii="华文中宋" w:hAnsi="华文中宋" w:hint="eastAsia"/>
          <w:sz w:val="28"/>
        </w:rPr>
        <w:t>，形成旅游品牌，有步骤、有重点、有针对性地进行产品促销，未来结合百山祖-凤阳山自然保护区，</w:t>
      </w:r>
      <w:r w:rsidR="00257906" w:rsidRPr="00257906">
        <w:rPr>
          <w:rFonts w:ascii="华文中宋" w:hAnsi="华文中宋" w:hint="eastAsia"/>
          <w:sz w:val="28"/>
        </w:rPr>
        <w:t>以打造大“瓯江源”生态旅游区，扩大市场影响力。</w:t>
      </w:r>
    </w:p>
    <w:p w:rsidR="005F49A7" w:rsidRPr="00B54B8B" w:rsidRDefault="005F49A7" w:rsidP="007C028F">
      <w:pPr>
        <w:spacing w:line="360" w:lineRule="auto"/>
        <w:ind w:firstLineChars="200" w:firstLine="601"/>
        <w:jc w:val="left"/>
        <w:rPr>
          <w:rFonts w:ascii="宋体" w:hAnsi="宋体"/>
          <w:b/>
          <w:sz w:val="30"/>
          <w:szCs w:val="30"/>
        </w:rPr>
      </w:pPr>
    </w:p>
    <w:p w:rsidR="005219A4" w:rsidRDefault="006B70AC" w:rsidP="00972A3C">
      <w:pPr>
        <w:pStyle w:val="1"/>
        <w:spacing w:before="0" w:after="0" w:line="276" w:lineRule="auto"/>
        <w:jc w:val="center"/>
        <w:rPr>
          <w:rFonts w:eastAsia="楷体_GB2312"/>
        </w:rPr>
      </w:pPr>
      <w:r w:rsidRPr="00B54B8B">
        <w:rPr>
          <w:rFonts w:eastAsia="楷体_GB2312"/>
        </w:rPr>
        <w:br w:type="page"/>
      </w:r>
      <w:bookmarkStart w:id="120" w:name="_Toc449694528"/>
      <w:r w:rsidR="005219A4" w:rsidRPr="00B54B8B">
        <w:rPr>
          <w:rFonts w:eastAsia="楷体_GB2312" w:hint="eastAsia"/>
        </w:rPr>
        <w:lastRenderedPageBreak/>
        <w:t>第</w:t>
      </w:r>
      <w:r w:rsidR="00852D78" w:rsidRPr="00B54B8B">
        <w:rPr>
          <w:rFonts w:eastAsia="楷体_GB2312" w:hint="eastAsia"/>
        </w:rPr>
        <w:t>七</w:t>
      </w:r>
      <w:r w:rsidR="005219A4" w:rsidRPr="00B54B8B">
        <w:rPr>
          <w:rFonts w:eastAsia="楷体_GB2312" w:hint="eastAsia"/>
        </w:rPr>
        <w:t>章</w:t>
      </w:r>
      <w:r w:rsidR="005219A4" w:rsidRPr="00B54B8B">
        <w:rPr>
          <w:rFonts w:eastAsia="楷体_GB2312" w:hint="eastAsia"/>
        </w:rPr>
        <w:t xml:space="preserve">  </w:t>
      </w:r>
      <w:r w:rsidR="005219A4" w:rsidRPr="00B54B8B">
        <w:rPr>
          <w:rFonts w:eastAsia="楷体_GB2312" w:hint="eastAsia"/>
        </w:rPr>
        <w:t>旅游服务设施规划</w:t>
      </w:r>
      <w:bookmarkEnd w:id="120"/>
    </w:p>
    <w:p w:rsidR="005219A4" w:rsidRPr="008C451A" w:rsidRDefault="005219A4" w:rsidP="00980526">
      <w:pPr>
        <w:pStyle w:val="2"/>
        <w:keepNext w:val="0"/>
        <w:numPr>
          <w:ilvl w:val="0"/>
          <w:numId w:val="27"/>
        </w:numPr>
        <w:spacing w:beforeLines="100" w:before="326" w:afterLines="100" w:after="326" w:line="276" w:lineRule="auto"/>
        <w:rPr>
          <w:rFonts w:eastAsia="楷体_GB2312"/>
        </w:rPr>
      </w:pPr>
      <w:bookmarkStart w:id="121" w:name="_Toc449694529"/>
      <w:r w:rsidRPr="008C451A">
        <w:rPr>
          <w:rFonts w:eastAsia="楷体_GB2312"/>
        </w:rPr>
        <w:t>旅游服务体系</w:t>
      </w:r>
      <w:bookmarkEnd w:id="121"/>
    </w:p>
    <w:p w:rsidR="002E667D" w:rsidRDefault="002E667D" w:rsidP="005F49A7">
      <w:pPr>
        <w:spacing w:line="360" w:lineRule="auto"/>
        <w:ind w:firstLineChars="200" w:firstLine="560"/>
        <w:rPr>
          <w:rFonts w:ascii="华文中宋" w:hAnsi="华文中宋"/>
          <w:sz w:val="28"/>
        </w:rPr>
      </w:pPr>
      <w:r w:rsidRPr="005F49A7">
        <w:rPr>
          <w:rFonts w:ascii="华文中宋" w:hAnsi="华文中宋" w:hint="eastAsia"/>
          <w:sz w:val="28"/>
        </w:rPr>
        <w:t>旅游服务设施包括住宿、餐饮、购物设施等，是旅游业得以发展的基础和前提。</w:t>
      </w:r>
      <w:r w:rsidR="00B97A98" w:rsidRPr="005F49A7">
        <w:rPr>
          <w:rFonts w:ascii="华文中宋" w:hAnsi="华文中宋" w:hint="eastAsia"/>
          <w:sz w:val="28"/>
        </w:rPr>
        <w:t>基于现阶段旅游服务设施起步晚的问题，也为了消除为竹海公园旅游市场的开拓所带来的负面影响，规划将充分利用旅游区内的自然和人文资源，同时根据项目开发的实际需要，结合发展方向与功能定位，在景区内不断完善与之相配套的旅游服务设施，主要从吃、住、行、娱等几方面着手，为游客提供优质的服务。</w:t>
      </w:r>
      <w:r w:rsidRPr="005F49A7">
        <w:rPr>
          <w:rFonts w:ascii="华文中宋" w:hAnsi="华文中宋" w:hint="eastAsia"/>
          <w:sz w:val="28"/>
        </w:rPr>
        <w:t>旅游区近期服务设施规划本着</w:t>
      </w:r>
      <w:r w:rsidRPr="005F49A7">
        <w:rPr>
          <w:rFonts w:ascii="华文中宋" w:hAnsi="华文中宋"/>
          <w:sz w:val="28"/>
        </w:rPr>
        <w:t>“</w:t>
      </w:r>
      <w:r w:rsidRPr="005F49A7">
        <w:rPr>
          <w:rFonts w:ascii="华文中宋" w:hAnsi="华文中宋" w:hint="eastAsia"/>
          <w:sz w:val="28"/>
        </w:rPr>
        <w:t>实用、科学、合理</w:t>
      </w:r>
      <w:r w:rsidRPr="005F49A7">
        <w:rPr>
          <w:rFonts w:ascii="华文中宋" w:hAnsi="华文中宋"/>
          <w:sz w:val="28"/>
        </w:rPr>
        <w:t>”</w:t>
      </w:r>
      <w:r w:rsidRPr="005F49A7">
        <w:rPr>
          <w:rFonts w:ascii="华文中宋" w:hAnsi="华文中宋" w:hint="eastAsia"/>
          <w:sz w:val="28"/>
        </w:rPr>
        <w:t>的原则，由旅游区统一安排、统一管理，实行挂牌经营。加强现有服务设施管理，从环境卫生、价格监控、员工素质、服务质量等方面严格把关，为游客提供满意的服务。</w:t>
      </w:r>
    </w:p>
    <w:p w:rsidR="005219A4" w:rsidRDefault="005219A4" w:rsidP="00980526">
      <w:pPr>
        <w:pStyle w:val="2"/>
        <w:numPr>
          <w:ilvl w:val="0"/>
          <w:numId w:val="27"/>
        </w:numPr>
        <w:spacing w:beforeLines="100" w:before="326" w:afterLines="100" w:after="326" w:line="276" w:lineRule="auto"/>
        <w:rPr>
          <w:rFonts w:eastAsia="楷体_GB2312"/>
        </w:rPr>
      </w:pPr>
      <w:bookmarkStart w:id="122" w:name="_Toc449694530"/>
      <w:r w:rsidRPr="00B54B8B">
        <w:rPr>
          <w:rFonts w:eastAsia="楷体_GB2312" w:hint="eastAsia"/>
        </w:rPr>
        <w:t>旅游服务设施规划</w:t>
      </w:r>
      <w:bookmarkEnd w:id="122"/>
    </w:p>
    <w:p w:rsidR="007C4CB5" w:rsidRPr="005F49A7" w:rsidRDefault="007C4CB5" w:rsidP="00463772">
      <w:pPr>
        <w:pStyle w:val="3"/>
        <w:numPr>
          <w:ilvl w:val="0"/>
          <w:numId w:val="3"/>
        </w:numPr>
        <w:spacing w:before="0" w:after="0" w:line="276" w:lineRule="auto"/>
        <w:ind w:left="567" w:hanging="567"/>
        <w:rPr>
          <w:rFonts w:ascii="华文中宋" w:hAnsi="华文中宋"/>
          <w:sz w:val="28"/>
        </w:rPr>
      </w:pPr>
      <w:bookmarkStart w:id="123" w:name="_Toc247518067"/>
      <w:bookmarkStart w:id="124" w:name="_Toc280216072"/>
      <w:bookmarkStart w:id="125" w:name="_Toc247518065"/>
      <w:bookmarkStart w:id="126" w:name="_Toc280216067"/>
      <w:r w:rsidRPr="005F49A7">
        <w:rPr>
          <w:rFonts w:ascii="华文中宋" w:hAnsi="华文中宋" w:hint="eastAsia"/>
          <w:sz w:val="28"/>
        </w:rPr>
        <w:t>游客接待中心</w:t>
      </w:r>
      <w:bookmarkEnd w:id="123"/>
      <w:bookmarkEnd w:id="124"/>
    </w:p>
    <w:p w:rsidR="007C4CB5" w:rsidRPr="005F49A7" w:rsidRDefault="007C4CB5" w:rsidP="005F49A7">
      <w:pPr>
        <w:pStyle w:val="21"/>
        <w:ind w:firstLine="560"/>
        <w:rPr>
          <w:rFonts w:ascii="华文中宋" w:eastAsia="华文中宋" w:hAnsi="华文中宋"/>
          <w:sz w:val="28"/>
        </w:rPr>
      </w:pPr>
      <w:r w:rsidRPr="005F49A7">
        <w:rPr>
          <w:rFonts w:ascii="华文中宋" w:eastAsia="华文中宋" w:hAnsi="华文中宋" w:hint="eastAsia"/>
          <w:sz w:val="28"/>
        </w:rPr>
        <w:t>竹海公园共建设</w:t>
      </w:r>
      <w:r w:rsidR="00773251" w:rsidRPr="005F49A7">
        <w:rPr>
          <w:rFonts w:ascii="华文中宋" w:eastAsia="华文中宋" w:hAnsi="华文中宋" w:hint="eastAsia"/>
          <w:sz w:val="28"/>
        </w:rPr>
        <w:t>3</w:t>
      </w:r>
      <w:r w:rsidRPr="005F49A7">
        <w:rPr>
          <w:rFonts w:ascii="华文中宋" w:eastAsia="华文中宋" w:hAnsi="华文中宋" w:hint="eastAsia"/>
          <w:sz w:val="28"/>
        </w:rPr>
        <w:t>个</w:t>
      </w:r>
      <w:r w:rsidR="00B97A98" w:rsidRPr="005F49A7">
        <w:rPr>
          <w:rFonts w:ascii="华文中宋" w:eastAsia="华文中宋" w:hAnsi="华文中宋" w:hint="eastAsia"/>
          <w:sz w:val="28"/>
        </w:rPr>
        <w:t>游客接待中心。一</w:t>
      </w:r>
      <w:r w:rsidR="00B97A98" w:rsidRPr="008926A3">
        <w:rPr>
          <w:rFonts w:ascii="华文中宋" w:eastAsia="华文中宋" w:hAnsi="华文中宋" w:hint="eastAsia"/>
          <w:sz w:val="28"/>
        </w:rPr>
        <w:t>个位于八都</w:t>
      </w:r>
      <w:r w:rsidR="00291341" w:rsidRPr="008926A3">
        <w:rPr>
          <w:rFonts w:ascii="华文中宋" w:eastAsia="华文中宋" w:hAnsi="华文中宋" w:hint="eastAsia"/>
          <w:sz w:val="28"/>
        </w:rPr>
        <w:t>温泉</w:t>
      </w:r>
      <w:r w:rsidR="00B97A98" w:rsidRPr="008926A3">
        <w:rPr>
          <w:rFonts w:ascii="华文中宋" w:eastAsia="华文中宋" w:hAnsi="华文中宋" w:hint="eastAsia"/>
          <w:sz w:val="28"/>
        </w:rPr>
        <w:t>小镇，一个位</w:t>
      </w:r>
      <w:r w:rsidR="00B97A98" w:rsidRPr="005F49A7">
        <w:rPr>
          <w:rFonts w:ascii="华文中宋" w:eastAsia="华文中宋" w:hAnsi="华文中宋" w:hint="eastAsia"/>
          <w:sz w:val="28"/>
        </w:rPr>
        <w:t>于</w:t>
      </w:r>
      <w:proofErr w:type="gramStart"/>
      <w:r w:rsidR="00B97A98" w:rsidRPr="005F49A7">
        <w:rPr>
          <w:rFonts w:ascii="华文中宋" w:eastAsia="华文中宋" w:hAnsi="华文中宋" w:hint="eastAsia"/>
          <w:sz w:val="28"/>
        </w:rPr>
        <w:t>黄田竹文化</w:t>
      </w:r>
      <w:proofErr w:type="gramEnd"/>
      <w:r w:rsidR="00B97A98" w:rsidRPr="005F49A7">
        <w:rPr>
          <w:rFonts w:ascii="华文中宋" w:eastAsia="华文中宋" w:hAnsi="华文中宋" w:hint="eastAsia"/>
          <w:sz w:val="28"/>
        </w:rPr>
        <w:t>小镇，</w:t>
      </w:r>
      <w:r w:rsidR="00CC273A" w:rsidRPr="005F49A7">
        <w:rPr>
          <w:rFonts w:ascii="华文中宋" w:eastAsia="华文中宋" w:hAnsi="华文中宋" w:hint="eastAsia"/>
          <w:sz w:val="28"/>
        </w:rPr>
        <w:t>一个</w:t>
      </w:r>
      <w:proofErr w:type="gramStart"/>
      <w:r w:rsidR="00CC273A" w:rsidRPr="005F49A7">
        <w:rPr>
          <w:rFonts w:ascii="华文中宋" w:eastAsia="华文中宋" w:hAnsi="华文中宋" w:hint="eastAsia"/>
          <w:sz w:val="28"/>
        </w:rPr>
        <w:t>位于宝溪养生</w:t>
      </w:r>
      <w:proofErr w:type="gramEnd"/>
      <w:r w:rsidR="00CC273A" w:rsidRPr="005F49A7">
        <w:rPr>
          <w:rFonts w:ascii="华文中宋" w:eastAsia="华文中宋" w:hAnsi="华文中宋" w:hint="eastAsia"/>
          <w:sz w:val="28"/>
        </w:rPr>
        <w:t>度假小镇，</w:t>
      </w:r>
      <w:r w:rsidR="00B97A98" w:rsidRPr="005F49A7">
        <w:rPr>
          <w:rFonts w:ascii="华文中宋" w:eastAsia="华文中宋" w:hAnsi="华文中宋" w:hint="eastAsia"/>
          <w:sz w:val="28"/>
        </w:rPr>
        <w:t>作为南北</w:t>
      </w:r>
      <w:r w:rsidR="00CC273A" w:rsidRPr="005F49A7">
        <w:rPr>
          <w:rFonts w:ascii="华文中宋" w:eastAsia="华文中宋" w:hAnsi="华文中宋" w:hint="eastAsia"/>
          <w:sz w:val="28"/>
        </w:rPr>
        <w:t>西三个方向</w:t>
      </w:r>
      <w:r w:rsidR="00B97A98" w:rsidRPr="005F49A7">
        <w:rPr>
          <w:rFonts w:ascii="华文中宋" w:eastAsia="华文中宋" w:hAnsi="华文中宋" w:hint="eastAsia"/>
          <w:sz w:val="28"/>
        </w:rPr>
        <w:t>游客到达竹海公园的集散点，</w:t>
      </w:r>
      <w:r w:rsidR="00CA6E75" w:rsidRPr="005F49A7">
        <w:rPr>
          <w:rFonts w:ascii="华文中宋" w:eastAsia="华文中宋" w:hAnsi="华文中宋" w:hint="eastAsia"/>
          <w:sz w:val="28"/>
        </w:rPr>
        <w:t>游客接待中心</w:t>
      </w:r>
      <w:r w:rsidR="00B97A98" w:rsidRPr="005F49A7">
        <w:rPr>
          <w:rFonts w:ascii="华文中宋" w:eastAsia="华文中宋" w:hAnsi="华文中宋" w:hint="eastAsia"/>
          <w:sz w:val="28"/>
        </w:rPr>
        <w:t>提供旅游咨询、路线讲解、停车、</w:t>
      </w:r>
      <w:r w:rsidR="00CC273A" w:rsidRPr="005F49A7">
        <w:rPr>
          <w:rFonts w:ascii="华文中宋" w:eastAsia="华文中宋" w:hAnsi="华文中宋" w:hint="eastAsia"/>
          <w:sz w:val="28"/>
        </w:rPr>
        <w:t>定点班车信息</w:t>
      </w:r>
      <w:r w:rsidR="00B97A98" w:rsidRPr="005F49A7">
        <w:rPr>
          <w:rFonts w:ascii="华文中宋" w:eastAsia="华文中宋" w:hAnsi="华文中宋" w:hint="eastAsia"/>
          <w:sz w:val="28"/>
        </w:rPr>
        <w:t>等多项服务功能。</w:t>
      </w:r>
      <w:r w:rsidR="00CA6E75" w:rsidRPr="005F49A7">
        <w:rPr>
          <w:rFonts w:ascii="华文中宋" w:eastAsia="华文中宋" w:hAnsi="华文中宋" w:hint="eastAsia"/>
          <w:sz w:val="28"/>
        </w:rPr>
        <w:t xml:space="preserve"> </w:t>
      </w:r>
    </w:p>
    <w:p w:rsidR="007C4CB5" w:rsidRPr="005F49A7" w:rsidRDefault="007C4CB5" w:rsidP="00463772">
      <w:pPr>
        <w:pStyle w:val="3"/>
        <w:numPr>
          <w:ilvl w:val="0"/>
          <w:numId w:val="7"/>
        </w:numPr>
        <w:spacing w:before="0" w:after="0" w:line="276" w:lineRule="auto"/>
        <w:ind w:left="709" w:hanging="567"/>
        <w:rPr>
          <w:rFonts w:ascii="华文中宋" w:hAnsi="华文中宋"/>
          <w:sz w:val="28"/>
        </w:rPr>
      </w:pPr>
      <w:r w:rsidRPr="005F49A7">
        <w:rPr>
          <w:rFonts w:ascii="华文中宋" w:hAnsi="华文中宋" w:hint="eastAsia"/>
          <w:sz w:val="28"/>
        </w:rPr>
        <w:t>营地</w:t>
      </w:r>
    </w:p>
    <w:p w:rsidR="007C4CB5" w:rsidRPr="005F49A7" w:rsidRDefault="00CC273A" w:rsidP="005F49A7">
      <w:pPr>
        <w:pStyle w:val="21"/>
        <w:ind w:leftChars="1" w:left="2" w:firstLine="560"/>
        <w:rPr>
          <w:rFonts w:ascii="华文中宋" w:eastAsia="华文中宋" w:hAnsi="华文中宋"/>
          <w:sz w:val="28"/>
        </w:rPr>
      </w:pPr>
      <w:r w:rsidRPr="005F49A7">
        <w:rPr>
          <w:rFonts w:ascii="华文中宋" w:eastAsia="华文中宋" w:hAnsi="华文中宋" w:hint="eastAsia"/>
          <w:sz w:val="28"/>
        </w:rPr>
        <w:t>营地分为综合式营地、</w:t>
      </w:r>
      <w:r w:rsidR="00CA6E75" w:rsidRPr="005F49A7">
        <w:rPr>
          <w:rFonts w:ascii="华文中宋" w:eastAsia="华文中宋" w:hAnsi="华文中宋" w:hint="eastAsia"/>
          <w:sz w:val="28"/>
        </w:rPr>
        <w:t>汽车营地</w:t>
      </w:r>
      <w:r w:rsidR="000352C2" w:rsidRPr="005F49A7">
        <w:rPr>
          <w:rFonts w:ascii="华文中宋" w:eastAsia="华文中宋" w:hAnsi="华文中宋" w:hint="eastAsia"/>
          <w:sz w:val="28"/>
        </w:rPr>
        <w:t>和特色露营地</w:t>
      </w:r>
      <w:r w:rsidR="00CA6E75" w:rsidRPr="005F49A7">
        <w:rPr>
          <w:rFonts w:ascii="华文中宋" w:eastAsia="华文中宋" w:hAnsi="华文中宋" w:hint="eastAsia"/>
          <w:sz w:val="28"/>
        </w:rPr>
        <w:t>。综合式营地有</w:t>
      </w:r>
      <w:r w:rsidR="00207F5B" w:rsidRPr="005F49A7">
        <w:rPr>
          <w:rFonts w:ascii="华文中宋" w:eastAsia="华文中宋" w:hAnsi="华文中宋" w:hint="eastAsia"/>
          <w:sz w:val="28"/>
        </w:rPr>
        <w:t>两</w:t>
      </w:r>
      <w:r w:rsidR="00CA6E75" w:rsidRPr="005F49A7">
        <w:rPr>
          <w:rFonts w:ascii="华文中宋" w:eastAsia="华文中宋" w:hAnsi="华文中宋" w:hint="eastAsia"/>
          <w:sz w:val="28"/>
        </w:rPr>
        <w:t>个，分别位于小黄南村和宝溪乡，汽车营地有</w:t>
      </w:r>
      <w:r w:rsidR="00207F5B" w:rsidRPr="005F49A7">
        <w:rPr>
          <w:rFonts w:ascii="华文中宋" w:eastAsia="华文中宋" w:hAnsi="华文中宋" w:hint="eastAsia"/>
          <w:sz w:val="28"/>
        </w:rPr>
        <w:t>两</w:t>
      </w:r>
      <w:r w:rsidR="00CA6E75" w:rsidRPr="005F49A7">
        <w:rPr>
          <w:rFonts w:ascii="华文中宋" w:eastAsia="华文中宋" w:hAnsi="华文中宋" w:hint="eastAsia"/>
          <w:sz w:val="28"/>
        </w:rPr>
        <w:t>个，分别位于白水村和处周寮。</w:t>
      </w:r>
      <w:r w:rsidR="00DE55D9" w:rsidRPr="005F49A7">
        <w:rPr>
          <w:rFonts w:ascii="华文中宋" w:eastAsia="华文中宋" w:hAnsi="华文中宋" w:hint="eastAsia"/>
          <w:sz w:val="28"/>
        </w:rPr>
        <w:t>特色露营地有三个，分别位于龙头山</w:t>
      </w:r>
      <w:r w:rsidR="00B92CDF" w:rsidRPr="005F49A7">
        <w:rPr>
          <w:rFonts w:ascii="华文中宋" w:eastAsia="华文中宋" w:hAnsi="华文中宋" w:hint="eastAsia"/>
          <w:sz w:val="28"/>
        </w:rPr>
        <w:t>顶</w:t>
      </w:r>
      <w:r w:rsidR="00DE55D9" w:rsidRPr="005F49A7">
        <w:rPr>
          <w:rFonts w:ascii="华文中宋" w:eastAsia="华文中宋" w:hAnsi="华文中宋" w:hint="eastAsia"/>
          <w:sz w:val="28"/>
        </w:rPr>
        <w:t>、双际村和丁乃村。</w:t>
      </w:r>
      <w:r w:rsidR="00744438" w:rsidRPr="005F49A7">
        <w:rPr>
          <w:rFonts w:ascii="华文中宋" w:eastAsia="华文中宋" w:hAnsi="华文中宋" w:hint="eastAsia"/>
          <w:sz w:val="28"/>
        </w:rPr>
        <w:t>综合式营地可接待汽车旅行者、房车旅行者和徒步旅行者</w:t>
      </w:r>
      <w:r w:rsidR="000352C2" w:rsidRPr="005F49A7">
        <w:rPr>
          <w:rFonts w:ascii="华文中宋" w:eastAsia="华文中宋" w:hAnsi="华文中宋" w:hint="eastAsia"/>
          <w:sz w:val="28"/>
        </w:rPr>
        <w:t>，占地面积约</w:t>
      </w:r>
      <w:r w:rsidRPr="005F49A7">
        <w:rPr>
          <w:rFonts w:ascii="华文中宋" w:eastAsia="华文中宋" w:hAnsi="华文中宋" w:hint="eastAsia"/>
          <w:sz w:val="28"/>
        </w:rPr>
        <w:t>8万-12万</w:t>
      </w:r>
      <w:r w:rsidR="000352C2" w:rsidRPr="005F49A7">
        <w:rPr>
          <w:rFonts w:ascii="华文中宋" w:eastAsia="华文中宋" w:hAnsi="华文中宋" w:hint="eastAsia"/>
          <w:sz w:val="28"/>
        </w:rPr>
        <w:t>平米</w:t>
      </w:r>
      <w:r w:rsidR="00744438" w:rsidRPr="005F49A7">
        <w:rPr>
          <w:rFonts w:ascii="华文中宋" w:eastAsia="华文中宋" w:hAnsi="华文中宋" w:hint="eastAsia"/>
          <w:sz w:val="28"/>
        </w:rPr>
        <w:t>，汽车营地可接待汽车旅行者和徒步旅行者</w:t>
      </w:r>
      <w:r w:rsidR="000352C2" w:rsidRPr="005F49A7">
        <w:rPr>
          <w:rFonts w:ascii="华文中宋" w:eastAsia="华文中宋" w:hAnsi="华文中宋" w:hint="eastAsia"/>
          <w:sz w:val="28"/>
        </w:rPr>
        <w:t>，占地面积约</w:t>
      </w:r>
      <w:r w:rsidRPr="005F49A7">
        <w:rPr>
          <w:rFonts w:ascii="华文中宋" w:eastAsia="华文中宋" w:hAnsi="华文中宋" w:hint="eastAsia"/>
          <w:sz w:val="28"/>
        </w:rPr>
        <w:t>4万-5万</w:t>
      </w:r>
      <w:r w:rsidR="000352C2" w:rsidRPr="005F49A7">
        <w:rPr>
          <w:rFonts w:ascii="华文中宋" w:eastAsia="华文中宋" w:hAnsi="华文中宋" w:hint="eastAsia"/>
          <w:sz w:val="28"/>
        </w:rPr>
        <w:t>平米</w:t>
      </w:r>
      <w:r w:rsidR="00744438" w:rsidRPr="005F49A7">
        <w:rPr>
          <w:rFonts w:ascii="华文中宋" w:eastAsia="华文中宋" w:hAnsi="华文中宋" w:hint="eastAsia"/>
          <w:sz w:val="28"/>
        </w:rPr>
        <w:t>。</w:t>
      </w:r>
      <w:r w:rsidR="00DE55D9" w:rsidRPr="005F49A7">
        <w:rPr>
          <w:rFonts w:ascii="华文中宋" w:eastAsia="华文中宋" w:hAnsi="华文中宋" w:hint="eastAsia"/>
          <w:sz w:val="28"/>
        </w:rPr>
        <w:t>特色露营地只能接待徒步旅行者，占地面积约</w:t>
      </w:r>
      <w:r w:rsidRPr="005F49A7">
        <w:rPr>
          <w:rFonts w:ascii="华文中宋" w:eastAsia="华文中宋" w:hAnsi="华文中宋" w:hint="eastAsia"/>
          <w:sz w:val="28"/>
        </w:rPr>
        <w:t>2000-4000</w:t>
      </w:r>
      <w:r w:rsidR="00DE55D9" w:rsidRPr="005F49A7">
        <w:rPr>
          <w:rFonts w:ascii="华文中宋" w:eastAsia="华文中宋" w:hAnsi="华文中宋" w:hint="eastAsia"/>
          <w:sz w:val="28"/>
        </w:rPr>
        <w:t>平米。综合式营地和汽车营地均</w:t>
      </w:r>
      <w:r w:rsidR="00744438" w:rsidRPr="005F49A7">
        <w:rPr>
          <w:rFonts w:ascii="华文中宋" w:eastAsia="华文中宋" w:hAnsi="华文中宋" w:hint="eastAsia"/>
          <w:sz w:val="28"/>
        </w:rPr>
        <w:t>按营地标准建设有小卖部、停车场</w:t>
      </w:r>
      <w:r w:rsidR="00207F5B" w:rsidRPr="005F49A7">
        <w:rPr>
          <w:rFonts w:ascii="华文中宋" w:eastAsia="华文中宋" w:hAnsi="华文中宋" w:hint="eastAsia"/>
          <w:sz w:val="28"/>
        </w:rPr>
        <w:t>、管理设施、生活卫生设施</w:t>
      </w:r>
      <w:r w:rsidR="007C4CB5" w:rsidRPr="005F49A7">
        <w:rPr>
          <w:rFonts w:ascii="华文中宋" w:eastAsia="华文中宋" w:hAnsi="华文中宋" w:hint="eastAsia"/>
          <w:sz w:val="28"/>
        </w:rPr>
        <w:t>等，自驾游旅客可在此租借登山、露营用品，如帐篷、烧烤工具、食品等。</w:t>
      </w:r>
    </w:p>
    <w:p w:rsidR="007C4CB5" w:rsidRPr="005F49A7" w:rsidRDefault="00241A6A" w:rsidP="00396FEC">
      <w:pPr>
        <w:pStyle w:val="3"/>
        <w:tabs>
          <w:tab w:val="left" w:pos="2400"/>
        </w:tabs>
        <w:spacing w:before="0" w:after="0" w:line="276" w:lineRule="auto"/>
        <w:rPr>
          <w:rFonts w:ascii="华文中宋" w:hAnsi="华文中宋"/>
          <w:sz w:val="28"/>
        </w:rPr>
      </w:pPr>
      <w:r>
        <w:rPr>
          <w:rFonts w:ascii="华文中宋" w:hAnsi="华文中宋" w:hint="eastAsia"/>
          <w:sz w:val="28"/>
        </w:rPr>
        <w:t>三、</w:t>
      </w:r>
      <w:r w:rsidR="007C4CB5" w:rsidRPr="005F49A7">
        <w:rPr>
          <w:rFonts w:ascii="华文中宋" w:hAnsi="华文中宋" w:hint="eastAsia"/>
          <w:sz w:val="28"/>
        </w:rPr>
        <w:t>竹海驿站</w:t>
      </w:r>
      <w:r w:rsidR="00396FEC">
        <w:rPr>
          <w:rFonts w:ascii="华文中宋" w:hAnsi="华文中宋"/>
          <w:sz w:val="28"/>
        </w:rPr>
        <w:tab/>
      </w:r>
    </w:p>
    <w:p w:rsidR="00CA6E75" w:rsidRPr="005F49A7" w:rsidRDefault="00207F5B" w:rsidP="00CA6E75">
      <w:pPr>
        <w:pStyle w:val="21"/>
        <w:ind w:firstLineChars="0"/>
        <w:rPr>
          <w:rFonts w:ascii="华文中宋" w:eastAsia="华文中宋" w:hAnsi="华文中宋"/>
          <w:sz w:val="28"/>
        </w:rPr>
      </w:pPr>
      <w:r w:rsidRPr="005F49A7">
        <w:rPr>
          <w:rFonts w:ascii="华文中宋" w:eastAsia="华文中宋" w:hAnsi="华文中宋" w:hint="eastAsia"/>
          <w:sz w:val="28"/>
        </w:rPr>
        <w:t>竹海驿站</w:t>
      </w:r>
      <w:r w:rsidR="00B92CDF" w:rsidRPr="005F49A7">
        <w:rPr>
          <w:rFonts w:ascii="华文中宋" w:eastAsia="华文中宋" w:hAnsi="华文中宋" w:hint="eastAsia"/>
          <w:sz w:val="28"/>
        </w:rPr>
        <w:t>是</w:t>
      </w:r>
      <w:r w:rsidRPr="005F49A7">
        <w:rPr>
          <w:rFonts w:ascii="华文中宋" w:eastAsia="华文中宋" w:hAnsi="华文中宋" w:hint="eastAsia"/>
          <w:sz w:val="28"/>
        </w:rPr>
        <w:t>自驾游旅客的</w:t>
      </w:r>
      <w:r w:rsidR="00CA6E75" w:rsidRPr="005F49A7">
        <w:rPr>
          <w:rFonts w:ascii="华文中宋" w:eastAsia="华文中宋" w:hAnsi="华文中宋" w:hint="eastAsia"/>
          <w:sz w:val="28"/>
        </w:rPr>
        <w:t>简易服务中心</w:t>
      </w:r>
      <w:r w:rsidR="00B92CDF" w:rsidRPr="005F49A7">
        <w:rPr>
          <w:rFonts w:ascii="华文中宋" w:eastAsia="华文中宋" w:hAnsi="华文中宋" w:hint="eastAsia"/>
          <w:sz w:val="28"/>
        </w:rPr>
        <w:t>，作为营地的补充，位于</w:t>
      </w:r>
      <w:r w:rsidR="00CC273A" w:rsidRPr="005F49A7">
        <w:rPr>
          <w:rFonts w:ascii="华文中宋" w:eastAsia="华文中宋" w:hAnsi="华文中宋" w:hint="eastAsia"/>
          <w:sz w:val="28"/>
        </w:rPr>
        <w:t>良官田、铜畲栏、朱黄村</w:t>
      </w:r>
      <w:r w:rsidR="00384C8C" w:rsidRPr="005F49A7">
        <w:rPr>
          <w:rFonts w:ascii="华文中宋" w:eastAsia="华文中宋" w:hAnsi="华文中宋" w:hint="eastAsia"/>
          <w:sz w:val="28"/>
        </w:rPr>
        <w:t>、孙坑村</w:t>
      </w:r>
      <w:r w:rsidR="00CC273A" w:rsidRPr="005F49A7">
        <w:rPr>
          <w:rFonts w:ascii="华文中宋" w:eastAsia="华文中宋" w:hAnsi="华文中宋" w:hint="eastAsia"/>
          <w:sz w:val="28"/>
        </w:rPr>
        <w:t>和仙庄</w:t>
      </w:r>
      <w:r w:rsidR="00B92CDF" w:rsidRPr="005F49A7">
        <w:rPr>
          <w:rFonts w:ascii="华文中宋" w:eastAsia="华文中宋" w:hAnsi="华文中宋" w:hint="eastAsia"/>
          <w:sz w:val="28"/>
        </w:rPr>
        <w:t>。</w:t>
      </w:r>
      <w:r w:rsidR="00CC273A" w:rsidRPr="005F49A7">
        <w:rPr>
          <w:rFonts w:ascii="华文中宋" w:eastAsia="华文中宋" w:hAnsi="华文中宋" w:hint="eastAsia"/>
          <w:sz w:val="28"/>
        </w:rPr>
        <w:t>建筑面积约120-200平米，配有小型停车场和餐饮服务、小超市等</w:t>
      </w:r>
      <w:r w:rsidR="00CA6E75" w:rsidRPr="005F49A7">
        <w:rPr>
          <w:rFonts w:ascii="华文中宋" w:eastAsia="华文中宋" w:hAnsi="华文中宋" w:hint="eastAsia"/>
          <w:sz w:val="28"/>
        </w:rPr>
        <w:t>，</w:t>
      </w:r>
      <w:r w:rsidR="00F47722" w:rsidRPr="005F49A7">
        <w:rPr>
          <w:rFonts w:ascii="华文中宋" w:eastAsia="华文中宋" w:hAnsi="华文中宋" w:hint="eastAsia"/>
          <w:sz w:val="28"/>
        </w:rPr>
        <w:t>功能满足核心服务中心的要求，规模比营地小，</w:t>
      </w:r>
      <w:r w:rsidR="00CA6E75" w:rsidRPr="005F49A7">
        <w:rPr>
          <w:rFonts w:ascii="华文中宋" w:eastAsia="华文中宋" w:hAnsi="华文中宋" w:hint="eastAsia"/>
          <w:sz w:val="28"/>
        </w:rPr>
        <w:t>为不同游览路线的游客提供服务，使每个</w:t>
      </w:r>
      <w:r w:rsidR="000352C2" w:rsidRPr="005F49A7">
        <w:rPr>
          <w:rFonts w:ascii="华文中宋" w:eastAsia="华文中宋" w:hAnsi="华文中宋" w:hint="eastAsia"/>
          <w:sz w:val="28"/>
        </w:rPr>
        <w:t>组团</w:t>
      </w:r>
      <w:r w:rsidR="00CA6E75" w:rsidRPr="005F49A7">
        <w:rPr>
          <w:rFonts w:ascii="华文中宋" w:eastAsia="华文中宋" w:hAnsi="华文中宋" w:hint="eastAsia"/>
          <w:sz w:val="28"/>
        </w:rPr>
        <w:t>中都有至少一处</w:t>
      </w:r>
      <w:r w:rsidR="00DE55D9" w:rsidRPr="005F49A7">
        <w:rPr>
          <w:rFonts w:ascii="华文中宋" w:eastAsia="华文中宋" w:hAnsi="华文中宋" w:hint="eastAsia"/>
          <w:sz w:val="28"/>
        </w:rPr>
        <w:t>能给</w:t>
      </w:r>
      <w:r w:rsidR="00CA6E75" w:rsidRPr="005F49A7">
        <w:rPr>
          <w:rFonts w:ascii="华文中宋" w:eastAsia="华文中宋" w:hAnsi="华文中宋" w:hint="eastAsia"/>
          <w:sz w:val="28"/>
        </w:rPr>
        <w:t>游客</w:t>
      </w:r>
      <w:r w:rsidR="00DE55D9" w:rsidRPr="005F49A7">
        <w:rPr>
          <w:rFonts w:ascii="华文中宋" w:eastAsia="华文中宋" w:hAnsi="华文中宋" w:hint="eastAsia"/>
          <w:sz w:val="28"/>
        </w:rPr>
        <w:t>提供</w:t>
      </w:r>
      <w:r w:rsidR="00CA6E75" w:rsidRPr="005F49A7">
        <w:rPr>
          <w:rFonts w:ascii="华文中宋" w:eastAsia="华文中宋" w:hAnsi="华文中宋" w:hint="eastAsia"/>
          <w:sz w:val="28"/>
        </w:rPr>
        <w:t>服务</w:t>
      </w:r>
      <w:r w:rsidR="00DE55D9" w:rsidRPr="005F49A7">
        <w:rPr>
          <w:rFonts w:ascii="华文中宋" w:eastAsia="华文中宋" w:hAnsi="华文中宋" w:hint="eastAsia"/>
          <w:sz w:val="28"/>
        </w:rPr>
        <w:t>的地方</w:t>
      </w:r>
      <w:r w:rsidR="00CA6E75" w:rsidRPr="005F49A7">
        <w:rPr>
          <w:rFonts w:ascii="华文中宋" w:eastAsia="华文中宋" w:hAnsi="华文中宋" w:hint="eastAsia"/>
          <w:sz w:val="28"/>
        </w:rPr>
        <w:t>，为分区游览的游客提供方便。</w:t>
      </w:r>
    </w:p>
    <w:p w:rsidR="004C4809" w:rsidRPr="005F49A7" w:rsidRDefault="00241A6A" w:rsidP="00241A6A">
      <w:pPr>
        <w:pStyle w:val="3"/>
        <w:spacing w:before="0" w:after="0" w:line="276" w:lineRule="auto"/>
        <w:rPr>
          <w:rFonts w:ascii="华文中宋" w:hAnsi="华文中宋"/>
          <w:sz w:val="28"/>
        </w:rPr>
      </w:pPr>
      <w:bookmarkStart w:id="127" w:name="_Toc247518066"/>
      <w:bookmarkStart w:id="128" w:name="_Toc280216068"/>
      <w:bookmarkEnd w:id="125"/>
      <w:bookmarkEnd w:id="126"/>
      <w:r>
        <w:rPr>
          <w:rFonts w:ascii="华文中宋" w:hAnsi="华文中宋" w:hint="eastAsia"/>
          <w:sz w:val="28"/>
        </w:rPr>
        <w:t>四、</w:t>
      </w:r>
      <w:r w:rsidR="004C4809" w:rsidRPr="005F49A7">
        <w:rPr>
          <w:rFonts w:ascii="华文中宋" w:hAnsi="华文中宋"/>
          <w:sz w:val="28"/>
        </w:rPr>
        <w:t>住宿</w:t>
      </w:r>
      <w:bookmarkEnd w:id="127"/>
      <w:bookmarkEnd w:id="128"/>
    </w:p>
    <w:p w:rsidR="004C4809" w:rsidRPr="002F221B" w:rsidRDefault="00DA346E" w:rsidP="002F221B">
      <w:pPr>
        <w:pStyle w:val="21"/>
        <w:ind w:firstLine="560"/>
        <w:rPr>
          <w:rFonts w:ascii="华文中宋" w:eastAsia="华文中宋" w:hAnsi="华文中宋"/>
          <w:sz w:val="28"/>
        </w:rPr>
      </w:pPr>
      <w:r w:rsidRPr="002F221B">
        <w:rPr>
          <w:rFonts w:ascii="华文中宋" w:eastAsia="华文中宋" w:hAnsi="华文中宋" w:hint="eastAsia"/>
          <w:sz w:val="28"/>
        </w:rPr>
        <w:t>1、</w:t>
      </w:r>
      <w:r w:rsidR="004C4809" w:rsidRPr="002F221B">
        <w:rPr>
          <w:rFonts w:ascii="华文中宋" w:eastAsia="华文中宋" w:hAnsi="华文中宋" w:hint="eastAsia"/>
          <w:sz w:val="28"/>
        </w:rPr>
        <w:t>规划的主要住宿服务设施</w:t>
      </w:r>
      <w:r w:rsidR="002F221B" w:rsidRPr="002F221B">
        <w:rPr>
          <w:rFonts w:ascii="华文中宋" w:eastAsia="华文中宋" w:hAnsi="华文中宋" w:hint="eastAsia"/>
          <w:sz w:val="28"/>
        </w:rPr>
        <w:t>分类</w:t>
      </w:r>
    </w:p>
    <w:p w:rsidR="004C4809" w:rsidRPr="005F49A7" w:rsidRDefault="004C4809" w:rsidP="005F49A7">
      <w:pPr>
        <w:pStyle w:val="21"/>
        <w:ind w:firstLine="560"/>
        <w:rPr>
          <w:rFonts w:ascii="华文中宋" w:eastAsia="华文中宋" w:hAnsi="华文中宋"/>
          <w:sz w:val="28"/>
        </w:rPr>
      </w:pPr>
      <w:r w:rsidRPr="005F49A7">
        <w:rPr>
          <w:rFonts w:ascii="华文中宋" w:eastAsia="华文中宋" w:hAnsi="华文中宋" w:hint="eastAsia"/>
          <w:sz w:val="28"/>
        </w:rPr>
        <w:t>（1）主题酒店</w:t>
      </w:r>
    </w:p>
    <w:p w:rsidR="004C4809" w:rsidRPr="005F49A7" w:rsidRDefault="00096BEE" w:rsidP="005F49A7">
      <w:pPr>
        <w:pStyle w:val="21"/>
        <w:ind w:firstLineChars="250" w:firstLine="700"/>
        <w:rPr>
          <w:rFonts w:ascii="华文中宋" w:eastAsia="华文中宋" w:hAnsi="华文中宋"/>
          <w:sz w:val="28"/>
        </w:rPr>
      </w:pPr>
      <w:r w:rsidRPr="005F49A7">
        <w:rPr>
          <w:rFonts w:ascii="华文中宋" w:eastAsia="华文中宋" w:hAnsi="华文中宋" w:hint="eastAsia"/>
          <w:sz w:val="28"/>
        </w:rPr>
        <w:lastRenderedPageBreak/>
        <w:t>位于供际村</w:t>
      </w:r>
      <w:r w:rsidR="00857ECF" w:rsidRPr="005F49A7">
        <w:rPr>
          <w:rFonts w:ascii="华文中宋" w:eastAsia="华文中宋" w:hAnsi="华文中宋" w:hint="eastAsia"/>
          <w:sz w:val="28"/>
        </w:rPr>
        <w:t>、</w:t>
      </w:r>
      <w:r w:rsidRPr="005F49A7">
        <w:rPr>
          <w:rFonts w:ascii="华文中宋" w:eastAsia="华文中宋" w:hAnsi="华文中宋" w:hint="eastAsia"/>
          <w:sz w:val="28"/>
        </w:rPr>
        <w:t>小黄南村</w:t>
      </w:r>
      <w:r w:rsidR="00857ECF" w:rsidRPr="005F49A7">
        <w:rPr>
          <w:rFonts w:ascii="华文中宋" w:eastAsia="华文中宋" w:hAnsi="华文中宋" w:hint="eastAsia"/>
          <w:sz w:val="28"/>
        </w:rPr>
        <w:t>、</w:t>
      </w:r>
      <w:r w:rsidR="0089723D" w:rsidRPr="005F49A7">
        <w:rPr>
          <w:rFonts w:ascii="华文中宋" w:eastAsia="华文中宋" w:hAnsi="华文中宋" w:hint="eastAsia"/>
          <w:sz w:val="28"/>
        </w:rPr>
        <w:t>上垟披云青瓷文化园</w:t>
      </w:r>
      <w:r w:rsidR="00857ECF" w:rsidRPr="005F49A7">
        <w:rPr>
          <w:rFonts w:ascii="华文中宋" w:eastAsia="华文中宋" w:hAnsi="华文中宋" w:hint="eastAsia"/>
          <w:sz w:val="28"/>
        </w:rPr>
        <w:t>、</w:t>
      </w:r>
      <w:r w:rsidR="00CC273A" w:rsidRPr="005F49A7">
        <w:rPr>
          <w:rFonts w:ascii="华文中宋" w:eastAsia="华文中宋" w:hAnsi="华文中宋" w:hint="eastAsia"/>
          <w:sz w:val="28"/>
        </w:rPr>
        <w:t>铜畲栏</w:t>
      </w:r>
      <w:r w:rsidRPr="005F49A7">
        <w:rPr>
          <w:rFonts w:ascii="华文中宋" w:eastAsia="华文中宋" w:hAnsi="华文中宋" w:hint="eastAsia"/>
          <w:sz w:val="28"/>
        </w:rPr>
        <w:t>的</w:t>
      </w:r>
      <w:r w:rsidR="004C4809" w:rsidRPr="005F49A7">
        <w:rPr>
          <w:rFonts w:ascii="华文中宋" w:eastAsia="华文中宋" w:hAnsi="华文中宋" w:hint="eastAsia"/>
          <w:sz w:val="28"/>
        </w:rPr>
        <w:t>主题度假酒店，住宿条件优越，酒店档次高，</w:t>
      </w:r>
      <w:r w:rsidR="00857ECF" w:rsidRPr="005F49A7">
        <w:rPr>
          <w:rFonts w:ascii="华文中宋" w:eastAsia="华文中宋" w:hAnsi="华文中宋" w:hint="eastAsia"/>
          <w:sz w:val="28"/>
        </w:rPr>
        <w:t>主要供高端游客群体使用，</w:t>
      </w:r>
      <w:r w:rsidR="004C4809" w:rsidRPr="005F49A7">
        <w:rPr>
          <w:rFonts w:ascii="华文中宋" w:eastAsia="华文中宋" w:hAnsi="华文中宋" w:hint="eastAsia"/>
          <w:sz w:val="28"/>
        </w:rPr>
        <w:t>以竹为主题，外部造型与内部装饰都运用了竹的元素。</w:t>
      </w:r>
    </w:p>
    <w:p w:rsidR="00096BEE" w:rsidRPr="005F49A7" w:rsidRDefault="00096BEE" w:rsidP="005F49A7">
      <w:pPr>
        <w:pStyle w:val="21"/>
        <w:ind w:firstLine="560"/>
        <w:rPr>
          <w:rFonts w:ascii="华文中宋" w:eastAsia="华文中宋" w:hAnsi="华文中宋"/>
          <w:sz w:val="28"/>
        </w:rPr>
      </w:pPr>
      <w:r w:rsidRPr="005F49A7">
        <w:rPr>
          <w:rFonts w:ascii="华文中宋" w:eastAsia="华文中宋" w:hAnsi="华文中宋" w:hint="eastAsia"/>
          <w:sz w:val="28"/>
        </w:rPr>
        <w:t>（</w:t>
      </w:r>
      <w:r w:rsidR="00857ECF" w:rsidRPr="005F49A7">
        <w:rPr>
          <w:rFonts w:ascii="华文中宋" w:eastAsia="华文中宋" w:hAnsi="华文中宋" w:hint="eastAsia"/>
          <w:sz w:val="28"/>
        </w:rPr>
        <w:t>2</w:t>
      </w:r>
      <w:r w:rsidRPr="005F49A7">
        <w:rPr>
          <w:rFonts w:ascii="华文中宋" w:eastAsia="华文中宋" w:hAnsi="华文中宋" w:hint="eastAsia"/>
          <w:sz w:val="28"/>
        </w:rPr>
        <w:t>）</w:t>
      </w:r>
      <w:r w:rsidR="004F1A11" w:rsidRPr="005F49A7">
        <w:rPr>
          <w:rFonts w:ascii="华文中宋" w:eastAsia="华文中宋" w:hAnsi="华文中宋" w:hint="eastAsia"/>
          <w:sz w:val="28"/>
        </w:rPr>
        <w:t>一般酒店</w:t>
      </w:r>
      <w:r w:rsidR="00FF63FF" w:rsidRPr="005F49A7">
        <w:rPr>
          <w:rFonts w:ascii="华文中宋" w:eastAsia="华文中宋" w:hAnsi="华文中宋" w:hint="eastAsia"/>
          <w:sz w:val="28"/>
        </w:rPr>
        <w:t>客栈</w:t>
      </w:r>
    </w:p>
    <w:p w:rsidR="00096BEE" w:rsidRPr="008926A3" w:rsidRDefault="00096BEE" w:rsidP="005F49A7">
      <w:pPr>
        <w:ind w:firstLineChars="250" w:firstLine="700"/>
        <w:rPr>
          <w:rFonts w:ascii="华文中宋" w:hAnsi="华文中宋"/>
          <w:sz w:val="28"/>
        </w:rPr>
      </w:pPr>
      <w:r w:rsidRPr="005F49A7">
        <w:rPr>
          <w:rFonts w:ascii="华文中宋" w:hAnsi="华文中宋" w:hint="eastAsia"/>
          <w:sz w:val="28"/>
        </w:rPr>
        <w:t>在</w:t>
      </w:r>
      <w:r w:rsidRPr="008926A3">
        <w:rPr>
          <w:rFonts w:ascii="华文中宋" w:hAnsi="华文中宋" w:hint="eastAsia"/>
          <w:sz w:val="28"/>
        </w:rPr>
        <w:t>八都</w:t>
      </w:r>
      <w:r w:rsidR="00291341" w:rsidRPr="008926A3">
        <w:rPr>
          <w:rFonts w:ascii="华文中宋" w:hAnsi="华文中宋" w:hint="eastAsia"/>
          <w:sz w:val="28"/>
        </w:rPr>
        <w:t>温泉</w:t>
      </w:r>
      <w:r w:rsidRPr="008926A3">
        <w:rPr>
          <w:rFonts w:ascii="华文中宋" w:hAnsi="华文中宋" w:hint="eastAsia"/>
          <w:sz w:val="28"/>
        </w:rPr>
        <w:t>小镇和黄田</w:t>
      </w:r>
      <w:r w:rsidR="004F1A11" w:rsidRPr="008926A3">
        <w:rPr>
          <w:rFonts w:ascii="华文中宋" w:hAnsi="华文中宋" w:hint="eastAsia"/>
          <w:sz w:val="28"/>
        </w:rPr>
        <w:t>竹文化小镇</w:t>
      </w:r>
      <w:r w:rsidR="00FF63FF" w:rsidRPr="008926A3">
        <w:rPr>
          <w:rFonts w:ascii="华文中宋" w:hAnsi="华文中宋" w:hint="eastAsia"/>
          <w:sz w:val="28"/>
        </w:rPr>
        <w:t>上，</w:t>
      </w:r>
      <w:r w:rsidR="00857ECF" w:rsidRPr="008926A3">
        <w:rPr>
          <w:rFonts w:ascii="华文中宋" w:hAnsi="华文中宋" w:hint="eastAsia"/>
          <w:sz w:val="28"/>
        </w:rPr>
        <w:t>游客量较大，</w:t>
      </w:r>
      <w:r w:rsidR="00FF63FF" w:rsidRPr="008926A3">
        <w:rPr>
          <w:rFonts w:ascii="华文中宋" w:hAnsi="华文中宋" w:hint="eastAsia"/>
          <w:sz w:val="28"/>
        </w:rPr>
        <w:t>设置有一般档次的酒店</w:t>
      </w:r>
      <w:r w:rsidR="00857ECF" w:rsidRPr="008926A3">
        <w:rPr>
          <w:rFonts w:ascii="华文中宋" w:hAnsi="华文中宋" w:hint="eastAsia"/>
          <w:sz w:val="28"/>
        </w:rPr>
        <w:t>，规模较大</w:t>
      </w:r>
      <w:r w:rsidR="00FF63FF" w:rsidRPr="008926A3">
        <w:rPr>
          <w:rFonts w:ascii="华文中宋" w:hAnsi="华文中宋" w:hint="eastAsia"/>
          <w:sz w:val="28"/>
        </w:rPr>
        <w:t>，供往来停留的游客</w:t>
      </w:r>
      <w:r w:rsidR="00857ECF" w:rsidRPr="008926A3">
        <w:rPr>
          <w:rFonts w:ascii="华文中宋" w:hAnsi="华文中宋" w:hint="eastAsia"/>
          <w:sz w:val="28"/>
        </w:rPr>
        <w:t>使用</w:t>
      </w:r>
      <w:r w:rsidR="00FF63FF" w:rsidRPr="008926A3">
        <w:rPr>
          <w:rFonts w:ascii="华文中宋" w:hAnsi="华文中宋" w:hint="eastAsia"/>
          <w:sz w:val="28"/>
        </w:rPr>
        <w:t>。</w:t>
      </w:r>
      <w:r w:rsidR="00857ECF" w:rsidRPr="008926A3">
        <w:rPr>
          <w:rFonts w:ascii="华文中宋" w:hAnsi="华文中宋" w:hint="eastAsia"/>
          <w:sz w:val="28"/>
        </w:rPr>
        <w:t>在宝溪乡和处周寮设有主题客栈，供短期停留的游客休闲度假使用。</w:t>
      </w:r>
    </w:p>
    <w:p w:rsidR="00096BEE" w:rsidRPr="008926A3" w:rsidRDefault="00096BEE" w:rsidP="005F49A7">
      <w:pPr>
        <w:pStyle w:val="21"/>
        <w:ind w:firstLine="560"/>
        <w:rPr>
          <w:rFonts w:ascii="华文中宋" w:eastAsia="华文中宋" w:hAnsi="华文中宋"/>
          <w:sz w:val="28"/>
        </w:rPr>
      </w:pPr>
      <w:r w:rsidRPr="008926A3">
        <w:rPr>
          <w:rFonts w:ascii="华文中宋" w:eastAsia="华文中宋" w:hAnsi="华文中宋" w:hint="eastAsia"/>
          <w:sz w:val="28"/>
        </w:rPr>
        <w:t>（3）农家乐</w:t>
      </w:r>
      <w:r w:rsidR="00CC273A" w:rsidRPr="008926A3">
        <w:rPr>
          <w:rFonts w:ascii="华文中宋" w:eastAsia="华文中宋" w:hAnsi="华文中宋" w:hint="eastAsia"/>
          <w:sz w:val="28"/>
        </w:rPr>
        <w:t>及民宿</w:t>
      </w:r>
    </w:p>
    <w:p w:rsidR="00096BEE" w:rsidRPr="008926A3" w:rsidRDefault="00857ECF" w:rsidP="005F49A7">
      <w:pPr>
        <w:pStyle w:val="21"/>
        <w:ind w:firstLine="560"/>
        <w:rPr>
          <w:rFonts w:ascii="华文中宋" w:eastAsia="华文中宋" w:hAnsi="华文中宋"/>
          <w:sz w:val="28"/>
        </w:rPr>
      </w:pPr>
      <w:r w:rsidRPr="008926A3">
        <w:rPr>
          <w:rFonts w:ascii="华文中宋" w:eastAsia="华文中宋" w:hAnsi="华文中宋" w:hint="eastAsia"/>
          <w:sz w:val="28"/>
        </w:rPr>
        <w:t>有</w:t>
      </w:r>
      <w:r w:rsidR="004F1A11" w:rsidRPr="008926A3">
        <w:rPr>
          <w:rFonts w:ascii="华文中宋" w:eastAsia="华文中宋" w:hAnsi="华文中宋" w:hint="eastAsia"/>
          <w:sz w:val="28"/>
        </w:rPr>
        <w:t>章溢故里</w:t>
      </w:r>
      <w:r w:rsidR="00096BEE" w:rsidRPr="008926A3">
        <w:rPr>
          <w:rFonts w:ascii="华文中宋" w:eastAsia="华文中宋" w:hAnsi="华文中宋" w:hint="eastAsia"/>
          <w:sz w:val="28"/>
        </w:rPr>
        <w:t>农家乐、</w:t>
      </w:r>
      <w:r w:rsidR="004F1A11" w:rsidRPr="008926A3">
        <w:rPr>
          <w:rFonts w:ascii="华文中宋" w:eastAsia="华文中宋" w:hAnsi="华文中宋" w:hint="eastAsia"/>
          <w:sz w:val="28"/>
        </w:rPr>
        <w:t>源底古韵农</w:t>
      </w:r>
      <w:r w:rsidR="00096BEE" w:rsidRPr="008926A3">
        <w:rPr>
          <w:rFonts w:ascii="华文中宋" w:eastAsia="华文中宋" w:hAnsi="华文中宋" w:hint="eastAsia"/>
          <w:sz w:val="28"/>
        </w:rPr>
        <w:t>家乐、良官田生态林家乐、</w:t>
      </w:r>
      <w:r w:rsidR="00DB4261" w:rsidRPr="008926A3">
        <w:rPr>
          <w:rFonts w:ascii="华文中宋" w:eastAsia="华文中宋" w:hAnsi="华文中宋" w:hint="eastAsia"/>
          <w:sz w:val="28"/>
        </w:rPr>
        <w:t>朱黄民宿度假村、</w:t>
      </w:r>
      <w:r w:rsidRPr="008926A3">
        <w:rPr>
          <w:rFonts w:ascii="华文中宋" w:eastAsia="华文中宋" w:hAnsi="华文中宋" w:hint="eastAsia"/>
          <w:sz w:val="28"/>
        </w:rPr>
        <w:t>丁乃滨河农家乐、白水运动主题农家乐</w:t>
      </w:r>
      <w:r w:rsidR="00DE693A" w:rsidRPr="008926A3">
        <w:rPr>
          <w:rFonts w:ascii="华文中宋" w:eastAsia="华文中宋" w:hAnsi="华文中宋" w:hint="eastAsia"/>
          <w:sz w:val="28"/>
        </w:rPr>
        <w:t>、仙庄农家乐</w:t>
      </w:r>
      <w:r w:rsidRPr="008926A3">
        <w:rPr>
          <w:rFonts w:ascii="华文中宋" w:eastAsia="华文中宋" w:hAnsi="华文中宋" w:hint="eastAsia"/>
          <w:sz w:val="28"/>
        </w:rPr>
        <w:t>等，与农家乐餐饮配套的</w:t>
      </w:r>
      <w:r w:rsidR="00CC273A" w:rsidRPr="008926A3">
        <w:rPr>
          <w:rFonts w:ascii="华文中宋" w:eastAsia="华文中宋" w:hAnsi="华文中宋" w:hint="eastAsia"/>
          <w:sz w:val="28"/>
        </w:rPr>
        <w:t>民宿</w:t>
      </w:r>
      <w:r w:rsidRPr="008926A3">
        <w:rPr>
          <w:rFonts w:ascii="华文中宋" w:eastAsia="华文中宋" w:hAnsi="华文中宋" w:hint="eastAsia"/>
          <w:sz w:val="28"/>
        </w:rPr>
        <w:t xml:space="preserve">住宿服务设施，住宿条件中等。 </w:t>
      </w:r>
    </w:p>
    <w:p w:rsidR="004C4809" w:rsidRPr="008926A3" w:rsidRDefault="004C4809" w:rsidP="005F49A7">
      <w:pPr>
        <w:pStyle w:val="21"/>
        <w:ind w:firstLine="560"/>
        <w:rPr>
          <w:rFonts w:ascii="华文中宋" w:eastAsia="华文中宋" w:hAnsi="华文中宋"/>
          <w:sz w:val="28"/>
        </w:rPr>
      </w:pPr>
      <w:r w:rsidRPr="008926A3">
        <w:rPr>
          <w:rFonts w:ascii="华文中宋" w:eastAsia="华文中宋" w:hAnsi="华文中宋" w:hint="eastAsia"/>
          <w:sz w:val="28"/>
        </w:rPr>
        <w:t>（</w:t>
      </w:r>
      <w:r w:rsidR="00857ECF" w:rsidRPr="008926A3">
        <w:rPr>
          <w:rFonts w:ascii="华文中宋" w:eastAsia="华文中宋" w:hAnsi="华文中宋" w:hint="eastAsia"/>
          <w:sz w:val="28"/>
        </w:rPr>
        <w:t>4</w:t>
      </w:r>
      <w:r w:rsidRPr="008926A3">
        <w:rPr>
          <w:rFonts w:ascii="华文中宋" w:eastAsia="华文中宋" w:hAnsi="华文中宋" w:hint="eastAsia"/>
          <w:sz w:val="28"/>
        </w:rPr>
        <w:t>）青少年户外训练营</w:t>
      </w:r>
    </w:p>
    <w:p w:rsidR="004C4809" w:rsidRPr="005F49A7" w:rsidRDefault="00857ECF" w:rsidP="005F49A7">
      <w:pPr>
        <w:pStyle w:val="21"/>
        <w:ind w:firstLine="560"/>
        <w:rPr>
          <w:rFonts w:ascii="华文中宋" w:eastAsia="华文中宋" w:hAnsi="华文中宋"/>
          <w:sz w:val="28"/>
        </w:rPr>
      </w:pPr>
      <w:proofErr w:type="gramStart"/>
      <w:r w:rsidRPr="005F49A7">
        <w:rPr>
          <w:rFonts w:ascii="华文中宋" w:eastAsia="华文中宋" w:hAnsi="华文中宋" w:hint="eastAsia"/>
          <w:sz w:val="28"/>
        </w:rPr>
        <w:t>双际</w:t>
      </w:r>
      <w:r w:rsidR="004C4809" w:rsidRPr="005F49A7">
        <w:rPr>
          <w:rFonts w:ascii="华文中宋" w:eastAsia="华文中宋" w:hAnsi="华文中宋" w:hint="eastAsia"/>
          <w:sz w:val="28"/>
        </w:rPr>
        <w:t>青少年</w:t>
      </w:r>
      <w:proofErr w:type="gramEnd"/>
      <w:r w:rsidR="004C4809" w:rsidRPr="005F49A7">
        <w:rPr>
          <w:rFonts w:ascii="华文中宋" w:eastAsia="华文中宋" w:hAnsi="华文中宋" w:hint="eastAsia"/>
          <w:sz w:val="28"/>
        </w:rPr>
        <w:t>野外拓展基地，主要作为青少年野外生存训练时的宿舍，住宿条件</w:t>
      </w:r>
      <w:r w:rsidR="00CC273A" w:rsidRPr="005F49A7">
        <w:rPr>
          <w:rFonts w:ascii="华文中宋" w:eastAsia="华文中宋" w:hAnsi="华文中宋" w:hint="eastAsia"/>
          <w:sz w:val="28"/>
        </w:rPr>
        <w:t>一般</w:t>
      </w:r>
      <w:r w:rsidR="004C4809" w:rsidRPr="005F49A7">
        <w:rPr>
          <w:rFonts w:ascii="华文中宋" w:eastAsia="华文中宋" w:hAnsi="华文中宋" w:hint="eastAsia"/>
          <w:sz w:val="28"/>
        </w:rPr>
        <w:t>。</w:t>
      </w:r>
    </w:p>
    <w:p w:rsidR="00DA346E" w:rsidRPr="002F221B" w:rsidRDefault="00DA346E" w:rsidP="002F221B">
      <w:pPr>
        <w:pStyle w:val="21"/>
        <w:ind w:firstLine="560"/>
        <w:rPr>
          <w:rFonts w:ascii="华文中宋" w:eastAsia="华文中宋" w:hAnsi="华文中宋"/>
          <w:sz w:val="28"/>
        </w:rPr>
      </w:pPr>
      <w:r w:rsidRPr="002F221B">
        <w:rPr>
          <w:rFonts w:ascii="华文中宋" w:eastAsia="华文中宋" w:hAnsi="华文中宋" w:hint="eastAsia"/>
          <w:sz w:val="28"/>
        </w:rPr>
        <w:t>2、住宿规模预测</w:t>
      </w:r>
    </w:p>
    <w:p w:rsidR="00DA346E" w:rsidRPr="005F49A7" w:rsidRDefault="00DA346E" w:rsidP="005F49A7">
      <w:pPr>
        <w:pStyle w:val="21"/>
        <w:ind w:firstLine="560"/>
        <w:rPr>
          <w:rFonts w:ascii="华文中宋" w:eastAsia="华文中宋" w:hAnsi="华文中宋"/>
          <w:sz w:val="28"/>
        </w:rPr>
      </w:pPr>
      <w:r w:rsidRPr="005F49A7">
        <w:rPr>
          <w:rFonts w:ascii="华文中宋" w:eastAsia="华文中宋" w:hAnsi="华文中宋" w:hint="eastAsia"/>
          <w:sz w:val="28"/>
        </w:rPr>
        <w:t>旅游住宿设施规模（床位数）预测的计算公式如下：</w:t>
      </w:r>
    </w:p>
    <w:p w:rsidR="00DA346E" w:rsidRPr="005F49A7" w:rsidRDefault="00DA346E" w:rsidP="005F49A7">
      <w:pPr>
        <w:pStyle w:val="21"/>
        <w:ind w:firstLine="560"/>
        <w:rPr>
          <w:rFonts w:ascii="华文中宋" w:eastAsia="华文中宋" w:hAnsi="华文中宋"/>
          <w:sz w:val="28"/>
        </w:rPr>
      </w:pPr>
      <w:r w:rsidRPr="005F49A7">
        <w:rPr>
          <w:rFonts w:ascii="华文中宋" w:eastAsia="华文中宋" w:hAnsi="华文中宋" w:hint="eastAsia"/>
          <w:sz w:val="28"/>
        </w:rPr>
        <w:t> </w:t>
      </w:r>
      <w:r w:rsidRPr="005F49A7">
        <w:rPr>
          <w:rFonts w:ascii="华文中宋" w:eastAsia="华文中宋" w:hAnsi="华文中宋"/>
          <w:sz w:val="28"/>
        </w:rPr>
        <w:t xml:space="preserve">E=N×P×L </w:t>
      </w:r>
      <w:r w:rsidRPr="005F49A7">
        <w:rPr>
          <w:rFonts w:ascii="华文中宋" w:eastAsia="华文中宋" w:hAnsi="华文中宋" w:hint="eastAsia"/>
          <w:sz w:val="28"/>
        </w:rPr>
        <w:t>/（T×K）</w:t>
      </w:r>
    </w:p>
    <w:p w:rsidR="00DA346E" w:rsidRPr="005F49A7" w:rsidRDefault="00DA346E" w:rsidP="005F49A7">
      <w:pPr>
        <w:pStyle w:val="21"/>
        <w:ind w:firstLine="560"/>
        <w:rPr>
          <w:rFonts w:ascii="华文中宋" w:eastAsia="华文中宋" w:hAnsi="华文中宋"/>
          <w:sz w:val="28"/>
        </w:rPr>
      </w:pPr>
      <w:r w:rsidRPr="005F49A7">
        <w:rPr>
          <w:rFonts w:ascii="华文中宋" w:eastAsia="华文中宋" w:hAnsi="华文中宋" w:hint="eastAsia"/>
          <w:sz w:val="28"/>
        </w:rPr>
        <w:t>式中：E--床位数；</w:t>
      </w:r>
      <w:r w:rsidRPr="005F49A7">
        <w:rPr>
          <w:rFonts w:ascii="华文中宋" w:eastAsia="华文中宋" w:hAnsi="华文中宋"/>
          <w:sz w:val="28"/>
        </w:rPr>
        <w:t xml:space="preserve">    </w:t>
      </w:r>
      <w:r w:rsidRPr="005F49A7">
        <w:rPr>
          <w:rFonts w:ascii="华文中宋" w:eastAsia="华文中宋" w:hAnsi="华文中宋" w:hint="eastAsia"/>
          <w:sz w:val="28"/>
        </w:rPr>
        <w:t>N--年游客量；</w:t>
      </w:r>
      <w:r w:rsidR="003F1201">
        <w:rPr>
          <w:rFonts w:ascii="华文中宋" w:eastAsia="华文中宋" w:hAnsi="华文中宋" w:hint="eastAsia"/>
          <w:sz w:val="28"/>
        </w:rPr>
        <w:t xml:space="preserve">    </w:t>
      </w:r>
      <w:r w:rsidRPr="005F49A7">
        <w:rPr>
          <w:rFonts w:ascii="华文中宋" w:eastAsia="华文中宋" w:hAnsi="华文中宋" w:hint="eastAsia"/>
          <w:sz w:val="28"/>
        </w:rPr>
        <w:t>P--住宿游人比；</w:t>
      </w:r>
      <w:r w:rsidRPr="005F49A7">
        <w:rPr>
          <w:rFonts w:ascii="华文中宋" w:eastAsia="华文中宋" w:hAnsi="华文中宋"/>
          <w:sz w:val="28"/>
        </w:rPr>
        <w:t xml:space="preserve"> </w:t>
      </w:r>
      <w:r w:rsidR="003F1201">
        <w:rPr>
          <w:rFonts w:ascii="华文中宋" w:eastAsia="华文中宋" w:hAnsi="华文中宋" w:hint="eastAsia"/>
          <w:sz w:val="28"/>
        </w:rPr>
        <w:t xml:space="preserve">   </w:t>
      </w:r>
      <w:r w:rsidRPr="005F49A7">
        <w:rPr>
          <w:rFonts w:ascii="华文中宋" w:eastAsia="华文中宋" w:hAnsi="华文中宋" w:hint="eastAsia"/>
          <w:sz w:val="28"/>
        </w:rPr>
        <w:t>L--平均住宿天数；</w:t>
      </w:r>
      <w:r w:rsidR="003F1201">
        <w:rPr>
          <w:rFonts w:ascii="华文中宋" w:eastAsia="华文中宋" w:hAnsi="华文中宋" w:hint="eastAsia"/>
          <w:sz w:val="28"/>
        </w:rPr>
        <w:t xml:space="preserve">    </w:t>
      </w:r>
      <w:r w:rsidRPr="005F49A7">
        <w:rPr>
          <w:rFonts w:ascii="华文中宋" w:eastAsia="华文中宋" w:hAnsi="华文中宋" w:hint="eastAsia"/>
          <w:sz w:val="28"/>
        </w:rPr>
        <w:t>T--全年可游天数；</w:t>
      </w:r>
      <w:r w:rsidR="003F1201">
        <w:rPr>
          <w:rFonts w:ascii="华文中宋" w:eastAsia="华文中宋" w:hAnsi="华文中宋" w:hint="eastAsia"/>
          <w:sz w:val="28"/>
        </w:rPr>
        <w:t xml:space="preserve">    </w:t>
      </w:r>
      <w:r w:rsidRPr="005F49A7">
        <w:rPr>
          <w:rFonts w:ascii="华文中宋" w:eastAsia="华文中宋" w:hAnsi="华文中宋" w:hint="eastAsia"/>
          <w:sz w:val="28"/>
        </w:rPr>
        <w:t>K--床位平均利用率。</w:t>
      </w:r>
    </w:p>
    <w:p w:rsidR="00DA346E" w:rsidRPr="005F49A7" w:rsidRDefault="00DA346E" w:rsidP="005F49A7">
      <w:pPr>
        <w:pStyle w:val="21"/>
        <w:ind w:firstLine="560"/>
        <w:rPr>
          <w:rFonts w:ascii="华文中宋" w:eastAsia="华文中宋" w:hAnsi="华文中宋"/>
          <w:sz w:val="28"/>
        </w:rPr>
      </w:pPr>
      <w:r w:rsidRPr="005F49A7">
        <w:rPr>
          <w:rFonts w:ascii="华文中宋" w:eastAsia="华文中宋" w:hAnsi="华文中宋" w:hint="eastAsia"/>
          <w:sz w:val="28"/>
        </w:rPr>
        <w:t>根据本规划市场预测，预计规划近期2020年，达到年接待游客约30万人次，预测住宿游客比例约为</w:t>
      </w:r>
      <w:r w:rsidR="00FB5E96" w:rsidRPr="005F49A7">
        <w:rPr>
          <w:rFonts w:ascii="华文中宋" w:eastAsia="华文中宋" w:hAnsi="华文中宋" w:hint="eastAsia"/>
          <w:sz w:val="28"/>
        </w:rPr>
        <w:t>2</w:t>
      </w:r>
      <w:r w:rsidR="005558BB" w:rsidRPr="005F49A7">
        <w:rPr>
          <w:rFonts w:ascii="华文中宋" w:eastAsia="华文中宋" w:hAnsi="华文中宋" w:hint="eastAsia"/>
          <w:sz w:val="28"/>
        </w:rPr>
        <w:t>0</w:t>
      </w:r>
      <w:r w:rsidRPr="005F49A7">
        <w:rPr>
          <w:rFonts w:ascii="华文中宋" w:eastAsia="华文中宋" w:hAnsi="华文中宋" w:hint="eastAsia"/>
          <w:sz w:val="28"/>
        </w:rPr>
        <w:t>%，平均住宿天数为1天；规划远期2025年，年游客约76万人次，住宿游客比例提升至约</w:t>
      </w:r>
      <w:r w:rsidR="00FB5E96" w:rsidRPr="005F49A7">
        <w:rPr>
          <w:rFonts w:ascii="华文中宋" w:eastAsia="华文中宋" w:hAnsi="华文中宋" w:hint="eastAsia"/>
          <w:sz w:val="28"/>
        </w:rPr>
        <w:t>3</w:t>
      </w:r>
      <w:r w:rsidR="005558BB" w:rsidRPr="005F49A7">
        <w:rPr>
          <w:rFonts w:ascii="华文中宋" w:eastAsia="华文中宋" w:hAnsi="华文中宋" w:hint="eastAsia"/>
          <w:sz w:val="28"/>
        </w:rPr>
        <w:t>0</w:t>
      </w:r>
      <w:r w:rsidRPr="005F49A7">
        <w:rPr>
          <w:rFonts w:ascii="华文中宋" w:eastAsia="华文中宋" w:hAnsi="华文中宋" w:hint="eastAsia"/>
          <w:sz w:val="28"/>
        </w:rPr>
        <w:t>%，预测住宿平均住宿约</w:t>
      </w:r>
      <w:r w:rsidR="00FB5E96" w:rsidRPr="005F49A7">
        <w:rPr>
          <w:rFonts w:ascii="华文中宋" w:eastAsia="华文中宋" w:hAnsi="华文中宋" w:hint="eastAsia"/>
          <w:sz w:val="28"/>
        </w:rPr>
        <w:t>1.5</w:t>
      </w:r>
      <w:r w:rsidR="00BF0BDC" w:rsidRPr="005F49A7">
        <w:rPr>
          <w:rFonts w:ascii="华文中宋" w:eastAsia="华文中宋" w:hAnsi="华文中宋" w:hint="eastAsia"/>
          <w:sz w:val="28"/>
        </w:rPr>
        <w:t>天</w:t>
      </w:r>
      <w:r w:rsidRPr="005F49A7">
        <w:rPr>
          <w:rFonts w:ascii="华文中宋" w:eastAsia="华文中宋" w:hAnsi="华文中宋" w:hint="eastAsia"/>
          <w:sz w:val="28"/>
        </w:rPr>
        <w:t>；床位平均利用率按70%计算，全年可游天数约为</w:t>
      </w:r>
      <w:r w:rsidR="00BF0BDC" w:rsidRPr="005F49A7">
        <w:rPr>
          <w:rFonts w:ascii="华文中宋" w:eastAsia="华文中宋" w:hAnsi="华文中宋" w:hint="eastAsia"/>
          <w:sz w:val="28"/>
        </w:rPr>
        <w:t>300</w:t>
      </w:r>
      <w:r w:rsidRPr="005F49A7">
        <w:rPr>
          <w:rFonts w:ascii="华文中宋" w:eastAsia="华文中宋" w:hAnsi="华文中宋" w:hint="eastAsia"/>
          <w:sz w:val="28"/>
        </w:rPr>
        <w:t>天，计算得出20</w:t>
      </w:r>
      <w:r w:rsidR="00BF0BDC" w:rsidRPr="005F49A7">
        <w:rPr>
          <w:rFonts w:ascii="华文中宋" w:eastAsia="华文中宋" w:hAnsi="华文中宋" w:hint="eastAsia"/>
          <w:sz w:val="28"/>
        </w:rPr>
        <w:t>20</w:t>
      </w:r>
      <w:r w:rsidRPr="005F49A7">
        <w:rPr>
          <w:rFonts w:ascii="华文中宋" w:eastAsia="华文中宋" w:hAnsi="华文中宋" w:hint="eastAsia"/>
          <w:sz w:val="28"/>
        </w:rPr>
        <w:t>、2025年</w:t>
      </w:r>
      <w:r w:rsidR="00BF0BDC" w:rsidRPr="005F49A7">
        <w:rPr>
          <w:rFonts w:ascii="华文中宋" w:eastAsia="华文中宋" w:hAnsi="华文中宋" w:hint="eastAsia"/>
          <w:sz w:val="28"/>
        </w:rPr>
        <w:t>竹海公园</w:t>
      </w:r>
      <w:r w:rsidRPr="005F49A7">
        <w:rPr>
          <w:rFonts w:ascii="华文中宋" w:eastAsia="华文中宋" w:hAnsi="华文中宋" w:hint="eastAsia"/>
          <w:sz w:val="28"/>
        </w:rPr>
        <w:t>旅游所需床位数分别约为</w:t>
      </w:r>
      <w:r w:rsidR="00FB5E96" w:rsidRPr="005F49A7">
        <w:rPr>
          <w:rFonts w:ascii="华文中宋" w:eastAsia="华文中宋" w:hAnsi="华文中宋" w:hint="eastAsia"/>
          <w:sz w:val="28"/>
        </w:rPr>
        <w:t>286</w:t>
      </w:r>
      <w:r w:rsidRPr="005F49A7">
        <w:rPr>
          <w:rFonts w:ascii="华文中宋" w:eastAsia="华文中宋" w:hAnsi="华文中宋" w:hint="eastAsia"/>
          <w:sz w:val="28"/>
        </w:rPr>
        <w:t>张和</w:t>
      </w:r>
      <w:r w:rsidR="008A20FD" w:rsidRPr="005F49A7">
        <w:rPr>
          <w:rFonts w:ascii="华文中宋" w:eastAsia="华文中宋" w:hAnsi="华文中宋" w:hint="eastAsia"/>
          <w:sz w:val="28"/>
        </w:rPr>
        <w:t>1628</w:t>
      </w:r>
      <w:r w:rsidRPr="005F49A7">
        <w:rPr>
          <w:rFonts w:ascii="华文中宋" w:eastAsia="华文中宋" w:hAnsi="华文中宋" w:hint="eastAsia"/>
          <w:sz w:val="28"/>
        </w:rPr>
        <w:t>张。</w:t>
      </w:r>
    </w:p>
    <w:p w:rsidR="007C4CB5" w:rsidRPr="005F49A7" w:rsidRDefault="00241A6A" w:rsidP="00241A6A">
      <w:pPr>
        <w:pStyle w:val="3"/>
        <w:spacing w:before="0" w:after="0" w:line="276" w:lineRule="auto"/>
        <w:rPr>
          <w:rFonts w:ascii="华文中宋" w:hAnsi="华文中宋"/>
          <w:sz w:val="28"/>
        </w:rPr>
      </w:pPr>
      <w:r>
        <w:rPr>
          <w:rFonts w:ascii="华文中宋" w:hAnsi="华文中宋" w:hint="eastAsia"/>
          <w:sz w:val="28"/>
        </w:rPr>
        <w:t>五、</w:t>
      </w:r>
      <w:r w:rsidR="007C4CB5" w:rsidRPr="005F49A7">
        <w:rPr>
          <w:rFonts w:ascii="华文中宋" w:hAnsi="华文中宋"/>
          <w:sz w:val="28"/>
        </w:rPr>
        <w:t>餐饮</w:t>
      </w:r>
    </w:p>
    <w:p w:rsidR="008642DC" w:rsidRPr="005F49A7" w:rsidRDefault="007C4CB5" w:rsidP="005F49A7">
      <w:pPr>
        <w:pStyle w:val="21"/>
        <w:ind w:firstLine="560"/>
        <w:rPr>
          <w:rFonts w:ascii="华文中宋" w:eastAsia="华文中宋" w:hAnsi="华文中宋"/>
          <w:sz w:val="28"/>
        </w:rPr>
      </w:pPr>
      <w:r w:rsidRPr="005F49A7">
        <w:rPr>
          <w:rFonts w:ascii="华文中宋" w:eastAsia="华文中宋" w:hAnsi="华文中宋"/>
          <w:sz w:val="28"/>
        </w:rPr>
        <w:t>餐饮服务点</w:t>
      </w:r>
      <w:r w:rsidRPr="005F49A7">
        <w:rPr>
          <w:rFonts w:ascii="华文中宋" w:eastAsia="华文中宋" w:hAnsi="华文中宋" w:hint="eastAsia"/>
          <w:sz w:val="28"/>
        </w:rPr>
        <w:t>的</w:t>
      </w:r>
      <w:r w:rsidRPr="005F49A7">
        <w:rPr>
          <w:rFonts w:ascii="华文中宋" w:eastAsia="华文中宋" w:hAnsi="华文中宋"/>
          <w:sz w:val="28"/>
        </w:rPr>
        <w:t>布局，按照游览里程和实际条件加以统筹安排，凡是游人集散地和较集中的休憩点，均设置</w:t>
      </w:r>
      <w:r w:rsidRPr="005F49A7">
        <w:rPr>
          <w:rFonts w:ascii="华文中宋" w:eastAsia="华文中宋" w:hAnsi="华文中宋" w:hint="eastAsia"/>
          <w:sz w:val="28"/>
        </w:rPr>
        <w:t>了</w:t>
      </w:r>
      <w:r w:rsidRPr="005F49A7">
        <w:rPr>
          <w:rFonts w:ascii="华文中宋" w:eastAsia="华文中宋" w:hAnsi="华文中宋"/>
          <w:sz w:val="28"/>
        </w:rPr>
        <w:t>餐饮服务设施。饮食点建筑除供游人进餐外，</w:t>
      </w:r>
      <w:r w:rsidRPr="005F49A7">
        <w:rPr>
          <w:rFonts w:ascii="华文中宋" w:eastAsia="华文中宋" w:hAnsi="华文中宋" w:hint="eastAsia"/>
          <w:sz w:val="28"/>
        </w:rPr>
        <w:t>在</w:t>
      </w:r>
      <w:r w:rsidRPr="005F49A7">
        <w:rPr>
          <w:rFonts w:ascii="华文中宋" w:eastAsia="华文中宋" w:hAnsi="华文中宋"/>
          <w:sz w:val="28"/>
        </w:rPr>
        <w:t>造型</w:t>
      </w:r>
      <w:r w:rsidRPr="005F49A7">
        <w:rPr>
          <w:rFonts w:ascii="华文中宋" w:eastAsia="华文中宋" w:hAnsi="华文中宋" w:hint="eastAsia"/>
          <w:sz w:val="28"/>
        </w:rPr>
        <w:t>上符合该景点的主题，</w:t>
      </w:r>
      <w:r w:rsidRPr="005F49A7">
        <w:rPr>
          <w:rFonts w:ascii="华文中宋" w:eastAsia="华文中宋" w:hAnsi="华文中宋"/>
          <w:sz w:val="28"/>
        </w:rPr>
        <w:t>新颖、独特，与自然环境协调</w:t>
      </w:r>
      <w:r w:rsidR="00DE693A" w:rsidRPr="005F49A7">
        <w:rPr>
          <w:rFonts w:ascii="华文中宋" w:eastAsia="华文中宋" w:hAnsi="华文中宋" w:hint="eastAsia"/>
          <w:sz w:val="28"/>
        </w:rPr>
        <w:t>。</w:t>
      </w:r>
      <w:r w:rsidRPr="005F49A7">
        <w:rPr>
          <w:rFonts w:ascii="华文中宋" w:eastAsia="华文中宋" w:hAnsi="华文中宋" w:hint="eastAsia"/>
          <w:sz w:val="28"/>
        </w:rPr>
        <w:t>主要餐饮点可分为</w:t>
      </w:r>
      <w:r w:rsidR="00DE693A" w:rsidRPr="005F49A7">
        <w:rPr>
          <w:rFonts w:ascii="华文中宋" w:eastAsia="华文中宋" w:hAnsi="华文中宋" w:hint="eastAsia"/>
          <w:sz w:val="28"/>
        </w:rPr>
        <w:t>三</w:t>
      </w:r>
      <w:r w:rsidRPr="005F49A7">
        <w:rPr>
          <w:rFonts w:ascii="华文中宋" w:eastAsia="华文中宋" w:hAnsi="华文中宋" w:hint="eastAsia"/>
          <w:sz w:val="28"/>
        </w:rPr>
        <w:t>类：</w:t>
      </w:r>
      <w:r w:rsidR="00DE693A" w:rsidRPr="005F49A7">
        <w:rPr>
          <w:rFonts w:ascii="华文中宋" w:eastAsia="华文中宋" w:hAnsi="华文中宋" w:hint="eastAsia"/>
          <w:sz w:val="28"/>
        </w:rPr>
        <w:t>一为主题餐厅，</w:t>
      </w:r>
      <w:r w:rsidRPr="005F49A7">
        <w:rPr>
          <w:rFonts w:ascii="华文中宋" w:eastAsia="华文中宋" w:hAnsi="华文中宋" w:hint="eastAsia"/>
          <w:sz w:val="28"/>
        </w:rPr>
        <w:t>主题度假酒店</w:t>
      </w:r>
      <w:r w:rsidR="00DE693A" w:rsidRPr="005F49A7">
        <w:rPr>
          <w:rFonts w:ascii="华文中宋" w:eastAsia="华文中宋" w:hAnsi="华文中宋" w:hint="eastAsia"/>
          <w:sz w:val="28"/>
        </w:rPr>
        <w:t>内的餐饮设施</w:t>
      </w:r>
      <w:r w:rsidRPr="005F49A7">
        <w:rPr>
          <w:rFonts w:ascii="华文中宋" w:eastAsia="华文中宋" w:hAnsi="华文中宋" w:hint="eastAsia"/>
          <w:sz w:val="28"/>
        </w:rPr>
        <w:t>，服务设施高档，餐饮条件豪华，有全竹宴等精美菜肴</w:t>
      </w:r>
      <w:r w:rsidR="00DE693A" w:rsidRPr="005F49A7">
        <w:rPr>
          <w:rFonts w:ascii="华文中宋" w:eastAsia="华文中宋" w:hAnsi="华文中宋" w:hint="eastAsia"/>
          <w:sz w:val="28"/>
        </w:rPr>
        <w:t xml:space="preserve">；二为农家乐，以提供朴素农家菜、香菇特色菜等为主；第三类为一般餐厅，主要位于竹海驿站和游客接待中心内，满足游客的一般需求。 </w:t>
      </w:r>
    </w:p>
    <w:p w:rsidR="005558BB" w:rsidRPr="005F49A7" w:rsidRDefault="005558BB" w:rsidP="005F49A7">
      <w:pPr>
        <w:ind w:firstLineChars="200" w:firstLine="560"/>
        <w:rPr>
          <w:rFonts w:ascii="华文中宋" w:hAnsi="华文中宋"/>
          <w:sz w:val="28"/>
        </w:rPr>
      </w:pPr>
      <w:r w:rsidRPr="005F49A7">
        <w:rPr>
          <w:rFonts w:ascii="华文中宋" w:hAnsi="华文中宋" w:hint="eastAsia"/>
          <w:sz w:val="28"/>
        </w:rPr>
        <w:t>餐饮服务以</w:t>
      </w:r>
      <w:r w:rsidRPr="005F49A7">
        <w:rPr>
          <w:rFonts w:ascii="华文中宋" w:hAnsi="华文中宋"/>
          <w:sz w:val="28"/>
        </w:rPr>
        <w:t>20</w:t>
      </w:r>
      <w:r w:rsidRPr="005F49A7">
        <w:rPr>
          <w:rFonts w:ascii="华文中宋" w:hAnsi="华文中宋" w:hint="eastAsia"/>
          <w:sz w:val="28"/>
        </w:rPr>
        <w:t>20</w:t>
      </w:r>
      <w:r w:rsidR="00164A63" w:rsidRPr="005F49A7">
        <w:rPr>
          <w:rFonts w:ascii="华文中宋" w:hAnsi="华文中宋" w:hint="eastAsia"/>
          <w:sz w:val="28"/>
        </w:rPr>
        <w:t>、2025</w:t>
      </w:r>
      <w:r w:rsidRPr="005F49A7">
        <w:rPr>
          <w:rFonts w:ascii="华文中宋" w:hAnsi="华文中宋" w:hint="eastAsia"/>
          <w:sz w:val="28"/>
        </w:rPr>
        <w:t>年游客数量作为估算的依据，测算指标为：</w:t>
      </w:r>
    </w:p>
    <w:p w:rsidR="005558BB" w:rsidRPr="005F49A7" w:rsidRDefault="004043F3" w:rsidP="005F49A7">
      <w:pPr>
        <w:ind w:firstLineChars="200" w:firstLine="560"/>
        <w:rPr>
          <w:rFonts w:ascii="华文中宋" w:hAnsi="华文中宋"/>
          <w:sz w:val="28"/>
        </w:rPr>
      </w:pPr>
      <w:r>
        <w:rPr>
          <w:rFonts w:ascii="华文中宋" w:hAnsi="华文中宋" w:hint="eastAsia"/>
          <w:sz w:val="28"/>
        </w:rPr>
        <w:t>1、</w:t>
      </w:r>
      <w:r w:rsidR="005558BB" w:rsidRPr="005F49A7">
        <w:rPr>
          <w:rFonts w:ascii="华文中宋" w:hAnsi="华文中宋" w:hint="eastAsia"/>
          <w:sz w:val="28"/>
        </w:rPr>
        <w:t>就餐游客数量：按</w:t>
      </w:r>
      <w:r w:rsidR="0078440B" w:rsidRPr="005F49A7">
        <w:rPr>
          <w:rFonts w:ascii="华文中宋" w:hAnsi="华文中宋" w:hint="eastAsia"/>
          <w:sz w:val="28"/>
        </w:rPr>
        <w:t>9</w:t>
      </w:r>
      <w:r w:rsidR="005558BB" w:rsidRPr="005F49A7">
        <w:rPr>
          <w:rFonts w:ascii="华文中宋" w:hAnsi="华文中宋"/>
          <w:sz w:val="28"/>
        </w:rPr>
        <w:t>0%</w:t>
      </w:r>
      <w:r w:rsidR="005558BB" w:rsidRPr="005F49A7">
        <w:rPr>
          <w:rFonts w:ascii="华文中宋" w:hAnsi="华文中宋" w:hint="eastAsia"/>
          <w:sz w:val="28"/>
        </w:rPr>
        <w:t>游客就地用餐；</w:t>
      </w:r>
    </w:p>
    <w:p w:rsidR="005558BB" w:rsidRPr="005F49A7" w:rsidRDefault="004043F3" w:rsidP="005F49A7">
      <w:pPr>
        <w:ind w:firstLineChars="200" w:firstLine="560"/>
        <w:rPr>
          <w:rFonts w:ascii="华文中宋" w:hAnsi="华文中宋"/>
          <w:sz w:val="28"/>
        </w:rPr>
      </w:pPr>
      <w:r>
        <w:rPr>
          <w:rFonts w:ascii="华文中宋" w:hAnsi="华文中宋" w:hint="eastAsia"/>
          <w:sz w:val="28"/>
        </w:rPr>
        <w:t>2、</w:t>
      </w:r>
      <w:r w:rsidR="005558BB" w:rsidRPr="005F49A7">
        <w:rPr>
          <w:rFonts w:ascii="华文中宋" w:hAnsi="华文中宋" w:hint="eastAsia"/>
          <w:sz w:val="28"/>
        </w:rPr>
        <w:t>就餐形式：</w:t>
      </w:r>
      <w:r w:rsidR="00164A63" w:rsidRPr="005F49A7">
        <w:rPr>
          <w:rFonts w:ascii="华文中宋" w:hAnsi="华文中宋"/>
          <w:sz w:val="28"/>
        </w:rPr>
        <w:t xml:space="preserve"> </w:t>
      </w:r>
      <w:r w:rsidR="005558BB" w:rsidRPr="005F49A7">
        <w:rPr>
          <w:rFonts w:ascii="华文中宋" w:hAnsi="华文中宋"/>
          <w:sz w:val="28"/>
        </w:rPr>
        <w:t>40%</w:t>
      </w:r>
      <w:r w:rsidR="005558BB" w:rsidRPr="005F49A7">
        <w:rPr>
          <w:rFonts w:ascii="华文中宋" w:hAnsi="华文中宋" w:hint="eastAsia"/>
          <w:sz w:val="28"/>
        </w:rPr>
        <w:t>的游客在餐厅用餐，</w:t>
      </w:r>
      <w:r w:rsidR="005558BB" w:rsidRPr="005F49A7">
        <w:rPr>
          <w:rFonts w:ascii="华文中宋" w:hAnsi="华文中宋"/>
          <w:sz w:val="28"/>
        </w:rPr>
        <w:t>60%</w:t>
      </w:r>
      <w:r w:rsidR="005558BB" w:rsidRPr="005F49A7">
        <w:rPr>
          <w:rFonts w:ascii="华文中宋" w:hAnsi="华文中宋" w:hint="eastAsia"/>
          <w:sz w:val="28"/>
        </w:rPr>
        <w:t>游客吃快餐；</w:t>
      </w:r>
    </w:p>
    <w:p w:rsidR="005558BB" w:rsidRPr="005F49A7" w:rsidRDefault="004043F3" w:rsidP="005F49A7">
      <w:pPr>
        <w:ind w:firstLineChars="200" w:firstLine="560"/>
        <w:rPr>
          <w:rFonts w:ascii="华文中宋" w:hAnsi="华文中宋"/>
          <w:sz w:val="28"/>
        </w:rPr>
      </w:pPr>
      <w:r>
        <w:rPr>
          <w:rFonts w:ascii="华文中宋" w:hAnsi="华文中宋" w:hint="eastAsia"/>
          <w:sz w:val="28"/>
        </w:rPr>
        <w:t>3、</w:t>
      </w:r>
      <w:r w:rsidR="005558BB" w:rsidRPr="005F49A7">
        <w:rPr>
          <w:rFonts w:ascii="华文中宋" w:hAnsi="华文中宋" w:hint="eastAsia"/>
          <w:sz w:val="28"/>
        </w:rPr>
        <w:t>就餐占地面积：餐厅用餐面积按</w:t>
      </w:r>
      <w:smartTag w:uri="urn:schemas-microsoft-com:office:smarttags" w:element="chmetcnv">
        <w:smartTagPr>
          <w:attr w:name="TCSC" w:val="0"/>
          <w:attr w:name="NumberType" w:val="1"/>
          <w:attr w:name="Negative" w:val="False"/>
          <w:attr w:name="HasSpace" w:val="False"/>
          <w:attr w:name="SourceValue" w:val="2.8"/>
          <w:attr w:name="UnitName" w:val="m2"/>
        </w:smartTagPr>
        <w:r w:rsidR="005558BB" w:rsidRPr="005F49A7">
          <w:rPr>
            <w:rFonts w:ascii="华文中宋" w:hAnsi="华文中宋"/>
            <w:sz w:val="28"/>
          </w:rPr>
          <w:t>2.8m</w:t>
        </w:r>
        <w:r w:rsidR="005558BB" w:rsidRPr="005F49A7">
          <w:rPr>
            <w:rFonts w:ascii="华文中宋" w:hAnsi="华文中宋"/>
            <w:sz w:val="28"/>
            <w:vertAlign w:val="superscript"/>
          </w:rPr>
          <w:t>2</w:t>
        </w:r>
      </w:smartTag>
      <w:r w:rsidR="005558BB" w:rsidRPr="005F49A7">
        <w:rPr>
          <w:rFonts w:ascii="华文中宋" w:hAnsi="华文中宋"/>
          <w:sz w:val="28"/>
        </w:rPr>
        <w:t>/</w:t>
      </w:r>
      <w:r w:rsidR="005558BB" w:rsidRPr="005F49A7">
        <w:rPr>
          <w:rFonts w:ascii="华文中宋" w:hAnsi="华文中宋" w:hint="eastAsia"/>
          <w:sz w:val="28"/>
        </w:rPr>
        <w:t>人计算，快餐用房按</w:t>
      </w:r>
      <w:smartTag w:uri="urn:schemas-microsoft-com:office:smarttags" w:element="chmetcnv">
        <w:smartTagPr>
          <w:attr w:name="UnitName" w:val="m2"/>
          <w:attr w:name="SourceValue" w:val=".7"/>
          <w:attr w:name="HasSpace" w:val="False"/>
          <w:attr w:name="Negative" w:val="False"/>
          <w:attr w:name="NumberType" w:val="1"/>
          <w:attr w:name="TCSC" w:val="0"/>
        </w:smartTagPr>
        <w:r w:rsidR="005558BB" w:rsidRPr="005F49A7">
          <w:rPr>
            <w:rFonts w:ascii="华文中宋" w:hAnsi="华文中宋"/>
            <w:sz w:val="28"/>
          </w:rPr>
          <w:t>0.7m</w:t>
        </w:r>
        <w:r w:rsidR="005558BB" w:rsidRPr="005F49A7">
          <w:rPr>
            <w:rFonts w:ascii="华文中宋" w:hAnsi="华文中宋"/>
            <w:sz w:val="28"/>
            <w:vertAlign w:val="superscript"/>
          </w:rPr>
          <w:t>2</w:t>
        </w:r>
      </w:smartTag>
      <w:r w:rsidR="005558BB" w:rsidRPr="005F49A7">
        <w:rPr>
          <w:rFonts w:ascii="华文中宋" w:hAnsi="华文中宋"/>
          <w:sz w:val="28"/>
        </w:rPr>
        <w:t>/</w:t>
      </w:r>
      <w:r w:rsidR="005558BB" w:rsidRPr="005F49A7">
        <w:rPr>
          <w:rFonts w:ascii="华文中宋" w:hAnsi="华文中宋" w:hint="eastAsia"/>
          <w:sz w:val="28"/>
        </w:rPr>
        <w:t>人计算。</w:t>
      </w:r>
    </w:p>
    <w:p w:rsidR="005558BB" w:rsidRPr="005F49A7" w:rsidRDefault="00164A63" w:rsidP="005F49A7">
      <w:pPr>
        <w:ind w:firstLineChars="200" w:firstLine="560"/>
        <w:rPr>
          <w:rFonts w:ascii="华文中宋" w:hAnsi="华文中宋"/>
          <w:sz w:val="28"/>
        </w:rPr>
      </w:pPr>
      <w:r w:rsidRPr="005F49A7">
        <w:rPr>
          <w:rFonts w:ascii="华文中宋" w:hAnsi="华文中宋" w:hint="eastAsia"/>
          <w:sz w:val="28"/>
        </w:rPr>
        <w:lastRenderedPageBreak/>
        <w:t>根据上述指标计算，至2020年餐饮场所面积达到</w:t>
      </w:r>
      <w:r w:rsidR="00870E2C" w:rsidRPr="005F49A7">
        <w:rPr>
          <w:rFonts w:ascii="华文中宋" w:hAnsi="华文中宋" w:hint="eastAsia"/>
          <w:sz w:val="28"/>
        </w:rPr>
        <w:t>13860</w:t>
      </w:r>
      <w:r w:rsidRPr="005F49A7">
        <w:rPr>
          <w:rFonts w:ascii="华文中宋" w:hAnsi="华文中宋" w:hint="eastAsia"/>
          <w:sz w:val="28"/>
        </w:rPr>
        <w:t>平方米，餐位数达到</w:t>
      </w:r>
      <w:r w:rsidR="0078440B" w:rsidRPr="005F49A7">
        <w:rPr>
          <w:rFonts w:ascii="华文中宋" w:hAnsi="华文中宋" w:hint="eastAsia"/>
          <w:sz w:val="28"/>
        </w:rPr>
        <w:t>900</w:t>
      </w:r>
      <w:r w:rsidR="008A20FD" w:rsidRPr="005F49A7">
        <w:rPr>
          <w:rFonts w:ascii="华文中宋" w:hAnsi="华文中宋" w:hint="eastAsia"/>
          <w:sz w:val="28"/>
        </w:rPr>
        <w:t>个</w:t>
      </w:r>
      <w:r w:rsidR="0078440B" w:rsidRPr="005F49A7">
        <w:rPr>
          <w:rFonts w:ascii="华文中宋" w:hAnsi="华文中宋" w:hint="eastAsia"/>
          <w:sz w:val="28"/>
        </w:rPr>
        <w:t>，至2025年</w:t>
      </w:r>
      <w:r w:rsidRPr="005F49A7">
        <w:rPr>
          <w:rFonts w:ascii="华文中宋" w:hAnsi="华文中宋" w:hint="eastAsia"/>
          <w:sz w:val="28"/>
        </w:rPr>
        <w:t>餐饮场所面积达到</w:t>
      </w:r>
      <w:r w:rsidR="00870E2C" w:rsidRPr="005F49A7">
        <w:rPr>
          <w:rFonts w:ascii="华文中宋" w:hAnsi="华文中宋" w:hint="eastAsia"/>
          <w:sz w:val="28"/>
        </w:rPr>
        <w:t>35120</w:t>
      </w:r>
      <w:r w:rsidRPr="005F49A7">
        <w:rPr>
          <w:rFonts w:ascii="华文中宋" w:hAnsi="华文中宋" w:hint="eastAsia"/>
          <w:sz w:val="28"/>
        </w:rPr>
        <w:t>平方米，餐位数达到</w:t>
      </w:r>
      <w:r w:rsidR="00870E2C" w:rsidRPr="005F49A7">
        <w:rPr>
          <w:rFonts w:ascii="华文中宋" w:hAnsi="华文中宋" w:hint="eastAsia"/>
          <w:sz w:val="28"/>
        </w:rPr>
        <w:t>2280</w:t>
      </w:r>
      <w:r w:rsidR="008A20FD" w:rsidRPr="005F49A7">
        <w:rPr>
          <w:rFonts w:ascii="华文中宋" w:hAnsi="华文中宋" w:hint="eastAsia"/>
          <w:sz w:val="28"/>
        </w:rPr>
        <w:t>个</w:t>
      </w:r>
      <w:r w:rsidRPr="005F49A7">
        <w:rPr>
          <w:rFonts w:ascii="华文中宋" w:hAnsi="华文中宋" w:hint="eastAsia"/>
          <w:sz w:val="28"/>
        </w:rPr>
        <w:t>。</w:t>
      </w:r>
    </w:p>
    <w:p w:rsidR="004C4809" w:rsidRPr="005F49A7" w:rsidRDefault="00241A6A" w:rsidP="00241A6A">
      <w:pPr>
        <w:pStyle w:val="3"/>
        <w:spacing w:before="0" w:after="0" w:line="276" w:lineRule="auto"/>
        <w:rPr>
          <w:rFonts w:ascii="华文中宋" w:hAnsi="华文中宋"/>
          <w:sz w:val="28"/>
        </w:rPr>
      </w:pPr>
      <w:bookmarkStart w:id="129" w:name="_Toc280216069"/>
      <w:r>
        <w:rPr>
          <w:rFonts w:ascii="华文中宋" w:hAnsi="华文中宋" w:hint="eastAsia"/>
          <w:sz w:val="28"/>
        </w:rPr>
        <w:t>六、</w:t>
      </w:r>
      <w:r w:rsidR="004C4809" w:rsidRPr="005F49A7">
        <w:rPr>
          <w:rFonts w:ascii="华文中宋" w:hAnsi="华文中宋"/>
          <w:sz w:val="28"/>
        </w:rPr>
        <w:t>购物</w:t>
      </w:r>
      <w:bookmarkEnd w:id="129"/>
    </w:p>
    <w:p w:rsidR="004C4809" w:rsidRPr="005F49A7" w:rsidRDefault="004C4809" w:rsidP="005F49A7">
      <w:pPr>
        <w:pStyle w:val="21"/>
        <w:ind w:firstLine="560"/>
        <w:rPr>
          <w:rFonts w:ascii="华文中宋" w:eastAsia="华文中宋" w:hAnsi="华文中宋"/>
          <w:sz w:val="28"/>
        </w:rPr>
      </w:pPr>
      <w:r w:rsidRPr="005F49A7">
        <w:rPr>
          <w:rFonts w:ascii="华文中宋" w:eastAsia="华文中宋" w:hAnsi="华文中宋" w:hint="eastAsia"/>
          <w:sz w:val="28"/>
        </w:rPr>
        <w:t>规划的主要购物服务设施可分为两类：</w:t>
      </w:r>
    </w:p>
    <w:p w:rsidR="004C4809" w:rsidRPr="005F49A7" w:rsidRDefault="004043F3" w:rsidP="005F49A7">
      <w:pPr>
        <w:pStyle w:val="21"/>
        <w:ind w:firstLine="560"/>
        <w:rPr>
          <w:rFonts w:ascii="华文中宋" w:eastAsia="华文中宋" w:hAnsi="华文中宋"/>
          <w:sz w:val="28"/>
        </w:rPr>
      </w:pPr>
      <w:r>
        <w:rPr>
          <w:rFonts w:ascii="华文中宋" w:eastAsia="华文中宋" w:hAnsi="华文中宋" w:hint="eastAsia"/>
          <w:sz w:val="28"/>
        </w:rPr>
        <w:t>1、</w:t>
      </w:r>
      <w:r w:rsidR="004C4809" w:rsidRPr="005F49A7">
        <w:rPr>
          <w:rFonts w:ascii="华文中宋" w:eastAsia="华文中宋" w:hAnsi="华文中宋" w:hint="eastAsia"/>
          <w:sz w:val="28"/>
        </w:rPr>
        <w:t>与住宿服务设施配套</w:t>
      </w:r>
    </w:p>
    <w:p w:rsidR="004C4809" w:rsidRPr="005F49A7" w:rsidRDefault="004C4809"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主题度假酒店</w:t>
      </w:r>
      <w:r w:rsidR="00432887" w:rsidRPr="005F49A7">
        <w:rPr>
          <w:rFonts w:ascii="华文中宋" w:eastAsia="华文中宋" w:hAnsi="华文中宋" w:hint="eastAsia"/>
          <w:sz w:val="28"/>
        </w:rPr>
        <w:t>内购物商店</w:t>
      </w:r>
      <w:r w:rsidRPr="005F49A7">
        <w:rPr>
          <w:rFonts w:ascii="华文中宋" w:eastAsia="华文中宋" w:hAnsi="华文中宋" w:hint="eastAsia"/>
          <w:sz w:val="28"/>
        </w:rPr>
        <w:t>，主要消费群体是度假酒店的客人，销售的商品主要是生活用品、旅游纪念品、</w:t>
      </w:r>
      <w:r w:rsidR="00432887" w:rsidRPr="005F49A7">
        <w:rPr>
          <w:rFonts w:ascii="华文中宋" w:eastAsia="华文中宋" w:hAnsi="华文中宋" w:hint="eastAsia"/>
          <w:sz w:val="28"/>
        </w:rPr>
        <w:t>高端</w:t>
      </w:r>
      <w:r w:rsidRPr="005F49A7">
        <w:rPr>
          <w:rFonts w:ascii="华文中宋" w:eastAsia="华文中宋" w:hAnsi="华文中宋" w:hint="eastAsia"/>
          <w:sz w:val="28"/>
        </w:rPr>
        <w:t>竹工艺品等。</w:t>
      </w:r>
    </w:p>
    <w:p w:rsidR="004C4809" w:rsidRPr="005F49A7" w:rsidRDefault="003365EC"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各个农家乐，消费群体是住宿在农家乐的游客，主要销售的商品是生活用品、土特产、旅游纪念品等。</w:t>
      </w:r>
    </w:p>
    <w:p w:rsidR="004C4809" w:rsidRPr="005F49A7" w:rsidRDefault="003365EC"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双际青少年素质拓展基地，主要消费群体是参加青少年野外拓展项目的少年，销售的商品主要是生活用品，野外生存所需物品，旅游纪念品等。</w:t>
      </w:r>
    </w:p>
    <w:p w:rsidR="004C4809" w:rsidRPr="005F49A7" w:rsidRDefault="004043F3" w:rsidP="005F49A7">
      <w:pPr>
        <w:pStyle w:val="21"/>
        <w:ind w:firstLine="560"/>
        <w:rPr>
          <w:rFonts w:ascii="华文中宋" w:eastAsia="华文中宋" w:hAnsi="华文中宋"/>
          <w:sz w:val="28"/>
        </w:rPr>
      </w:pPr>
      <w:r>
        <w:rPr>
          <w:rFonts w:ascii="华文中宋" w:eastAsia="华文中宋" w:hAnsi="华文中宋" w:hint="eastAsia"/>
          <w:sz w:val="28"/>
        </w:rPr>
        <w:t>2、</w:t>
      </w:r>
      <w:r w:rsidR="00432887" w:rsidRPr="005F49A7">
        <w:rPr>
          <w:rFonts w:ascii="华文中宋" w:eastAsia="华文中宋" w:hAnsi="华文中宋" w:hint="eastAsia"/>
          <w:sz w:val="28"/>
        </w:rPr>
        <w:t>特色购物中心</w:t>
      </w:r>
    </w:p>
    <w:p w:rsidR="004C4809" w:rsidRPr="005F49A7" w:rsidRDefault="00432887"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上济</w:t>
      </w:r>
      <w:r w:rsidR="00CC273A" w:rsidRPr="005F49A7">
        <w:rPr>
          <w:rFonts w:ascii="华文中宋" w:eastAsia="华文中宋" w:hAnsi="华文中宋" w:hint="eastAsia"/>
          <w:sz w:val="28"/>
        </w:rPr>
        <w:t>食用菌</w:t>
      </w:r>
      <w:r w:rsidRPr="005F49A7">
        <w:rPr>
          <w:rFonts w:ascii="华文中宋" w:eastAsia="华文中宋" w:hAnsi="华文中宋" w:hint="eastAsia"/>
          <w:sz w:val="28"/>
        </w:rPr>
        <w:t>产业基地，</w:t>
      </w:r>
      <w:r w:rsidR="004C4809" w:rsidRPr="005F49A7">
        <w:rPr>
          <w:rFonts w:ascii="华文中宋" w:eastAsia="华文中宋" w:hAnsi="华文中宋" w:hint="eastAsia"/>
          <w:sz w:val="28"/>
        </w:rPr>
        <w:t>销售的主要商品是</w:t>
      </w:r>
      <w:r w:rsidR="003365EC" w:rsidRPr="005F49A7">
        <w:rPr>
          <w:rFonts w:ascii="华文中宋" w:eastAsia="华文中宋" w:hAnsi="华文中宋" w:hint="eastAsia"/>
          <w:sz w:val="28"/>
        </w:rPr>
        <w:t>香菇、菌类特色产品</w:t>
      </w:r>
      <w:r w:rsidR="004C4809" w:rsidRPr="005F49A7">
        <w:rPr>
          <w:rFonts w:ascii="华文中宋" w:eastAsia="华文中宋" w:hAnsi="华文中宋" w:hint="eastAsia"/>
          <w:sz w:val="28"/>
        </w:rPr>
        <w:t>等。</w:t>
      </w:r>
    </w:p>
    <w:p w:rsidR="004C4809" w:rsidRPr="005F49A7" w:rsidRDefault="003365EC"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上垟披云青瓷文化园</w:t>
      </w:r>
      <w:r w:rsidR="004C4809" w:rsidRPr="005F49A7">
        <w:rPr>
          <w:rFonts w:ascii="华文中宋" w:eastAsia="华文中宋" w:hAnsi="华文中宋" w:hint="eastAsia"/>
          <w:sz w:val="28"/>
        </w:rPr>
        <w:t>，销售的商品主要是青瓷工艺品，游客自己动手制作的青瓷物品。</w:t>
      </w:r>
    </w:p>
    <w:p w:rsidR="004C4809" w:rsidRPr="005F49A7" w:rsidRDefault="003365EC"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黄田竹文化产业园</w:t>
      </w:r>
      <w:r w:rsidR="004C4809" w:rsidRPr="005F49A7">
        <w:rPr>
          <w:rFonts w:ascii="华文中宋" w:eastAsia="华文中宋" w:hAnsi="华文中宋" w:hint="eastAsia"/>
          <w:sz w:val="28"/>
        </w:rPr>
        <w:t>，销售的主要商品是</w:t>
      </w:r>
      <w:r w:rsidRPr="005F49A7">
        <w:rPr>
          <w:rFonts w:ascii="华文中宋" w:eastAsia="华文中宋" w:hAnsi="华文中宋" w:hint="eastAsia"/>
          <w:sz w:val="28"/>
        </w:rPr>
        <w:t>竹制品、竹编织品、竹家具、</w:t>
      </w:r>
      <w:r w:rsidR="004C4809" w:rsidRPr="005F49A7">
        <w:rPr>
          <w:rFonts w:ascii="华文中宋" w:eastAsia="华文中宋" w:hAnsi="华文中宋" w:hint="eastAsia"/>
          <w:sz w:val="28"/>
        </w:rPr>
        <w:t>竹工艺品、竹乐器，游客自己制作的竹制品</w:t>
      </w:r>
      <w:r w:rsidRPr="005F49A7">
        <w:rPr>
          <w:rFonts w:ascii="华文中宋" w:eastAsia="华文中宋" w:hAnsi="华文中宋" w:hint="eastAsia"/>
          <w:sz w:val="28"/>
        </w:rPr>
        <w:t>等</w:t>
      </w:r>
      <w:r w:rsidR="004C4809" w:rsidRPr="005F49A7">
        <w:rPr>
          <w:rFonts w:ascii="华文中宋" w:eastAsia="华文中宋" w:hAnsi="华文中宋" w:hint="eastAsia"/>
          <w:sz w:val="28"/>
        </w:rPr>
        <w:t>。</w:t>
      </w:r>
    </w:p>
    <w:p w:rsidR="004C4809" w:rsidRPr="005F49A7" w:rsidRDefault="003365EC"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处周寮竹炭创意园</w:t>
      </w:r>
      <w:r w:rsidR="004C4809" w:rsidRPr="005F49A7">
        <w:rPr>
          <w:rFonts w:ascii="华文中宋" w:eastAsia="华文中宋" w:hAnsi="华文中宋" w:hint="eastAsia"/>
          <w:sz w:val="28"/>
        </w:rPr>
        <w:t>，主要销售的商品是</w:t>
      </w:r>
      <w:r w:rsidRPr="005F49A7">
        <w:rPr>
          <w:rFonts w:ascii="华文中宋" w:eastAsia="华文中宋" w:hAnsi="华文中宋" w:hint="eastAsia"/>
          <w:sz w:val="28"/>
        </w:rPr>
        <w:t>竹炭加工产品、竹炭工艺制品等</w:t>
      </w:r>
      <w:r w:rsidR="004C4809" w:rsidRPr="005F49A7">
        <w:rPr>
          <w:rFonts w:ascii="华文中宋" w:eastAsia="华文中宋" w:hAnsi="华文中宋" w:hint="eastAsia"/>
          <w:sz w:val="28"/>
        </w:rPr>
        <w:t>。</w:t>
      </w:r>
    </w:p>
    <w:p w:rsidR="004C4809" w:rsidRPr="005F49A7" w:rsidRDefault="00241A6A" w:rsidP="00241A6A">
      <w:pPr>
        <w:pStyle w:val="3"/>
        <w:spacing w:before="0" w:after="0" w:line="276" w:lineRule="auto"/>
        <w:rPr>
          <w:rFonts w:ascii="华文中宋" w:hAnsi="华文中宋"/>
          <w:sz w:val="28"/>
        </w:rPr>
      </w:pPr>
      <w:bookmarkStart w:id="130" w:name="_Toc280216070"/>
      <w:r>
        <w:rPr>
          <w:rFonts w:ascii="华文中宋" w:hAnsi="华文中宋" w:hint="eastAsia"/>
          <w:sz w:val="28"/>
        </w:rPr>
        <w:t>七、</w:t>
      </w:r>
      <w:r w:rsidR="004C4809" w:rsidRPr="005F49A7">
        <w:rPr>
          <w:rFonts w:ascii="华文中宋" w:hAnsi="华文中宋"/>
          <w:sz w:val="28"/>
        </w:rPr>
        <w:t>医疗</w:t>
      </w:r>
      <w:bookmarkEnd w:id="130"/>
    </w:p>
    <w:p w:rsidR="008642DC" w:rsidRPr="005F49A7" w:rsidRDefault="00432887" w:rsidP="005F49A7">
      <w:pPr>
        <w:pStyle w:val="21"/>
        <w:ind w:firstLine="560"/>
        <w:rPr>
          <w:rFonts w:ascii="华文中宋" w:eastAsia="华文中宋" w:hAnsi="华文中宋"/>
          <w:sz w:val="28"/>
        </w:rPr>
      </w:pPr>
      <w:r w:rsidRPr="005F49A7">
        <w:rPr>
          <w:rFonts w:ascii="华文中宋" w:eastAsia="华文中宋" w:hAnsi="华文中宋" w:hint="eastAsia"/>
          <w:sz w:val="28"/>
        </w:rPr>
        <w:t>竹海</w:t>
      </w:r>
      <w:r w:rsidR="004C4809" w:rsidRPr="005F49A7">
        <w:rPr>
          <w:rFonts w:ascii="华文中宋" w:eastAsia="华文中宋" w:hAnsi="华文中宋" w:hint="eastAsia"/>
          <w:sz w:val="28"/>
        </w:rPr>
        <w:t>公园的医疗服务设施主要利用当地乡镇所在地的医疗设施，分别位于八都镇、上垟镇、</w:t>
      </w:r>
      <w:r w:rsidRPr="005F49A7">
        <w:rPr>
          <w:rFonts w:ascii="华文中宋" w:eastAsia="华文中宋" w:hAnsi="华文中宋" w:hint="eastAsia"/>
          <w:sz w:val="28"/>
        </w:rPr>
        <w:t>宝溪乡</w:t>
      </w:r>
      <w:r w:rsidR="004C4809" w:rsidRPr="005F49A7">
        <w:rPr>
          <w:rFonts w:ascii="华文中宋" w:eastAsia="华文中宋" w:hAnsi="华文中宋" w:hint="eastAsia"/>
          <w:sz w:val="28"/>
        </w:rPr>
        <w:t>、黄田镇。同时，景区内各个游客接待中心，必须设置医疗服务站点，以满足景区游客量的需要。</w:t>
      </w:r>
    </w:p>
    <w:p w:rsidR="007C4CB5" w:rsidRPr="005F49A7" w:rsidRDefault="00241A6A" w:rsidP="00241A6A">
      <w:pPr>
        <w:pStyle w:val="3"/>
        <w:spacing w:before="0" w:after="0" w:line="276" w:lineRule="auto"/>
        <w:rPr>
          <w:rFonts w:ascii="华文中宋" w:hAnsi="华文中宋"/>
          <w:sz w:val="28"/>
        </w:rPr>
      </w:pPr>
      <w:r>
        <w:rPr>
          <w:rFonts w:ascii="华文中宋" w:hAnsi="华文中宋" w:hint="eastAsia"/>
          <w:sz w:val="28"/>
        </w:rPr>
        <w:t>八、</w:t>
      </w:r>
      <w:r w:rsidR="007C4CB5" w:rsidRPr="005F49A7">
        <w:rPr>
          <w:rFonts w:ascii="华文中宋" w:hAnsi="华文中宋" w:hint="eastAsia"/>
          <w:sz w:val="28"/>
        </w:rPr>
        <w:t>加油站</w:t>
      </w:r>
    </w:p>
    <w:p w:rsidR="008642DC" w:rsidRPr="005F49A7" w:rsidRDefault="00744438" w:rsidP="005F49A7">
      <w:pPr>
        <w:pStyle w:val="21"/>
        <w:ind w:firstLine="560"/>
        <w:rPr>
          <w:rFonts w:ascii="华文中宋" w:eastAsia="华文中宋" w:hAnsi="华文中宋"/>
          <w:sz w:val="28"/>
        </w:rPr>
      </w:pPr>
      <w:r w:rsidRPr="005F49A7">
        <w:rPr>
          <w:rFonts w:ascii="华文中宋" w:eastAsia="华文中宋" w:hAnsi="华文中宋" w:hint="eastAsia"/>
          <w:sz w:val="28"/>
        </w:rPr>
        <w:t>利用乡镇的加油站服务于本竹海公园，区域内有四个加油站，分别位于宝溪乡，上垟镇，八都镇和黄田乡。</w:t>
      </w:r>
    </w:p>
    <w:p w:rsidR="004C4809" w:rsidRPr="005F49A7" w:rsidRDefault="00241A6A" w:rsidP="00241A6A">
      <w:pPr>
        <w:pStyle w:val="3"/>
        <w:spacing w:before="0" w:after="0" w:line="276" w:lineRule="auto"/>
        <w:rPr>
          <w:rFonts w:ascii="华文中宋" w:hAnsi="华文中宋"/>
          <w:sz w:val="28"/>
        </w:rPr>
      </w:pPr>
      <w:bookmarkStart w:id="131" w:name="_Toc280216071"/>
      <w:r>
        <w:rPr>
          <w:rFonts w:ascii="华文中宋" w:hAnsi="华文中宋" w:hint="eastAsia"/>
          <w:sz w:val="28"/>
        </w:rPr>
        <w:t>九、</w:t>
      </w:r>
      <w:r w:rsidR="004C4809" w:rsidRPr="005F49A7">
        <w:rPr>
          <w:rFonts w:ascii="华文中宋" w:hAnsi="华文中宋"/>
          <w:sz w:val="28"/>
        </w:rPr>
        <w:t>导游标志</w:t>
      </w:r>
      <w:bookmarkEnd w:id="131"/>
    </w:p>
    <w:p w:rsidR="004C4809" w:rsidRPr="005F49A7" w:rsidRDefault="004C4809" w:rsidP="005F49A7">
      <w:pPr>
        <w:pStyle w:val="21"/>
        <w:ind w:firstLine="560"/>
        <w:rPr>
          <w:rFonts w:ascii="华文中宋" w:eastAsia="华文中宋" w:hAnsi="华文中宋"/>
          <w:sz w:val="28"/>
        </w:rPr>
      </w:pPr>
      <w:r w:rsidRPr="005F49A7">
        <w:rPr>
          <w:rFonts w:ascii="华文中宋" w:eastAsia="华文中宋" w:hAnsi="华文中宋" w:hint="eastAsia"/>
          <w:sz w:val="28"/>
        </w:rPr>
        <w:t>景区导游标志设置安放在主要节点和交通路口处，配合</w:t>
      </w:r>
      <w:r w:rsidR="00432887" w:rsidRPr="005F49A7">
        <w:rPr>
          <w:rFonts w:ascii="华文中宋" w:eastAsia="华文中宋" w:hAnsi="华文中宋" w:hint="eastAsia"/>
          <w:sz w:val="28"/>
        </w:rPr>
        <w:t>竹海公园</w:t>
      </w:r>
      <w:r w:rsidRPr="005F49A7">
        <w:rPr>
          <w:rFonts w:ascii="华文中宋" w:eastAsia="华文中宋" w:hAnsi="华文中宋" w:hint="eastAsia"/>
          <w:sz w:val="28"/>
        </w:rPr>
        <w:t>主题，统一设计，具有清晰、规范又有个性的标识、指示、形象作用。</w:t>
      </w:r>
    </w:p>
    <w:p w:rsidR="004C4809" w:rsidRPr="005F49A7" w:rsidRDefault="004C4809"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道路指示标志：位于各道路分叉口，为游客指示道路，标识景点。</w:t>
      </w:r>
    </w:p>
    <w:p w:rsidR="004C4809" w:rsidRPr="005F49A7" w:rsidRDefault="004C4809"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景点告示标志：位于各景点入口和结点，介绍景点的名称、功能、活动项目等。</w:t>
      </w:r>
    </w:p>
    <w:p w:rsidR="004C4809" w:rsidRPr="005F49A7" w:rsidRDefault="004C4809" w:rsidP="00463772">
      <w:pPr>
        <w:pStyle w:val="21"/>
        <w:numPr>
          <w:ilvl w:val="0"/>
          <w:numId w:val="14"/>
        </w:numPr>
        <w:ind w:firstLineChars="0"/>
        <w:rPr>
          <w:rFonts w:ascii="华文中宋" w:eastAsia="华文中宋" w:hAnsi="华文中宋"/>
          <w:sz w:val="28"/>
        </w:rPr>
      </w:pPr>
      <w:r w:rsidRPr="005F49A7">
        <w:rPr>
          <w:rFonts w:ascii="华文中宋" w:eastAsia="华文中宋" w:hAnsi="华文中宋" w:hint="eastAsia"/>
          <w:sz w:val="28"/>
        </w:rPr>
        <w:t>危险警告标志：位于山顶、悬崖等危险的地点，提醒游客注意安全。</w:t>
      </w:r>
    </w:p>
    <w:p w:rsidR="00447EA3" w:rsidRPr="00B54B8B" w:rsidRDefault="00447EA3" w:rsidP="00447EA3"/>
    <w:p w:rsidR="00447EA3" w:rsidRPr="00B54B8B" w:rsidRDefault="00447EA3" w:rsidP="00447EA3"/>
    <w:p w:rsidR="005219A4" w:rsidRDefault="00447EA3" w:rsidP="00972A3C">
      <w:pPr>
        <w:pStyle w:val="1"/>
        <w:keepNext w:val="0"/>
        <w:keepLines w:val="0"/>
        <w:spacing w:before="0" w:after="0" w:line="276" w:lineRule="auto"/>
        <w:jc w:val="center"/>
        <w:rPr>
          <w:rFonts w:eastAsia="楷体_GB2312"/>
        </w:rPr>
      </w:pPr>
      <w:r w:rsidRPr="00B54B8B">
        <w:rPr>
          <w:rFonts w:eastAsia="楷体_GB2312"/>
        </w:rPr>
        <w:br w:type="page"/>
      </w:r>
      <w:bookmarkStart w:id="132" w:name="_Toc449694531"/>
      <w:r w:rsidR="005219A4" w:rsidRPr="00B54B8B">
        <w:rPr>
          <w:rFonts w:eastAsia="楷体_GB2312" w:hint="eastAsia"/>
        </w:rPr>
        <w:lastRenderedPageBreak/>
        <w:t>第</w:t>
      </w:r>
      <w:r w:rsidR="008A20FD" w:rsidRPr="00B54B8B">
        <w:rPr>
          <w:rFonts w:eastAsia="楷体_GB2312" w:hint="eastAsia"/>
        </w:rPr>
        <w:t>八</w:t>
      </w:r>
      <w:r w:rsidR="005219A4" w:rsidRPr="00B54B8B">
        <w:rPr>
          <w:rFonts w:eastAsia="楷体_GB2312" w:hint="eastAsia"/>
        </w:rPr>
        <w:t>章</w:t>
      </w:r>
      <w:r w:rsidR="005219A4" w:rsidRPr="00B54B8B">
        <w:rPr>
          <w:rFonts w:eastAsia="楷体_GB2312" w:hint="eastAsia"/>
        </w:rPr>
        <w:t xml:space="preserve">  </w:t>
      </w:r>
      <w:r w:rsidR="005219A4" w:rsidRPr="00B54B8B">
        <w:rPr>
          <w:rFonts w:eastAsia="楷体_GB2312" w:hint="eastAsia"/>
        </w:rPr>
        <w:t>旅游基础设施规划</w:t>
      </w:r>
      <w:bookmarkEnd w:id="132"/>
    </w:p>
    <w:p w:rsidR="005219A4" w:rsidRDefault="005219A4" w:rsidP="00980526">
      <w:pPr>
        <w:pStyle w:val="2"/>
        <w:keepNext w:val="0"/>
        <w:keepLines w:val="0"/>
        <w:numPr>
          <w:ilvl w:val="0"/>
          <w:numId w:val="28"/>
        </w:numPr>
        <w:spacing w:beforeLines="100" w:before="326" w:afterLines="100" w:after="326" w:line="276" w:lineRule="auto"/>
        <w:rPr>
          <w:rFonts w:eastAsia="楷体_GB2312"/>
        </w:rPr>
      </w:pPr>
      <w:bookmarkStart w:id="133" w:name="_Toc449694532"/>
      <w:r w:rsidRPr="00B54B8B">
        <w:rPr>
          <w:rFonts w:eastAsia="楷体_GB2312" w:hint="eastAsia"/>
        </w:rPr>
        <w:t>道路系统规划</w:t>
      </w:r>
      <w:bookmarkEnd w:id="133"/>
    </w:p>
    <w:p w:rsidR="000661F6" w:rsidRPr="008926A3" w:rsidRDefault="00241A6A" w:rsidP="00241A6A">
      <w:pPr>
        <w:pStyle w:val="3"/>
        <w:spacing w:before="0" w:after="0" w:line="276" w:lineRule="auto"/>
        <w:rPr>
          <w:rFonts w:ascii="华文中宋" w:hAnsi="华文中宋"/>
          <w:sz w:val="28"/>
        </w:rPr>
      </w:pPr>
      <w:r w:rsidRPr="00241A6A">
        <w:rPr>
          <w:rFonts w:ascii="华文中宋" w:hAnsi="华文中宋" w:hint="eastAsia"/>
          <w:sz w:val="28"/>
        </w:rPr>
        <w:t>一、</w:t>
      </w:r>
      <w:r w:rsidR="00791779" w:rsidRPr="00241A6A">
        <w:rPr>
          <w:rFonts w:ascii="华文中宋" w:hAnsi="华文中宋" w:hint="eastAsia"/>
          <w:sz w:val="28"/>
        </w:rPr>
        <w:t>对外公路系统</w:t>
      </w:r>
    </w:p>
    <w:p w:rsidR="00B62726" w:rsidRPr="008926A3" w:rsidRDefault="00B62726" w:rsidP="00241A6A">
      <w:pPr>
        <w:spacing w:line="288" w:lineRule="auto"/>
        <w:ind w:firstLineChars="150" w:firstLine="420"/>
        <w:rPr>
          <w:rFonts w:ascii="华文中宋" w:hAnsi="华文中宋"/>
          <w:sz w:val="28"/>
        </w:rPr>
      </w:pPr>
      <w:r w:rsidRPr="008926A3">
        <w:rPr>
          <w:rFonts w:ascii="华文中宋" w:hAnsi="华文中宋" w:hint="eastAsia"/>
          <w:sz w:val="28"/>
        </w:rPr>
        <w:t>规划区域外部交通条件较</w:t>
      </w:r>
      <w:r w:rsidR="00667E7C" w:rsidRPr="008926A3">
        <w:rPr>
          <w:rFonts w:ascii="华文中宋" w:hAnsi="华文中宋" w:hint="eastAsia"/>
          <w:sz w:val="28"/>
        </w:rPr>
        <w:t>为</w:t>
      </w:r>
      <w:r w:rsidRPr="008926A3">
        <w:rPr>
          <w:rFonts w:ascii="华文中宋" w:hAnsi="华文中宋" w:hint="eastAsia"/>
          <w:sz w:val="28"/>
        </w:rPr>
        <w:t>完善，主要依托</w:t>
      </w:r>
      <w:r w:rsidR="00667E7C" w:rsidRPr="008926A3">
        <w:rPr>
          <w:rFonts w:ascii="华文中宋" w:hAnsi="华文中宋" w:hint="eastAsia"/>
          <w:sz w:val="28"/>
        </w:rPr>
        <w:t>长深高速、53省道等进入本案区域</w:t>
      </w:r>
      <w:r w:rsidRPr="008926A3">
        <w:rPr>
          <w:rFonts w:ascii="华文中宋" w:hAnsi="华文中宋" w:hint="eastAsia"/>
          <w:sz w:val="28"/>
        </w:rPr>
        <w:t>，</w:t>
      </w:r>
      <w:r w:rsidR="00667E7C" w:rsidRPr="008926A3">
        <w:rPr>
          <w:rFonts w:ascii="华文中宋" w:hAnsi="华文中宋" w:hint="eastAsia"/>
          <w:sz w:val="28"/>
        </w:rPr>
        <w:t>龙浦高速建成后将穿越北部片区，届时交通将会更加便利。</w:t>
      </w:r>
    </w:p>
    <w:p w:rsidR="005219A4" w:rsidRPr="008926A3" w:rsidRDefault="00791779" w:rsidP="002632DB">
      <w:pPr>
        <w:pStyle w:val="3"/>
        <w:numPr>
          <w:ilvl w:val="0"/>
          <w:numId w:val="29"/>
        </w:numPr>
        <w:spacing w:before="0" w:after="0" w:line="276" w:lineRule="auto"/>
        <w:rPr>
          <w:rFonts w:ascii="华文中宋" w:hAnsi="华文中宋"/>
          <w:sz w:val="28"/>
        </w:rPr>
      </w:pPr>
      <w:r w:rsidRPr="008926A3">
        <w:rPr>
          <w:rFonts w:ascii="华文中宋" w:hAnsi="华文中宋" w:hint="eastAsia"/>
          <w:sz w:val="28"/>
        </w:rPr>
        <w:t>内部</w:t>
      </w:r>
      <w:r w:rsidR="00E95F31" w:rsidRPr="008926A3">
        <w:rPr>
          <w:rFonts w:ascii="华文中宋" w:hAnsi="华文中宋" w:hint="eastAsia"/>
          <w:sz w:val="28"/>
        </w:rPr>
        <w:t>主要道路</w:t>
      </w:r>
    </w:p>
    <w:p w:rsidR="00B62726" w:rsidRPr="008926A3" w:rsidRDefault="00B62726" w:rsidP="00241A6A">
      <w:pPr>
        <w:spacing w:line="288" w:lineRule="auto"/>
        <w:ind w:firstLineChars="200" w:firstLine="560"/>
        <w:rPr>
          <w:rFonts w:ascii="华文中宋" w:hAnsi="华文中宋"/>
          <w:sz w:val="28"/>
        </w:rPr>
      </w:pPr>
      <w:r w:rsidRPr="008926A3">
        <w:rPr>
          <w:rFonts w:ascii="华文中宋" w:hAnsi="华文中宋" w:hint="eastAsia"/>
          <w:sz w:val="28"/>
        </w:rPr>
        <w:t>新建或改扩建</w:t>
      </w:r>
      <w:r w:rsidR="00384C8C" w:rsidRPr="008926A3">
        <w:rPr>
          <w:rFonts w:ascii="华文中宋" w:hAnsi="华文中宋" w:hint="eastAsia"/>
          <w:sz w:val="28"/>
        </w:rPr>
        <w:t>场地内的省道、县道和村道，形成一个T字型的主干道</w:t>
      </w:r>
      <w:r w:rsidRPr="008926A3">
        <w:rPr>
          <w:rFonts w:ascii="华文中宋" w:hAnsi="华文中宋" w:hint="eastAsia"/>
          <w:sz w:val="28"/>
        </w:rPr>
        <w:t>。其中，</w:t>
      </w:r>
      <w:r w:rsidR="00384C8C" w:rsidRPr="008926A3">
        <w:rPr>
          <w:rFonts w:ascii="华文中宋" w:hAnsi="华文中宋" w:hint="eastAsia"/>
          <w:sz w:val="28"/>
        </w:rPr>
        <w:t>安田——高浦——八都——供际——上垟</w:t>
      </w:r>
      <w:r w:rsidR="00E95F31" w:rsidRPr="008926A3">
        <w:rPr>
          <w:rFonts w:ascii="华文中宋" w:hAnsi="华文中宋" w:hint="eastAsia"/>
          <w:sz w:val="28"/>
        </w:rPr>
        <w:t>一线的</w:t>
      </w:r>
      <w:r w:rsidR="00AE5B57" w:rsidRPr="008926A3">
        <w:rPr>
          <w:rFonts w:ascii="华文中宋" w:hAnsi="华文中宋" w:hint="eastAsia"/>
          <w:sz w:val="28"/>
        </w:rPr>
        <w:t>路面宽</w:t>
      </w:r>
      <w:r w:rsidR="00384C8C" w:rsidRPr="008926A3">
        <w:rPr>
          <w:rFonts w:ascii="华文中宋" w:hAnsi="华文中宋" w:hint="eastAsia"/>
          <w:sz w:val="28"/>
        </w:rPr>
        <w:t>达到10米，</w:t>
      </w:r>
      <w:r w:rsidR="00E95F31" w:rsidRPr="008926A3">
        <w:rPr>
          <w:rFonts w:ascii="华文中宋" w:hAnsi="华文中宋" w:hint="eastAsia"/>
          <w:sz w:val="28"/>
        </w:rPr>
        <w:t>且设有人行道；</w:t>
      </w:r>
      <w:r w:rsidR="00711976" w:rsidRPr="008926A3">
        <w:rPr>
          <w:rFonts w:ascii="华文中宋" w:hAnsi="华文中宋" w:hint="eastAsia"/>
          <w:sz w:val="28"/>
        </w:rPr>
        <w:t>上垟——宝溪一线及</w:t>
      </w:r>
      <w:r w:rsidR="00E95F31" w:rsidRPr="008926A3">
        <w:rPr>
          <w:rFonts w:ascii="华文中宋" w:hAnsi="华文中宋" w:hint="eastAsia"/>
          <w:sz w:val="28"/>
        </w:rPr>
        <w:t>上垟——五都垟——丁源——汤源——朱黄——处周寮——黄田一线的路</w:t>
      </w:r>
      <w:r w:rsidR="00291341" w:rsidRPr="008926A3">
        <w:rPr>
          <w:rFonts w:ascii="华文中宋" w:hAnsi="华文中宋" w:hint="eastAsia"/>
          <w:sz w:val="28"/>
        </w:rPr>
        <w:t>面</w:t>
      </w:r>
      <w:r w:rsidR="00E95F31" w:rsidRPr="008926A3">
        <w:rPr>
          <w:rFonts w:ascii="华文中宋" w:hAnsi="华文中宋" w:hint="eastAsia"/>
          <w:sz w:val="28"/>
        </w:rPr>
        <w:t>宽度达到7米。两条主干道连系了场地内部的各主要景区。</w:t>
      </w:r>
    </w:p>
    <w:p w:rsidR="00B62726" w:rsidRPr="008926A3" w:rsidRDefault="00241A6A" w:rsidP="00241A6A">
      <w:pPr>
        <w:pStyle w:val="3"/>
        <w:spacing w:before="0" w:after="0" w:line="276" w:lineRule="auto"/>
        <w:rPr>
          <w:rFonts w:ascii="华文中宋" w:hAnsi="华文中宋"/>
          <w:sz w:val="28"/>
        </w:rPr>
      </w:pPr>
      <w:r w:rsidRPr="008926A3">
        <w:rPr>
          <w:rFonts w:ascii="华文中宋" w:hAnsi="华文中宋" w:hint="eastAsia"/>
          <w:sz w:val="28"/>
        </w:rPr>
        <w:t>三、</w:t>
      </w:r>
      <w:r w:rsidR="004238EB" w:rsidRPr="008926A3">
        <w:rPr>
          <w:rFonts w:ascii="华文中宋" w:hAnsi="华文中宋" w:hint="eastAsia"/>
          <w:sz w:val="28"/>
        </w:rPr>
        <w:t>特色</w:t>
      </w:r>
      <w:r w:rsidR="00791779" w:rsidRPr="008926A3">
        <w:rPr>
          <w:rFonts w:ascii="华文中宋" w:hAnsi="华文中宋" w:hint="eastAsia"/>
          <w:sz w:val="28"/>
        </w:rPr>
        <w:t>游路系统</w:t>
      </w:r>
    </w:p>
    <w:p w:rsidR="005219A4" w:rsidRPr="00241A6A" w:rsidRDefault="00E95F31" w:rsidP="00241A6A">
      <w:pPr>
        <w:spacing w:line="288" w:lineRule="auto"/>
        <w:ind w:firstLineChars="200" w:firstLine="560"/>
        <w:rPr>
          <w:rFonts w:ascii="华文中宋" w:hAnsi="华文中宋"/>
          <w:sz w:val="28"/>
        </w:rPr>
      </w:pPr>
      <w:r w:rsidRPr="008926A3">
        <w:rPr>
          <w:rFonts w:ascii="华文中宋" w:hAnsi="华文中宋" w:hint="eastAsia"/>
          <w:sz w:val="28"/>
        </w:rPr>
        <w:t>规划高浦——白水——大岩山——丁源、</w:t>
      </w:r>
      <w:proofErr w:type="gramStart"/>
      <w:r w:rsidRPr="008926A3">
        <w:rPr>
          <w:rFonts w:ascii="华文中宋" w:hAnsi="华文中宋" w:hint="eastAsia"/>
          <w:sz w:val="28"/>
        </w:rPr>
        <w:t>双际</w:t>
      </w:r>
      <w:proofErr w:type="gramEnd"/>
      <w:r w:rsidRPr="008926A3">
        <w:rPr>
          <w:rFonts w:ascii="华文中宋" w:hAnsi="华文中宋" w:hint="eastAsia"/>
          <w:sz w:val="28"/>
        </w:rPr>
        <w:t>——生源——</w:t>
      </w:r>
      <w:proofErr w:type="gramStart"/>
      <w:r w:rsidRPr="008926A3">
        <w:rPr>
          <w:rFonts w:ascii="华文中宋" w:hAnsi="华文中宋" w:hint="eastAsia"/>
          <w:sz w:val="28"/>
        </w:rPr>
        <w:t>际岭</w:t>
      </w:r>
      <w:proofErr w:type="gramEnd"/>
      <w:r w:rsidRPr="008926A3">
        <w:rPr>
          <w:rFonts w:ascii="华文中宋" w:hAnsi="华文中宋" w:hint="eastAsia"/>
          <w:sz w:val="28"/>
        </w:rPr>
        <w:t>——小黄南、</w:t>
      </w:r>
      <w:proofErr w:type="gramStart"/>
      <w:r w:rsidRPr="008926A3">
        <w:rPr>
          <w:rFonts w:ascii="华文中宋" w:hAnsi="华文中宋" w:hint="eastAsia"/>
          <w:sz w:val="28"/>
        </w:rPr>
        <w:t>际岭</w:t>
      </w:r>
      <w:proofErr w:type="gramEnd"/>
      <w:r w:rsidRPr="008926A3">
        <w:rPr>
          <w:rFonts w:ascii="华文中宋" w:hAnsi="华文中宋" w:hint="eastAsia"/>
          <w:sz w:val="28"/>
        </w:rPr>
        <w:t>——孙坑——郑边——朱黄、龙头山——良官田——仙庄——上济——陈边——中济——</w:t>
      </w:r>
      <w:proofErr w:type="gramStart"/>
      <w:r w:rsidRPr="008926A3">
        <w:rPr>
          <w:rFonts w:ascii="华文中宋" w:hAnsi="华文中宋" w:hint="eastAsia"/>
          <w:sz w:val="28"/>
        </w:rPr>
        <w:t>双沈这</w:t>
      </w:r>
      <w:proofErr w:type="gramEnd"/>
      <w:r w:rsidRPr="008926A3">
        <w:rPr>
          <w:rFonts w:ascii="华文中宋" w:hAnsi="华文中宋" w:hint="eastAsia"/>
          <w:sz w:val="28"/>
        </w:rPr>
        <w:t>几条线路为次级道路，路面宽6米</w:t>
      </w:r>
      <w:r w:rsidR="004238EB" w:rsidRPr="008926A3">
        <w:rPr>
          <w:rFonts w:ascii="华文中宋" w:hAnsi="华文中宋" w:hint="eastAsia"/>
          <w:sz w:val="28"/>
        </w:rPr>
        <w:t>，为特色游线，可进行自行车骑行，自</w:t>
      </w:r>
      <w:r w:rsidR="004238EB" w:rsidRPr="00241A6A">
        <w:rPr>
          <w:rFonts w:ascii="华文中宋" w:hAnsi="华文中宋" w:hint="eastAsia"/>
          <w:sz w:val="28"/>
        </w:rPr>
        <w:t>驾车越野，ATV越野等。</w:t>
      </w:r>
    </w:p>
    <w:p w:rsidR="00815A6E" w:rsidRDefault="00815A6E" w:rsidP="00241A6A">
      <w:pPr>
        <w:spacing w:line="312" w:lineRule="auto"/>
        <w:ind w:firstLineChars="200" w:firstLine="561"/>
        <w:rPr>
          <w:rFonts w:ascii="华文中宋" w:hAnsi="华文中宋"/>
          <w:sz w:val="28"/>
        </w:rPr>
      </w:pPr>
      <w:r w:rsidRPr="00241A6A">
        <w:rPr>
          <w:rFonts w:ascii="华文中宋" w:hAnsi="华文中宋" w:hint="eastAsia"/>
          <w:b/>
          <w:bCs/>
          <w:sz w:val="28"/>
        </w:rPr>
        <w:t>交通工具</w:t>
      </w:r>
      <w:r w:rsidRPr="00241A6A">
        <w:rPr>
          <w:rFonts w:ascii="华文中宋" w:hAnsi="华文中宋" w:hint="eastAsia"/>
          <w:sz w:val="28"/>
        </w:rPr>
        <w:t>：</w:t>
      </w:r>
      <w:r w:rsidR="004238EB" w:rsidRPr="00241A6A">
        <w:rPr>
          <w:rFonts w:ascii="华文中宋" w:hAnsi="华文中宋" w:hint="eastAsia"/>
          <w:sz w:val="28"/>
        </w:rPr>
        <w:t>本区域以自驾车为主；宝溪乡、八都镇和黄田镇有</w:t>
      </w:r>
      <w:r w:rsidRPr="00241A6A">
        <w:rPr>
          <w:rFonts w:ascii="华文中宋" w:hAnsi="华文中宋" w:hint="eastAsia"/>
          <w:sz w:val="28"/>
        </w:rPr>
        <w:t>公共交通车连接</w:t>
      </w:r>
      <w:r w:rsidR="004238EB" w:rsidRPr="00241A6A">
        <w:rPr>
          <w:rFonts w:ascii="华文中宋" w:hAnsi="华文中宋" w:hint="eastAsia"/>
          <w:sz w:val="28"/>
        </w:rPr>
        <w:t>龙泉市和庆元县；</w:t>
      </w:r>
      <w:r w:rsidRPr="00241A6A">
        <w:rPr>
          <w:rFonts w:ascii="华文中宋" w:hAnsi="华文中宋" w:hint="eastAsia"/>
          <w:sz w:val="28"/>
        </w:rPr>
        <w:t>景</w:t>
      </w:r>
      <w:r w:rsidR="004238EB" w:rsidRPr="00241A6A">
        <w:rPr>
          <w:rFonts w:ascii="华文中宋" w:hAnsi="华文中宋" w:hint="eastAsia"/>
          <w:sz w:val="28"/>
        </w:rPr>
        <w:t>区</w:t>
      </w:r>
      <w:r w:rsidRPr="00241A6A">
        <w:rPr>
          <w:rFonts w:ascii="华文中宋" w:hAnsi="华文中宋" w:hint="eastAsia"/>
          <w:sz w:val="28"/>
        </w:rPr>
        <w:t>内部</w:t>
      </w:r>
      <w:r w:rsidR="004238EB" w:rsidRPr="00241A6A">
        <w:rPr>
          <w:rFonts w:ascii="华文中宋" w:hAnsi="华文中宋" w:hint="eastAsia"/>
          <w:sz w:val="28"/>
        </w:rPr>
        <w:t>有</w:t>
      </w:r>
      <w:r w:rsidRPr="00241A6A">
        <w:rPr>
          <w:rFonts w:ascii="华文中宋" w:hAnsi="华文中宋" w:hint="eastAsia"/>
          <w:sz w:val="28"/>
        </w:rPr>
        <w:t>统一的游览车，如</w:t>
      </w:r>
      <w:r w:rsidR="008A20FD" w:rsidRPr="00241A6A">
        <w:rPr>
          <w:rFonts w:ascii="华文中宋" w:hAnsi="华文中宋" w:hint="eastAsia"/>
          <w:sz w:val="28"/>
        </w:rPr>
        <w:t>环保中型巴士</w:t>
      </w:r>
      <w:r w:rsidRPr="00241A6A">
        <w:rPr>
          <w:rFonts w:ascii="华文中宋" w:hAnsi="华文中宋" w:hint="eastAsia"/>
          <w:sz w:val="28"/>
        </w:rPr>
        <w:t>等</w:t>
      </w:r>
      <w:r w:rsidR="004238EB" w:rsidRPr="00241A6A">
        <w:rPr>
          <w:rFonts w:ascii="华文中宋" w:hAnsi="华文中宋" w:hint="eastAsia"/>
          <w:sz w:val="28"/>
        </w:rPr>
        <w:t>，有固定的线路，根据游客量定点定时发班</w:t>
      </w:r>
      <w:r w:rsidRPr="00241A6A">
        <w:rPr>
          <w:rFonts w:ascii="华文中宋" w:hAnsi="华文中宋" w:hint="eastAsia"/>
          <w:sz w:val="28"/>
        </w:rPr>
        <w:t>。</w:t>
      </w:r>
    </w:p>
    <w:p w:rsidR="005219A4" w:rsidRDefault="005219A4" w:rsidP="00980526">
      <w:pPr>
        <w:pStyle w:val="2"/>
        <w:keepNext w:val="0"/>
        <w:keepLines w:val="0"/>
        <w:numPr>
          <w:ilvl w:val="0"/>
          <w:numId w:val="28"/>
        </w:numPr>
        <w:spacing w:beforeLines="100" w:before="326" w:afterLines="100" w:after="326" w:line="276" w:lineRule="auto"/>
        <w:rPr>
          <w:rFonts w:eastAsia="楷体_GB2312"/>
        </w:rPr>
      </w:pPr>
      <w:bookmarkStart w:id="134" w:name="_Toc449694533"/>
      <w:r w:rsidRPr="00B54B8B">
        <w:rPr>
          <w:rFonts w:eastAsia="楷体_GB2312" w:hint="eastAsia"/>
        </w:rPr>
        <w:t>给水工程规划</w:t>
      </w:r>
      <w:bookmarkEnd w:id="134"/>
    </w:p>
    <w:p w:rsidR="002C6838" w:rsidRPr="00241A6A" w:rsidRDefault="002C6838" w:rsidP="00241A6A">
      <w:pPr>
        <w:autoSpaceDE w:val="0"/>
        <w:autoSpaceDN w:val="0"/>
        <w:spacing w:line="360" w:lineRule="auto"/>
        <w:ind w:firstLineChars="200" w:firstLine="560"/>
        <w:jc w:val="left"/>
        <w:rPr>
          <w:rFonts w:ascii="华文中宋" w:hAnsi="华文中宋"/>
          <w:kern w:val="0"/>
          <w:sz w:val="28"/>
          <w:szCs w:val="28"/>
          <w:lang w:val="zh-CN"/>
        </w:rPr>
      </w:pPr>
      <w:r w:rsidRPr="00241A6A">
        <w:rPr>
          <w:rFonts w:ascii="华文中宋" w:hAnsi="华文中宋" w:hint="eastAsia"/>
          <w:kern w:val="0"/>
          <w:sz w:val="28"/>
          <w:szCs w:val="28"/>
          <w:lang w:val="zh-CN"/>
        </w:rPr>
        <w:t>给水工程规划的任务是为经济合理、安全可靠地提供游客及居民的生活和生产用水，为保障人民生命财产安全的消防用水，并满足不同用户对水量、水质、水压的要求；其作用是集取天然的地表水或地下水，经过一定的处理，使之符合生产用水和居民生活饮用水的标准，并用经济合理的输配水方法输送到各种用户。主要由取水工程、净水工程及输配水工程三部分组成。</w:t>
      </w:r>
    </w:p>
    <w:p w:rsidR="002C6838" w:rsidRPr="00241A6A" w:rsidRDefault="0049172A" w:rsidP="0049172A">
      <w:pPr>
        <w:pStyle w:val="3"/>
        <w:spacing w:before="0" w:after="0" w:line="276" w:lineRule="auto"/>
        <w:rPr>
          <w:rFonts w:ascii="华文中宋" w:hAnsi="华文中宋"/>
          <w:kern w:val="0"/>
          <w:sz w:val="28"/>
          <w:szCs w:val="28"/>
          <w:lang w:val="zh-CN"/>
        </w:rPr>
      </w:pPr>
      <w:r w:rsidRPr="00241A6A">
        <w:rPr>
          <w:rFonts w:ascii="华文中宋" w:hAnsi="华文中宋" w:hint="eastAsia"/>
          <w:kern w:val="0"/>
          <w:sz w:val="28"/>
          <w:szCs w:val="28"/>
          <w:lang w:val="zh-CN"/>
        </w:rPr>
        <w:t>一</w:t>
      </w:r>
      <w:r w:rsidR="002C6838" w:rsidRPr="00241A6A">
        <w:rPr>
          <w:rFonts w:ascii="华文中宋" w:hAnsi="华文中宋" w:hint="eastAsia"/>
          <w:kern w:val="0"/>
          <w:sz w:val="28"/>
          <w:szCs w:val="28"/>
          <w:lang w:val="zh-CN"/>
        </w:rPr>
        <w:t>、规划原则</w:t>
      </w:r>
    </w:p>
    <w:p w:rsidR="002C6838" w:rsidRPr="00241A6A" w:rsidRDefault="004043F3" w:rsidP="00241A6A">
      <w:pPr>
        <w:autoSpaceDE w:val="0"/>
        <w:autoSpaceDN w:val="0"/>
        <w:spacing w:line="360" w:lineRule="auto"/>
        <w:ind w:firstLineChars="200" w:firstLine="560"/>
        <w:jc w:val="left"/>
        <w:rPr>
          <w:rFonts w:ascii="华文中宋" w:hAnsi="华文中宋"/>
          <w:kern w:val="0"/>
          <w:sz w:val="28"/>
          <w:szCs w:val="28"/>
          <w:lang w:val="zh-CN"/>
        </w:rPr>
      </w:pPr>
      <w:r>
        <w:rPr>
          <w:rFonts w:ascii="华文中宋" w:hAnsi="华文中宋" w:hint="eastAsia"/>
          <w:kern w:val="0"/>
          <w:sz w:val="28"/>
          <w:szCs w:val="28"/>
          <w:lang w:val="zh-CN"/>
        </w:rPr>
        <w:t>1、</w:t>
      </w:r>
      <w:r w:rsidR="002F221B">
        <w:rPr>
          <w:rFonts w:ascii="华文中宋" w:hAnsi="华文中宋" w:hint="eastAsia"/>
          <w:kern w:val="0"/>
          <w:sz w:val="28"/>
          <w:szCs w:val="28"/>
          <w:lang w:val="zh-CN"/>
        </w:rPr>
        <w:t>遵循国家的方针、政策、法令和各种规定。</w:t>
      </w:r>
    </w:p>
    <w:p w:rsidR="002C6838" w:rsidRPr="00241A6A" w:rsidRDefault="004043F3" w:rsidP="00241A6A">
      <w:pPr>
        <w:autoSpaceDE w:val="0"/>
        <w:autoSpaceDN w:val="0"/>
        <w:spacing w:line="360" w:lineRule="auto"/>
        <w:ind w:firstLineChars="200" w:firstLine="560"/>
        <w:jc w:val="left"/>
        <w:rPr>
          <w:rFonts w:ascii="华文中宋" w:hAnsi="华文中宋"/>
          <w:kern w:val="0"/>
          <w:sz w:val="28"/>
          <w:szCs w:val="28"/>
          <w:lang w:val="zh-CN"/>
        </w:rPr>
      </w:pPr>
      <w:r>
        <w:rPr>
          <w:rFonts w:ascii="华文中宋" w:hAnsi="华文中宋" w:hint="eastAsia"/>
          <w:kern w:val="0"/>
          <w:sz w:val="28"/>
          <w:szCs w:val="28"/>
          <w:lang w:val="zh-CN"/>
        </w:rPr>
        <w:t>2、</w:t>
      </w:r>
      <w:r w:rsidR="002F221B">
        <w:rPr>
          <w:rFonts w:ascii="华文中宋" w:hAnsi="华文中宋" w:hint="eastAsia"/>
          <w:kern w:val="0"/>
          <w:sz w:val="28"/>
          <w:szCs w:val="28"/>
          <w:lang w:val="zh-CN"/>
        </w:rPr>
        <w:t>坚持近期与远期相接合、集中与分散相结合的原则。</w:t>
      </w:r>
    </w:p>
    <w:p w:rsidR="002C6838" w:rsidRPr="00241A6A" w:rsidRDefault="004043F3" w:rsidP="00241A6A">
      <w:pPr>
        <w:autoSpaceDE w:val="0"/>
        <w:autoSpaceDN w:val="0"/>
        <w:spacing w:line="360" w:lineRule="auto"/>
        <w:ind w:firstLineChars="200" w:firstLine="560"/>
        <w:jc w:val="left"/>
        <w:rPr>
          <w:rFonts w:ascii="华文中宋" w:hAnsi="华文中宋"/>
          <w:kern w:val="0"/>
          <w:sz w:val="28"/>
          <w:szCs w:val="28"/>
          <w:lang w:val="zh-CN"/>
        </w:rPr>
      </w:pPr>
      <w:r>
        <w:rPr>
          <w:rFonts w:ascii="华文中宋" w:hAnsi="华文中宋" w:hint="eastAsia"/>
          <w:kern w:val="0"/>
          <w:sz w:val="28"/>
          <w:szCs w:val="28"/>
          <w:lang w:val="zh-CN"/>
        </w:rPr>
        <w:t>3、</w:t>
      </w:r>
      <w:r w:rsidR="002C6838" w:rsidRPr="00241A6A">
        <w:rPr>
          <w:rFonts w:ascii="华文中宋" w:hAnsi="华文中宋" w:hint="eastAsia"/>
          <w:kern w:val="0"/>
          <w:sz w:val="28"/>
          <w:szCs w:val="28"/>
          <w:lang w:val="zh-CN"/>
        </w:rPr>
        <w:t>处理好景区、景点与给水系统的关系，以达到既能满足用户的需要，又有利于生态环境</w:t>
      </w:r>
      <w:r w:rsidR="002F221B">
        <w:rPr>
          <w:rFonts w:ascii="华文中宋" w:hAnsi="华文中宋" w:hint="eastAsia"/>
          <w:kern w:val="0"/>
          <w:sz w:val="28"/>
          <w:szCs w:val="28"/>
          <w:lang w:val="zh-CN"/>
        </w:rPr>
        <w:t>的保护与建设。</w:t>
      </w:r>
    </w:p>
    <w:p w:rsidR="002C6838" w:rsidRPr="00241A6A" w:rsidRDefault="004043F3" w:rsidP="00241A6A">
      <w:pPr>
        <w:autoSpaceDE w:val="0"/>
        <w:autoSpaceDN w:val="0"/>
        <w:spacing w:line="360" w:lineRule="auto"/>
        <w:ind w:firstLineChars="200" w:firstLine="560"/>
        <w:jc w:val="left"/>
        <w:rPr>
          <w:rFonts w:ascii="华文中宋" w:hAnsi="华文中宋"/>
          <w:kern w:val="0"/>
          <w:sz w:val="28"/>
          <w:szCs w:val="28"/>
          <w:lang w:val="zh-CN"/>
        </w:rPr>
      </w:pPr>
      <w:r>
        <w:rPr>
          <w:rFonts w:ascii="华文中宋" w:hAnsi="华文中宋" w:hint="eastAsia"/>
          <w:kern w:val="0"/>
          <w:sz w:val="28"/>
          <w:szCs w:val="28"/>
          <w:lang w:val="zh-CN"/>
        </w:rPr>
        <w:t>4、</w:t>
      </w:r>
      <w:r w:rsidR="002C6838" w:rsidRPr="00241A6A">
        <w:rPr>
          <w:rFonts w:ascii="华文中宋" w:hAnsi="华文中宋" w:hint="eastAsia"/>
          <w:kern w:val="0"/>
          <w:sz w:val="28"/>
          <w:szCs w:val="28"/>
          <w:lang w:val="zh-CN"/>
        </w:rPr>
        <w:t>尽量利用城镇管网供水。</w:t>
      </w:r>
    </w:p>
    <w:p w:rsidR="002C6838" w:rsidRPr="008926A3" w:rsidRDefault="0049172A" w:rsidP="0049172A">
      <w:pPr>
        <w:pStyle w:val="3"/>
        <w:spacing w:before="0" w:after="0" w:line="276" w:lineRule="auto"/>
        <w:rPr>
          <w:rFonts w:ascii="华文中宋" w:hAnsi="华文中宋"/>
          <w:kern w:val="0"/>
          <w:sz w:val="28"/>
          <w:szCs w:val="28"/>
          <w:lang w:val="zh-CN"/>
        </w:rPr>
      </w:pPr>
      <w:r w:rsidRPr="00241A6A">
        <w:rPr>
          <w:rFonts w:ascii="华文中宋" w:hAnsi="华文中宋" w:hint="eastAsia"/>
          <w:kern w:val="0"/>
          <w:sz w:val="28"/>
          <w:szCs w:val="28"/>
          <w:lang w:val="zh-CN"/>
        </w:rPr>
        <w:lastRenderedPageBreak/>
        <w:t>二</w:t>
      </w:r>
      <w:r w:rsidR="002C6838" w:rsidRPr="00241A6A">
        <w:rPr>
          <w:rFonts w:ascii="华文中宋" w:hAnsi="华文中宋" w:hint="eastAsia"/>
          <w:kern w:val="0"/>
          <w:sz w:val="28"/>
          <w:szCs w:val="28"/>
          <w:lang w:val="zh-CN"/>
        </w:rPr>
        <w:t>、</w:t>
      </w:r>
      <w:r w:rsidR="002C6838" w:rsidRPr="008926A3">
        <w:rPr>
          <w:rFonts w:ascii="华文中宋" w:hAnsi="华文中宋"/>
          <w:kern w:val="0"/>
          <w:sz w:val="28"/>
          <w:szCs w:val="28"/>
          <w:lang w:val="zh-CN"/>
        </w:rPr>
        <w:t>用水量</w:t>
      </w:r>
      <w:r w:rsidR="002C6838" w:rsidRPr="008926A3">
        <w:rPr>
          <w:rFonts w:ascii="华文中宋" w:hAnsi="华文中宋" w:hint="eastAsia"/>
          <w:kern w:val="0"/>
          <w:sz w:val="28"/>
          <w:szCs w:val="28"/>
          <w:lang w:val="zh-CN"/>
        </w:rPr>
        <w:t>预测</w:t>
      </w:r>
      <w:r w:rsidR="002C6838" w:rsidRPr="008926A3">
        <w:rPr>
          <w:rFonts w:ascii="华文中宋" w:hAnsi="华文中宋"/>
          <w:kern w:val="0"/>
          <w:sz w:val="28"/>
          <w:szCs w:val="28"/>
          <w:lang w:val="zh-CN"/>
        </w:rPr>
        <w:t xml:space="preserve"> </w:t>
      </w:r>
    </w:p>
    <w:p w:rsidR="002C6838" w:rsidRPr="008926A3" w:rsidRDefault="002C6838" w:rsidP="001E05D4">
      <w:pPr>
        <w:pStyle w:val="af"/>
        <w:keepNext/>
        <w:spacing w:line="300" w:lineRule="auto"/>
        <w:jc w:val="center"/>
        <w:rPr>
          <w:rFonts w:ascii="华文中宋" w:eastAsia="华文中宋" w:hAnsi="华文中宋"/>
          <w:b/>
          <w:sz w:val="28"/>
          <w:szCs w:val="28"/>
        </w:rPr>
      </w:pPr>
      <w:r w:rsidRPr="008926A3">
        <w:rPr>
          <w:rFonts w:ascii="华文中宋" w:eastAsia="华文中宋" w:hAnsi="华文中宋" w:hint="eastAsia"/>
          <w:b/>
          <w:sz w:val="28"/>
          <w:szCs w:val="28"/>
        </w:rPr>
        <w:t>表</w:t>
      </w:r>
      <w:r w:rsidR="003F1201" w:rsidRPr="008926A3">
        <w:rPr>
          <w:rFonts w:ascii="华文中宋" w:eastAsia="华文中宋" w:hAnsi="华文中宋" w:hint="eastAsia"/>
          <w:b/>
          <w:sz w:val="28"/>
          <w:szCs w:val="28"/>
        </w:rPr>
        <w:t>8-1</w:t>
      </w:r>
      <w:r w:rsidR="00241A6A" w:rsidRPr="008926A3">
        <w:rPr>
          <w:rFonts w:ascii="华文中宋" w:eastAsia="华文中宋" w:hAnsi="华文中宋" w:hint="eastAsia"/>
          <w:b/>
          <w:sz w:val="28"/>
          <w:szCs w:val="28"/>
        </w:rPr>
        <w:t xml:space="preserve"> </w:t>
      </w:r>
      <w:r w:rsidRPr="008926A3">
        <w:rPr>
          <w:rFonts w:ascii="华文中宋" w:eastAsia="华文中宋" w:hAnsi="华文中宋" w:hint="eastAsia"/>
          <w:b/>
          <w:sz w:val="28"/>
          <w:szCs w:val="28"/>
        </w:rPr>
        <w:t>旅游用水量</w:t>
      </w:r>
      <w:r w:rsidR="005C31C6" w:rsidRPr="008926A3">
        <w:rPr>
          <w:rFonts w:ascii="华文中宋" w:eastAsia="华文中宋" w:hAnsi="华文中宋" w:hint="eastAsia"/>
          <w:b/>
          <w:sz w:val="28"/>
          <w:szCs w:val="28"/>
        </w:rPr>
        <w:t>预测</w:t>
      </w:r>
      <w:r w:rsidRPr="008926A3">
        <w:rPr>
          <w:rFonts w:ascii="华文中宋" w:eastAsia="华文中宋" w:hAnsi="华文中宋" w:hint="eastAsia"/>
          <w:b/>
          <w:sz w:val="28"/>
          <w:szCs w:val="28"/>
        </w:rPr>
        <w:t>表</w:t>
      </w:r>
    </w:p>
    <w:tbl>
      <w:tblPr>
        <w:tblW w:w="0" w:type="auto"/>
        <w:jc w:val="center"/>
        <w:tblInd w:w="-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2"/>
        <w:gridCol w:w="1984"/>
        <w:gridCol w:w="2267"/>
        <w:gridCol w:w="2111"/>
        <w:gridCol w:w="2524"/>
      </w:tblGrid>
      <w:tr w:rsidR="008926A3" w:rsidRPr="008926A3" w:rsidTr="001C6F26">
        <w:trPr>
          <w:trHeight w:val="423"/>
          <w:jc w:val="center"/>
        </w:trPr>
        <w:tc>
          <w:tcPr>
            <w:tcW w:w="2412" w:type="dxa"/>
            <w:tcMar>
              <w:top w:w="16" w:type="dxa"/>
              <w:left w:w="16" w:type="dxa"/>
              <w:bottom w:w="0" w:type="dxa"/>
              <w:right w:w="16" w:type="dxa"/>
            </w:tcMar>
            <w:vAlign w:val="center"/>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黑体" w:eastAsia="黑体" w:hAnsi="华文中宋"/>
                <w:b/>
                <w:kern w:val="2"/>
                <w:szCs w:val="28"/>
              </w:rPr>
            </w:pPr>
            <w:r w:rsidRPr="008926A3">
              <w:rPr>
                <w:rFonts w:ascii="黑体" w:eastAsia="黑体" w:hAnsi="华文中宋" w:hint="eastAsia"/>
                <w:b/>
                <w:kern w:val="2"/>
                <w:szCs w:val="28"/>
              </w:rPr>
              <w:t>分期</w:t>
            </w:r>
          </w:p>
        </w:tc>
        <w:tc>
          <w:tcPr>
            <w:tcW w:w="1984" w:type="dxa"/>
            <w:tcMar>
              <w:top w:w="16" w:type="dxa"/>
              <w:left w:w="16" w:type="dxa"/>
              <w:bottom w:w="0" w:type="dxa"/>
              <w:right w:w="16" w:type="dxa"/>
            </w:tcMar>
            <w:vAlign w:val="bottom"/>
          </w:tcPr>
          <w:p w:rsidR="001E05D4" w:rsidRPr="008926A3" w:rsidRDefault="001E05D4" w:rsidP="001C6F26">
            <w:pPr>
              <w:spacing w:line="360" w:lineRule="auto"/>
              <w:jc w:val="center"/>
              <w:rPr>
                <w:rFonts w:ascii="黑体" w:eastAsia="黑体" w:hAnsi="华文中宋"/>
                <w:b/>
                <w:szCs w:val="28"/>
              </w:rPr>
            </w:pPr>
            <w:r w:rsidRPr="008926A3">
              <w:rPr>
                <w:rFonts w:ascii="黑体" w:eastAsia="黑体" w:hAnsi="华文中宋" w:hint="eastAsia"/>
                <w:b/>
                <w:szCs w:val="28"/>
              </w:rPr>
              <w:t>游客量（万人）</w:t>
            </w:r>
          </w:p>
        </w:tc>
        <w:tc>
          <w:tcPr>
            <w:tcW w:w="2267" w:type="dxa"/>
            <w:tcMar>
              <w:top w:w="16" w:type="dxa"/>
              <w:left w:w="16" w:type="dxa"/>
              <w:bottom w:w="0" w:type="dxa"/>
              <w:right w:w="16" w:type="dxa"/>
            </w:tcMar>
            <w:vAlign w:val="bottom"/>
          </w:tcPr>
          <w:p w:rsidR="001E05D4" w:rsidRPr="008926A3" w:rsidRDefault="001E05D4" w:rsidP="001C6F26">
            <w:pPr>
              <w:spacing w:line="360" w:lineRule="auto"/>
              <w:jc w:val="center"/>
              <w:rPr>
                <w:rFonts w:ascii="黑体" w:eastAsia="黑体" w:hAnsi="华文中宋"/>
                <w:b/>
                <w:szCs w:val="28"/>
              </w:rPr>
            </w:pPr>
            <w:r w:rsidRPr="008926A3">
              <w:rPr>
                <w:rFonts w:ascii="黑体" w:eastAsia="黑体" w:hAnsi="华文中宋" w:hint="eastAsia"/>
                <w:b/>
                <w:szCs w:val="28"/>
              </w:rPr>
              <w:t>用水指数（升/人）</w:t>
            </w:r>
          </w:p>
        </w:tc>
        <w:tc>
          <w:tcPr>
            <w:tcW w:w="2111" w:type="dxa"/>
            <w:tcMar>
              <w:top w:w="16" w:type="dxa"/>
              <w:left w:w="16" w:type="dxa"/>
              <w:bottom w:w="0" w:type="dxa"/>
              <w:right w:w="16" w:type="dxa"/>
            </w:tcMar>
            <w:vAlign w:val="bottom"/>
          </w:tcPr>
          <w:p w:rsidR="001E05D4" w:rsidRPr="008926A3" w:rsidRDefault="001E05D4" w:rsidP="001C6F26">
            <w:pPr>
              <w:spacing w:line="360" w:lineRule="auto"/>
              <w:jc w:val="center"/>
              <w:rPr>
                <w:rFonts w:ascii="黑体" w:eastAsia="黑体" w:hAnsi="华文中宋"/>
                <w:b/>
                <w:szCs w:val="28"/>
              </w:rPr>
            </w:pPr>
            <w:r w:rsidRPr="008926A3">
              <w:rPr>
                <w:rFonts w:ascii="黑体" w:eastAsia="黑体" w:hAnsi="华文中宋" w:hint="eastAsia"/>
                <w:b/>
                <w:szCs w:val="28"/>
              </w:rPr>
              <w:t>用水总量（万升）</w:t>
            </w:r>
          </w:p>
        </w:tc>
        <w:tc>
          <w:tcPr>
            <w:tcW w:w="2524" w:type="dxa"/>
            <w:vAlign w:val="bottom"/>
          </w:tcPr>
          <w:p w:rsidR="001E05D4" w:rsidRPr="008926A3" w:rsidRDefault="001E05D4" w:rsidP="001C6F26">
            <w:pPr>
              <w:spacing w:line="360" w:lineRule="auto"/>
              <w:jc w:val="center"/>
              <w:rPr>
                <w:rFonts w:ascii="黑体" w:eastAsia="黑体" w:hAnsi="华文中宋"/>
                <w:b/>
                <w:szCs w:val="28"/>
              </w:rPr>
            </w:pPr>
            <w:r w:rsidRPr="008926A3">
              <w:rPr>
                <w:rFonts w:ascii="黑体" w:eastAsia="黑体" w:hAnsi="华文中宋" w:hint="eastAsia"/>
                <w:b/>
                <w:szCs w:val="28"/>
              </w:rPr>
              <w:t>日均用水量（吨）</w:t>
            </w:r>
          </w:p>
        </w:tc>
      </w:tr>
      <w:tr w:rsidR="008926A3" w:rsidRPr="008926A3" w:rsidTr="001C6F26">
        <w:trPr>
          <w:trHeight w:val="285"/>
          <w:jc w:val="center"/>
        </w:trPr>
        <w:tc>
          <w:tcPr>
            <w:tcW w:w="2412" w:type="dxa"/>
            <w:tcMar>
              <w:top w:w="16" w:type="dxa"/>
              <w:left w:w="16" w:type="dxa"/>
              <w:bottom w:w="0" w:type="dxa"/>
              <w:right w:w="16" w:type="dxa"/>
            </w:tcMar>
            <w:vAlign w:val="bottom"/>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2020年</w:t>
            </w:r>
          </w:p>
        </w:tc>
        <w:tc>
          <w:tcPr>
            <w:tcW w:w="1984" w:type="dxa"/>
            <w:tcMar>
              <w:top w:w="16" w:type="dxa"/>
              <w:left w:w="16" w:type="dxa"/>
              <w:bottom w:w="0" w:type="dxa"/>
              <w:right w:w="16" w:type="dxa"/>
            </w:tcMar>
            <w:vAlign w:val="bottom"/>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30</w:t>
            </w:r>
          </w:p>
        </w:tc>
        <w:tc>
          <w:tcPr>
            <w:tcW w:w="2267" w:type="dxa"/>
            <w:tcMar>
              <w:top w:w="16" w:type="dxa"/>
              <w:left w:w="16" w:type="dxa"/>
              <w:bottom w:w="0" w:type="dxa"/>
              <w:right w:w="16" w:type="dxa"/>
            </w:tcMar>
            <w:vAlign w:val="bottom"/>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50</w:t>
            </w:r>
          </w:p>
        </w:tc>
        <w:tc>
          <w:tcPr>
            <w:tcW w:w="2111" w:type="dxa"/>
            <w:tcMar>
              <w:top w:w="16" w:type="dxa"/>
              <w:left w:w="16" w:type="dxa"/>
              <w:bottom w:w="0" w:type="dxa"/>
              <w:right w:w="16" w:type="dxa"/>
            </w:tcMar>
            <w:vAlign w:val="bottom"/>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1500</w:t>
            </w:r>
          </w:p>
        </w:tc>
        <w:tc>
          <w:tcPr>
            <w:tcW w:w="2524" w:type="dxa"/>
            <w:vAlign w:val="bottom"/>
          </w:tcPr>
          <w:p w:rsidR="001E05D4" w:rsidRPr="008926A3" w:rsidRDefault="001C6F26"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41.1</w:t>
            </w:r>
          </w:p>
        </w:tc>
      </w:tr>
      <w:tr w:rsidR="008926A3" w:rsidRPr="008926A3" w:rsidTr="001C6F26">
        <w:trPr>
          <w:trHeight w:val="135"/>
          <w:jc w:val="center"/>
        </w:trPr>
        <w:tc>
          <w:tcPr>
            <w:tcW w:w="2412" w:type="dxa"/>
            <w:tcMar>
              <w:top w:w="16" w:type="dxa"/>
              <w:left w:w="16" w:type="dxa"/>
              <w:bottom w:w="0" w:type="dxa"/>
              <w:right w:w="16" w:type="dxa"/>
            </w:tcMar>
            <w:vAlign w:val="bottom"/>
          </w:tcPr>
          <w:p w:rsidR="001E05D4" w:rsidRPr="008926A3" w:rsidRDefault="001E05D4" w:rsidP="001E05D4">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kern w:val="2"/>
                <w:szCs w:val="28"/>
              </w:rPr>
              <w:t>20</w:t>
            </w:r>
            <w:r w:rsidRPr="008926A3">
              <w:rPr>
                <w:rFonts w:ascii="华文中宋" w:eastAsia="华文中宋" w:hAnsi="华文中宋" w:hint="eastAsia"/>
                <w:kern w:val="2"/>
                <w:szCs w:val="28"/>
              </w:rPr>
              <w:t>25年</w:t>
            </w:r>
          </w:p>
        </w:tc>
        <w:tc>
          <w:tcPr>
            <w:tcW w:w="1984" w:type="dxa"/>
            <w:tcMar>
              <w:top w:w="16" w:type="dxa"/>
              <w:left w:w="16" w:type="dxa"/>
              <w:bottom w:w="0" w:type="dxa"/>
              <w:right w:w="16" w:type="dxa"/>
            </w:tcMar>
            <w:vAlign w:val="bottom"/>
          </w:tcPr>
          <w:p w:rsidR="001E05D4" w:rsidRPr="008926A3" w:rsidRDefault="001E05D4" w:rsidP="001E05D4">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76</w:t>
            </w:r>
          </w:p>
        </w:tc>
        <w:tc>
          <w:tcPr>
            <w:tcW w:w="2267" w:type="dxa"/>
            <w:tcMar>
              <w:top w:w="16" w:type="dxa"/>
              <w:left w:w="16" w:type="dxa"/>
              <w:bottom w:w="0" w:type="dxa"/>
              <w:right w:w="16" w:type="dxa"/>
            </w:tcMar>
          </w:tcPr>
          <w:p w:rsidR="001E05D4" w:rsidRPr="008926A3" w:rsidRDefault="001E05D4" w:rsidP="001E05D4">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50</w:t>
            </w:r>
          </w:p>
        </w:tc>
        <w:tc>
          <w:tcPr>
            <w:tcW w:w="2111" w:type="dxa"/>
            <w:tcMar>
              <w:top w:w="16" w:type="dxa"/>
              <w:left w:w="16" w:type="dxa"/>
              <w:bottom w:w="0" w:type="dxa"/>
              <w:right w:w="16" w:type="dxa"/>
            </w:tcMar>
            <w:vAlign w:val="bottom"/>
          </w:tcPr>
          <w:p w:rsidR="001E05D4" w:rsidRPr="008926A3" w:rsidRDefault="001E05D4" w:rsidP="001E05D4">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3800</w:t>
            </w:r>
          </w:p>
        </w:tc>
        <w:tc>
          <w:tcPr>
            <w:tcW w:w="2524" w:type="dxa"/>
            <w:vAlign w:val="bottom"/>
          </w:tcPr>
          <w:p w:rsidR="001E05D4" w:rsidRPr="008926A3" w:rsidRDefault="001E05D4" w:rsidP="001E05D4">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10</w:t>
            </w:r>
            <w:r w:rsidR="001C6F26" w:rsidRPr="008926A3">
              <w:rPr>
                <w:rFonts w:ascii="华文中宋" w:eastAsia="华文中宋" w:hAnsi="华文中宋" w:hint="eastAsia"/>
                <w:kern w:val="2"/>
                <w:szCs w:val="28"/>
              </w:rPr>
              <w:t>4.1</w:t>
            </w:r>
          </w:p>
        </w:tc>
      </w:tr>
    </w:tbl>
    <w:p w:rsidR="001E05D4" w:rsidRPr="008926A3" w:rsidRDefault="001E05D4" w:rsidP="001E05D4">
      <w:pPr>
        <w:autoSpaceDE w:val="0"/>
        <w:autoSpaceDN w:val="0"/>
        <w:spacing w:line="360" w:lineRule="auto"/>
        <w:ind w:firstLineChars="3166" w:firstLine="8874"/>
        <w:rPr>
          <w:rFonts w:ascii="华文中宋" w:hAnsi="华文中宋"/>
          <w:kern w:val="0"/>
          <w:sz w:val="28"/>
          <w:szCs w:val="28"/>
          <w:lang w:val="zh-CN"/>
        </w:rPr>
      </w:pPr>
      <w:r w:rsidRPr="008926A3">
        <w:rPr>
          <w:rFonts w:ascii="华文中宋" w:hAnsi="华文中宋" w:hint="eastAsia"/>
          <w:b/>
          <w:sz w:val="28"/>
          <w:szCs w:val="28"/>
        </w:rPr>
        <w:t xml:space="preserve">表8-2  </w:t>
      </w:r>
      <w:r w:rsidRPr="008926A3">
        <w:rPr>
          <w:rFonts w:ascii="华文中宋" w:hAnsi="华文中宋" w:hint="eastAsia"/>
          <w:kern w:val="0"/>
          <w:sz w:val="28"/>
          <w:szCs w:val="28"/>
          <w:lang w:val="zh-CN"/>
        </w:rPr>
        <w:t>住宿用水量规划表</w:t>
      </w:r>
    </w:p>
    <w:tbl>
      <w:tblPr>
        <w:tblW w:w="0" w:type="auto"/>
        <w:jc w:val="center"/>
        <w:tblInd w:w="-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2"/>
        <w:gridCol w:w="1984"/>
        <w:gridCol w:w="2267"/>
        <w:gridCol w:w="2111"/>
        <w:gridCol w:w="2524"/>
      </w:tblGrid>
      <w:tr w:rsidR="008926A3" w:rsidRPr="008926A3" w:rsidTr="001C6F26">
        <w:trPr>
          <w:trHeight w:val="423"/>
          <w:jc w:val="center"/>
        </w:trPr>
        <w:tc>
          <w:tcPr>
            <w:tcW w:w="2412" w:type="dxa"/>
            <w:tcMar>
              <w:top w:w="16" w:type="dxa"/>
              <w:left w:w="16" w:type="dxa"/>
              <w:bottom w:w="0" w:type="dxa"/>
              <w:right w:w="16" w:type="dxa"/>
            </w:tcMar>
            <w:vAlign w:val="center"/>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黑体" w:eastAsia="黑体" w:hAnsi="华文中宋"/>
                <w:b/>
                <w:kern w:val="2"/>
                <w:szCs w:val="28"/>
              </w:rPr>
            </w:pPr>
            <w:r w:rsidRPr="008926A3">
              <w:rPr>
                <w:rFonts w:ascii="黑体" w:eastAsia="黑体" w:hAnsi="华文中宋" w:hint="eastAsia"/>
                <w:b/>
                <w:kern w:val="2"/>
                <w:szCs w:val="28"/>
              </w:rPr>
              <w:t>分期</w:t>
            </w:r>
          </w:p>
        </w:tc>
        <w:tc>
          <w:tcPr>
            <w:tcW w:w="1984" w:type="dxa"/>
            <w:tcMar>
              <w:top w:w="16" w:type="dxa"/>
              <w:left w:w="16" w:type="dxa"/>
              <w:bottom w:w="0" w:type="dxa"/>
              <w:right w:w="16" w:type="dxa"/>
            </w:tcMar>
            <w:vAlign w:val="bottom"/>
          </w:tcPr>
          <w:p w:rsidR="001E05D4" w:rsidRPr="008926A3" w:rsidRDefault="001E05D4" w:rsidP="001C6F26">
            <w:pPr>
              <w:spacing w:line="360" w:lineRule="auto"/>
              <w:jc w:val="center"/>
              <w:rPr>
                <w:rFonts w:ascii="黑体" w:eastAsia="黑体" w:hAnsi="华文中宋"/>
                <w:b/>
                <w:szCs w:val="28"/>
              </w:rPr>
            </w:pPr>
            <w:r w:rsidRPr="008926A3">
              <w:rPr>
                <w:rFonts w:ascii="黑体" w:eastAsia="黑体" w:hAnsi="华文中宋" w:hint="eastAsia"/>
                <w:b/>
                <w:szCs w:val="28"/>
              </w:rPr>
              <w:t>床位数</w:t>
            </w:r>
          </w:p>
        </w:tc>
        <w:tc>
          <w:tcPr>
            <w:tcW w:w="2267" w:type="dxa"/>
            <w:tcMar>
              <w:top w:w="16" w:type="dxa"/>
              <w:left w:w="16" w:type="dxa"/>
              <w:bottom w:w="0" w:type="dxa"/>
              <w:right w:w="16" w:type="dxa"/>
            </w:tcMar>
            <w:vAlign w:val="bottom"/>
          </w:tcPr>
          <w:p w:rsidR="001E05D4" w:rsidRPr="008926A3" w:rsidRDefault="001E05D4" w:rsidP="001E05D4">
            <w:pPr>
              <w:spacing w:line="360" w:lineRule="auto"/>
              <w:jc w:val="center"/>
              <w:rPr>
                <w:rFonts w:ascii="黑体" w:eastAsia="黑体" w:hAnsi="华文中宋"/>
                <w:b/>
                <w:szCs w:val="28"/>
              </w:rPr>
            </w:pPr>
            <w:r w:rsidRPr="008926A3">
              <w:rPr>
                <w:rFonts w:ascii="黑体" w:eastAsia="黑体" w:hAnsi="华文中宋" w:hint="eastAsia"/>
                <w:b/>
                <w:szCs w:val="28"/>
              </w:rPr>
              <w:t>用水指数（升/床）</w:t>
            </w:r>
          </w:p>
        </w:tc>
        <w:tc>
          <w:tcPr>
            <w:tcW w:w="2111" w:type="dxa"/>
            <w:tcMar>
              <w:top w:w="16" w:type="dxa"/>
              <w:left w:w="16" w:type="dxa"/>
              <w:bottom w:w="0" w:type="dxa"/>
              <w:right w:w="16" w:type="dxa"/>
            </w:tcMar>
            <w:vAlign w:val="bottom"/>
          </w:tcPr>
          <w:p w:rsidR="001E05D4" w:rsidRPr="008926A3" w:rsidRDefault="001E05D4" w:rsidP="001C6F26">
            <w:pPr>
              <w:spacing w:line="360" w:lineRule="auto"/>
              <w:jc w:val="center"/>
              <w:rPr>
                <w:rFonts w:ascii="黑体" w:eastAsia="黑体" w:hAnsi="华文中宋"/>
                <w:b/>
                <w:szCs w:val="28"/>
              </w:rPr>
            </w:pPr>
            <w:r w:rsidRPr="008926A3">
              <w:rPr>
                <w:rFonts w:ascii="黑体" w:eastAsia="黑体" w:hAnsi="华文中宋" w:hint="eastAsia"/>
                <w:b/>
                <w:szCs w:val="28"/>
              </w:rPr>
              <w:t>用水总量（万升）</w:t>
            </w:r>
          </w:p>
        </w:tc>
        <w:tc>
          <w:tcPr>
            <w:tcW w:w="2524" w:type="dxa"/>
            <w:vAlign w:val="bottom"/>
          </w:tcPr>
          <w:p w:rsidR="001E05D4" w:rsidRPr="008926A3" w:rsidRDefault="001E05D4" w:rsidP="001C6F26">
            <w:pPr>
              <w:spacing w:line="360" w:lineRule="auto"/>
              <w:jc w:val="center"/>
              <w:rPr>
                <w:rFonts w:ascii="黑体" w:eastAsia="黑体" w:hAnsi="华文中宋"/>
                <w:b/>
                <w:szCs w:val="28"/>
              </w:rPr>
            </w:pPr>
            <w:r w:rsidRPr="008926A3">
              <w:rPr>
                <w:rFonts w:ascii="黑体" w:eastAsia="黑体" w:hAnsi="华文中宋" w:hint="eastAsia"/>
                <w:b/>
                <w:szCs w:val="28"/>
              </w:rPr>
              <w:t>日均用水量（吨）</w:t>
            </w:r>
          </w:p>
        </w:tc>
      </w:tr>
      <w:tr w:rsidR="008926A3" w:rsidRPr="008926A3" w:rsidTr="001C6F26">
        <w:trPr>
          <w:trHeight w:val="285"/>
          <w:jc w:val="center"/>
        </w:trPr>
        <w:tc>
          <w:tcPr>
            <w:tcW w:w="2412" w:type="dxa"/>
            <w:tcMar>
              <w:top w:w="16" w:type="dxa"/>
              <w:left w:w="16" w:type="dxa"/>
              <w:bottom w:w="0" w:type="dxa"/>
              <w:right w:w="16" w:type="dxa"/>
            </w:tcMar>
            <w:vAlign w:val="bottom"/>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2020年</w:t>
            </w:r>
          </w:p>
        </w:tc>
        <w:tc>
          <w:tcPr>
            <w:tcW w:w="1984" w:type="dxa"/>
            <w:tcMar>
              <w:top w:w="16" w:type="dxa"/>
              <w:left w:w="16" w:type="dxa"/>
              <w:bottom w:w="0" w:type="dxa"/>
              <w:right w:w="16" w:type="dxa"/>
            </w:tcMar>
            <w:vAlign w:val="bottom"/>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286</w:t>
            </w:r>
          </w:p>
        </w:tc>
        <w:tc>
          <w:tcPr>
            <w:tcW w:w="2267" w:type="dxa"/>
            <w:tcMar>
              <w:top w:w="16" w:type="dxa"/>
              <w:left w:w="16" w:type="dxa"/>
              <w:bottom w:w="0" w:type="dxa"/>
              <w:right w:w="16" w:type="dxa"/>
            </w:tcMar>
            <w:vAlign w:val="bottom"/>
          </w:tcPr>
          <w:p w:rsidR="001E05D4" w:rsidRPr="008926A3" w:rsidRDefault="008074F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120</w:t>
            </w:r>
          </w:p>
        </w:tc>
        <w:tc>
          <w:tcPr>
            <w:tcW w:w="2111" w:type="dxa"/>
            <w:tcMar>
              <w:top w:w="16" w:type="dxa"/>
              <w:left w:w="16" w:type="dxa"/>
              <w:bottom w:w="0" w:type="dxa"/>
              <w:right w:w="16" w:type="dxa"/>
            </w:tcMar>
            <w:vAlign w:val="bottom"/>
          </w:tcPr>
          <w:p w:rsidR="001E05D4" w:rsidRPr="008926A3" w:rsidRDefault="008074F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1253</w:t>
            </w:r>
          </w:p>
        </w:tc>
        <w:tc>
          <w:tcPr>
            <w:tcW w:w="2524" w:type="dxa"/>
            <w:vAlign w:val="bottom"/>
          </w:tcPr>
          <w:p w:rsidR="001E05D4" w:rsidRPr="008926A3" w:rsidRDefault="008074F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34.3</w:t>
            </w:r>
          </w:p>
        </w:tc>
      </w:tr>
      <w:tr w:rsidR="008926A3" w:rsidRPr="008926A3" w:rsidTr="001C6F26">
        <w:trPr>
          <w:trHeight w:val="135"/>
          <w:jc w:val="center"/>
        </w:trPr>
        <w:tc>
          <w:tcPr>
            <w:tcW w:w="2412" w:type="dxa"/>
            <w:tcMar>
              <w:top w:w="16" w:type="dxa"/>
              <w:left w:w="16" w:type="dxa"/>
              <w:bottom w:w="0" w:type="dxa"/>
              <w:right w:w="16" w:type="dxa"/>
            </w:tcMar>
            <w:vAlign w:val="bottom"/>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kern w:val="2"/>
                <w:szCs w:val="28"/>
              </w:rPr>
              <w:t>20</w:t>
            </w:r>
            <w:r w:rsidRPr="008926A3">
              <w:rPr>
                <w:rFonts w:ascii="华文中宋" w:eastAsia="华文中宋" w:hAnsi="华文中宋" w:hint="eastAsia"/>
                <w:kern w:val="2"/>
                <w:szCs w:val="28"/>
              </w:rPr>
              <w:t>25年</w:t>
            </w:r>
          </w:p>
        </w:tc>
        <w:tc>
          <w:tcPr>
            <w:tcW w:w="1984" w:type="dxa"/>
            <w:tcMar>
              <w:top w:w="16" w:type="dxa"/>
              <w:left w:w="16" w:type="dxa"/>
              <w:bottom w:w="0" w:type="dxa"/>
              <w:right w:w="16" w:type="dxa"/>
            </w:tcMar>
            <w:vAlign w:val="bottom"/>
          </w:tcPr>
          <w:p w:rsidR="001E05D4" w:rsidRPr="008926A3" w:rsidRDefault="001E05D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1628</w:t>
            </w:r>
          </w:p>
        </w:tc>
        <w:tc>
          <w:tcPr>
            <w:tcW w:w="2267" w:type="dxa"/>
            <w:tcMar>
              <w:top w:w="16" w:type="dxa"/>
              <w:left w:w="16" w:type="dxa"/>
              <w:bottom w:w="0" w:type="dxa"/>
              <w:right w:w="16" w:type="dxa"/>
            </w:tcMar>
          </w:tcPr>
          <w:p w:rsidR="001E05D4" w:rsidRPr="008926A3" w:rsidRDefault="008074F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120</w:t>
            </w:r>
          </w:p>
        </w:tc>
        <w:tc>
          <w:tcPr>
            <w:tcW w:w="2111" w:type="dxa"/>
            <w:tcMar>
              <w:top w:w="16" w:type="dxa"/>
              <w:left w:w="16" w:type="dxa"/>
              <w:bottom w:w="0" w:type="dxa"/>
              <w:right w:w="16" w:type="dxa"/>
            </w:tcMar>
            <w:vAlign w:val="bottom"/>
          </w:tcPr>
          <w:p w:rsidR="001E05D4" w:rsidRPr="008926A3" w:rsidRDefault="008074F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7131</w:t>
            </w:r>
          </w:p>
        </w:tc>
        <w:tc>
          <w:tcPr>
            <w:tcW w:w="2524" w:type="dxa"/>
            <w:vAlign w:val="bottom"/>
          </w:tcPr>
          <w:p w:rsidR="001E05D4" w:rsidRPr="008926A3" w:rsidRDefault="008074F4" w:rsidP="001C6F26">
            <w:pPr>
              <w:pStyle w:val="xl43"/>
              <w:widowControl w:val="0"/>
              <w:pBdr>
                <w:bottom w:val="none" w:sz="0" w:space="0" w:color="auto"/>
                <w:right w:val="none" w:sz="0" w:space="0" w:color="auto"/>
              </w:pBdr>
              <w:spacing w:before="0" w:beforeAutospacing="0" w:after="0" w:afterAutospacing="0" w:line="360" w:lineRule="auto"/>
              <w:textAlignment w:val="auto"/>
              <w:rPr>
                <w:rFonts w:ascii="华文中宋" w:eastAsia="华文中宋" w:hAnsi="华文中宋"/>
                <w:kern w:val="2"/>
                <w:szCs w:val="28"/>
              </w:rPr>
            </w:pPr>
            <w:r w:rsidRPr="008926A3">
              <w:rPr>
                <w:rFonts w:ascii="华文中宋" w:eastAsia="华文中宋" w:hAnsi="华文中宋" w:hint="eastAsia"/>
                <w:kern w:val="2"/>
                <w:szCs w:val="28"/>
              </w:rPr>
              <w:t>195.4</w:t>
            </w:r>
          </w:p>
        </w:tc>
      </w:tr>
    </w:tbl>
    <w:p w:rsidR="002C6838" w:rsidRPr="008926A3" w:rsidRDefault="002C6838" w:rsidP="00241A6A">
      <w:pPr>
        <w:autoSpaceDE w:val="0"/>
        <w:autoSpaceDN w:val="0"/>
        <w:spacing w:line="360" w:lineRule="auto"/>
        <w:ind w:firstLineChars="200" w:firstLine="560"/>
        <w:jc w:val="left"/>
        <w:rPr>
          <w:rFonts w:ascii="华文中宋" w:hAnsi="华文中宋"/>
          <w:kern w:val="0"/>
          <w:sz w:val="28"/>
          <w:szCs w:val="28"/>
          <w:lang w:val="zh-CN"/>
        </w:rPr>
      </w:pPr>
      <w:r w:rsidRPr="008926A3">
        <w:rPr>
          <w:rFonts w:ascii="华文中宋" w:hAnsi="华文中宋" w:hint="eastAsia"/>
          <w:kern w:val="0"/>
          <w:sz w:val="28"/>
          <w:szCs w:val="28"/>
          <w:lang w:val="zh-CN"/>
        </w:rPr>
        <w:t>说明：</w:t>
      </w:r>
      <w:r w:rsidRPr="008926A3">
        <w:rPr>
          <w:rFonts w:ascii="华文中宋" w:hAnsi="华文中宋"/>
          <w:kern w:val="0"/>
          <w:sz w:val="28"/>
          <w:szCs w:val="28"/>
          <w:lang w:val="zh-CN"/>
        </w:rPr>
        <w:t>游客量</w:t>
      </w:r>
      <w:r w:rsidR="001E05D4" w:rsidRPr="008926A3">
        <w:rPr>
          <w:rFonts w:ascii="华文中宋" w:hAnsi="华文中宋" w:hint="eastAsia"/>
          <w:kern w:val="0"/>
          <w:sz w:val="28"/>
          <w:szCs w:val="28"/>
          <w:lang w:val="zh-CN"/>
        </w:rPr>
        <w:t>和床位数</w:t>
      </w:r>
      <w:r w:rsidRPr="008926A3">
        <w:rPr>
          <w:rFonts w:ascii="华文中宋" w:hAnsi="华文中宋"/>
          <w:kern w:val="0"/>
          <w:sz w:val="28"/>
          <w:szCs w:val="28"/>
          <w:lang w:val="zh-CN"/>
        </w:rPr>
        <w:t>根据客源市场分析和</w:t>
      </w:r>
      <w:r w:rsidR="001E05D4" w:rsidRPr="008926A3">
        <w:rPr>
          <w:rFonts w:ascii="华文中宋" w:hAnsi="华文中宋" w:hint="eastAsia"/>
          <w:kern w:val="0"/>
          <w:sz w:val="28"/>
          <w:szCs w:val="28"/>
          <w:lang w:val="zh-CN"/>
        </w:rPr>
        <w:t>旅游服务设施规划</w:t>
      </w:r>
      <w:r w:rsidRPr="008926A3">
        <w:rPr>
          <w:rFonts w:ascii="华文中宋" w:hAnsi="华文中宋"/>
          <w:kern w:val="0"/>
          <w:sz w:val="28"/>
          <w:szCs w:val="28"/>
          <w:lang w:val="zh-CN"/>
        </w:rPr>
        <w:t>规模预测得到，用水天数以365</w:t>
      </w:r>
      <w:r w:rsidR="003F1201" w:rsidRPr="008926A3">
        <w:rPr>
          <w:rFonts w:ascii="华文中宋" w:hAnsi="华文中宋"/>
          <w:kern w:val="0"/>
          <w:sz w:val="28"/>
          <w:szCs w:val="28"/>
          <w:lang w:val="zh-CN"/>
        </w:rPr>
        <w:t>天计算</w:t>
      </w:r>
      <w:r w:rsidR="003F1201" w:rsidRPr="008926A3">
        <w:rPr>
          <w:rFonts w:ascii="华文中宋" w:hAnsi="华文中宋" w:hint="eastAsia"/>
          <w:kern w:val="0"/>
          <w:sz w:val="28"/>
          <w:szCs w:val="28"/>
          <w:lang w:val="zh-CN"/>
        </w:rPr>
        <w:t>。</w:t>
      </w:r>
    </w:p>
    <w:p w:rsidR="002C6838" w:rsidRPr="00241A6A" w:rsidRDefault="0049172A" w:rsidP="0049172A">
      <w:pPr>
        <w:pStyle w:val="3"/>
        <w:spacing w:before="0" w:after="0" w:line="276" w:lineRule="auto"/>
        <w:rPr>
          <w:rFonts w:ascii="华文中宋" w:hAnsi="华文中宋"/>
          <w:sz w:val="28"/>
          <w:szCs w:val="28"/>
        </w:rPr>
      </w:pPr>
      <w:r w:rsidRPr="00241A6A">
        <w:rPr>
          <w:rFonts w:ascii="华文中宋" w:hAnsi="华文中宋" w:hint="eastAsia"/>
          <w:sz w:val="28"/>
          <w:szCs w:val="28"/>
        </w:rPr>
        <w:t>三</w:t>
      </w:r>
      <w:r w:rsidR="002C6838" w:rsidRPr="00241A6A">
        <w:rPr>
          <w:rFonts w:ascii="华文中宋" w:hAnsi="华文中宋" w:hint="eastAsia"/>
          <w:sz w:val="28"/>
          <w:szCs w:val="28"/>
        </w:rPr>
        <w:t>、给水规划</w:t>
      </w:r>
    </w:p>
    <w:p w:rsidR="006861A7" w:rsidRPr="00241A6A" w:rsidRDefault="002C6838" w:rsidP="00241A6A">
      <w:pPr>
        <w:tabs>
          <w:tab w:val="left" w:pos="5205"/>
        </w:tabs>
        <w:spacing w:line="312" w:lineRule="auto"/>
        <w:ind w:firstLineChars="200" w:firstLine="560"/>
        <w:rPr>
          <w:rFonts w:ascii="华文中宋" w:hAnsi="华文中宋"/>
          <w:sz w:val="28"/>
          <w:szCs w:val="28"/>
        </w:rPr>
      </w:pPr>
      <w:r w:rsidRPr="00241A6A">
        <w:rPr>
          <w:rFonts w:ascii="华文中宋" w:hAnsi="华文中宋" w:hint="eastAsia"/>
          <w:sz w:val="28"/>
          <w:szCs w:val="28"/>
        </w:rPr>
        <w:t>公园内体主要有：梅溪，青溪，八都溪，竹口溪</w:t>
      </w:r>
      <w:r w:rsidRPr="00241A6A">
        <w:rPr>
          <w:rFonts w:ascii="华文中宋" w:hAnsi="华文中宋" w:hint="eastAsia"/>
          <w:kern w:val="0"/>
          <w:sz w:val="28"/>
          <w:szCs w:val="28"/>
          <w:lang w:val="zh-CN"/>
        </w:rPr>
        <w:t>等主要河流，其水质都可达到饮用水标准，在满足观赏及生态稳定性保证用水之外的水量均可用作景区生活用水。由于旅游区景点较分散，建议在</w:t>
      </w:r>
      <w:r w:rsidR="006861A7" w:rsidRPr="00241A6A">
        <w:rPr>
          <w:rFonts w:ascii="华文中宋" w:hAnsi="华文中宋" w:hint="eastAsia"/>
          <w:sz w:val="28"/>
          <w:szCs w:val="28"/>
        </w:rPr>
        <w:t>人流量较大的景区周边设小型供水站，控制蓄水池标高，尽量采用重力供水，必要时设泵站供水、水池蓄水。</w:t>
      </w:r>
    </w:p>
    <w:p w:rsidR="002C6838" w:rsidRPr="00241A6A" w:rsidRDefault="002C6838" w:rsidP="00241A6A">
      <w:pPr>
        <w:autoSpaceDE w:val="0"/>
        <w:autoSpaceDN w:val="0"/>
        <w:spacing w:line="360" w:lineRule="auto"/>
        <w:ind w:firstLineChars="200" w:firstLine="560"/>
        <w:jc w:val="left"/>
        <w:rPr>
          <w:rFonts w:ascii="华文中宋" w:hAnsi="华文中宋"/>
          <w:kern w:val="0"/>
          <w:sz w:val="28"/>
          <w:szCs w:val="28"/>
          <w:lang w:val="zh-CN"/>
        </w:rPr>
      </w:pPr>
      <w:r w:rsidRPr="00241A6A">
        <w:rPr>
          <w:rFonts w:ascii="华文中宋" w:hAnsi="华文中宋" w:hint="eastAsia"/>
          <w:kern w:val="0"/>
          <w:sz w:val="28"/>
          <w:szCs w:val="28"/>
          <w:lang w:val="zh-CN"/>
        </w:rPr>
        <w:t>旅游区内沿主要交通线铺设自来水管，以保证各分区用水。宾馆、饭店、餐厅等场所一律安置二次用水器，对</w:t>
      </w:r>
      <w:r w:rsidRPr="00241A6A">
        <w:rPr>
          <w:rFonts w:ascii="华文中宋" w:hAnsi="华文中宋"/>
          <w:kern w:val="0"/>
          <w:sz w:val="28"/>
          <w:szCs w:val="28"/>
          <w:lang w:val="zh-CN"/>
        </w:rPr>
        <w:t>部分使用过的水加以回收处理并再次利用的</w:t>
      </w:r>
      <w:r w:rsidRPr="00241A6A">
        <w:rPr>
          <w:rFonts w:ascii="华文中宋" w:hAnsi="华文中宋" w:hint="eastAsia"/>
          <w:kern w:val="0"/>
          <w:sz w:val="28"/>
          <w:szCs w:val="28"/>
          <w:lang w:val="zh-CN"/>
        </w:rPr>
        <w:t>，以提高利用率并，减轻供水压力。</w:t>
      </w:r>
    </w:p>
    <w:p w:rsidR="002C6838" w:rsidRPr="00241A6A" w:rsidRDefault="002C6838" w:rsidP="00241A6A">
      <w:pPr>
        <w:autoSpaceDE w:val="0"/>
        <w:autoSpaceDN w:val="0"/>
        <w:spacing w:line="360" w:lineRule="auto"/>
        <w:ind w:firstLineChars="200" w:firstLine="560"/>
        <w:jc w:val="left"/>
        <w:rPr>
          <w:rFonts w:ascii="华文中宋" w:hAnsi="华文中宋"/>
          <w:kern w:val="0"/>
          <w:sz w:val="28"/>
          <w:szCs w:val="28"/>
          <w:lang w:val="zh-CN"/>
        </w:rPr>
      </w:pPr>
      <w:r w:rsidRPr="00241A6A">
        <w:rPr>
          <w:rFonts w:ascii="华文中宋" w:hAnsi="华文中宋" w:hint="eastAsia"/>
          <w:kern w:val="0"/>
          <w:sz w:val="28"/>
          <w:szCs w:val="28"/>
          <w:lang w:val="zh-CN"/>
        </w:rPr>
        <w:t>对于消防用水，除了在公共场所按有关标准设置消火栓外，对于某些特别重要的建筑可以采用特殊消防措施，如自动喷淋系统等。由于此类消防给水设备不是经常工作，所以设计施工时可与生活饮用给水系统合在一起考虑。对于特殊景点用水需求，如瀑布景观，在平水及枯水季节如果自然降水不能满足需求，可考虑设置高压水泵，抽水循环利用。</w:t>
      </w:r>
    </w:p>
    <w:p w:rsidR="005219A4" w:rsidRDefault="005219A4" w:rsidP="00980526">
      <w:pPr>
        <w:pStyle w:val="2"/>
        <w:keepNext w:val="0"/>
        <w:keepLines w:val="0"/>
        <w:numPr>
          <w:ilvl w:val="0"/>
          <w:numId w:val="28"/>
        </w:numPr>
        <w:spacing w:beforeLines="100" w:before="326" w:afterLines="100" w:after="326" w:line="276" w:lineRule="auto"/>
        <w:rPr>
          <w:rFonts w:eastAsia="楷体_GB2312"/>
        </w:rPr>
      </w:pPr>
      <w:bookmarkStart w:id="135" w:name="_Toc449694534"/>
      <w:r w:rsidRPr="00B54B8B">
        <w:rPr>
          <w:rFonts w:eastAsia="楷体_GB2312" w:hint="eastAsia"/>
        </w:rPr>
        <w:t>排水工程规划</w:t>
      </w:r>
      <w:bookmarkEnd w:id="135"/>
    </w:p>
    <w:p w:rsidR="006861A7" w:rsidRPr="006B20FF" w:rsidRDefault="0049172A" w:rsidP="0049172A">
      <w:pPr>
        <w:pStyle w:val="3"/>
        <w:spacing w:before="0" w:after="0" w:line="276" w:lineRule="auto"/>
        <w:rPr>
          <w:rFonts w:ascii="华文中宋" w:hAnsi="华文中宋"/>
          <w:sz w:val="28"/>
        </w:rPr>
      </w:pPr>
      <w:r w:rsidRPr="006B20FF">
        <w:rPr>
          <w:rFonts w:ascii="华文中宋" w:hAnsi="华文中宋" w:hint="eastAsia"/>
          <w:sz w:val="28"/>
        </w:rPr>
        <w:t>一</w:t>
      </w:r>
      <w:r w:rsidR="006861A7" w:rsidRPr="006B20FF">
        <w:rPr>
          <w:rFonts w:ascii="华文中宋" w:hAnsi="华文中宋" w:hint="eastAsia"/>
          <w:sz w:val="28"/>
        </w:rPr>
        <w:t>、规划原则</w:t>
      </w:r>
    </w:p>
    <w:p w:rsidR="006861A7" w:rsidRPr="006B20FF" w:rsidRDefault="004043F3" w:rsidP="006B20FF">
      <w:pPr>
        <w:autoSpaceDE w:val="0"/>
        <w:autoSpaceDN w:val="0"/>
        <w:spacing w:line="360" w:lineRule="auto"/>
        <w:ind w:firstLineChars="200" w:firstLine="560"/>
        <w:jc w:val="left"/>
        <w:rPr>
          <w:rFonts w:ascii="华文中宋" w:hAnsi="华文中宋"/>
          <w:kern w:val="0"/>
          <w:sz w:val="28"/>
          <w:szCs w:val="18"/>
          <w:lang w:val="zh-CN"/>
        </w:rPr>
      </w:pPr>
      <w:r>
        <w:rPr>
          <w:rFonts w:ascii="华文中宋" w:hAnsi="华文中宋" w:hint="eastAsia"/>
          <w:kern w:val="0"/>
          <w:sz w:val="28"/>
          <w:szCs w:val="18"/>
          <w:lang w:val="zh-CN"/>
        </w:rPr>
        <w:t>1、</w:t>
      </w:r>
      <w:r w:rsidR="002F221B">
        <w:rPr>
          <w:rFonts w:ascii="华文中宋" w:hAnsi="华文中宋" w:hint="eastAsia"/>
          <w:kern w:val="0"/>
          <w:sz w:val="28"/>
          <w:szCs w:val="18"/>
          <w:lang w:val="zh-CN"/>
        </w:rPr>
        <w:t>部分区域采用雨污分流制排放的原则。</w:t>
      </w:r>
    </w:p>
    <w:p w:rsidR="006861A7" w:rsidRPr="006B20FF" w:rsidRDefault="004043F3" w:rsidP="006B20FF">
      <w:pPr>
        <w:autoSpaceDE w:val="0"/>
        <w:autoSpaceDN w:val="0"/>
        <w:spacing w:line="360" w:lineRule="auto"/>
        <w:ind w:firstLineChars="200" w:firstLine="560"/>
        <w:jc w:val="left"/>
        <w:rPr>
          <w:rFonts w:ascii="华文中宋" w:hAnsi="华文中宋"/>
          <w:kern w:val="0"/>
          <w:sz w:val="28"/>
          <w:szCs w:val="18"/>
          <w:lang w:val="zh-CN"/>
        </w:rPr>
      </w:pPr>
      <w:r>
        <w:rPr>
          <w:rFonts w:ascii="华文中宋" w:hAnsi="华文中宋" w:hint="eastAsia"/>
          <w:kern w:val="0"/>
          <w:sz w:val="28"/>
          <w:szCs w:val="18"/>
          <w:lang w:val="zh-CN"/>
        </w:rPr>
        <w:lastRenderedPageBreak/>
        <w:t>2、</w:t>
      </w:r>
      <w:r w:rsidR="002F221B">
        <w:rPr>
          <w:rFonts w:ascii="华文中宋" w:hAnsi="华文中宋" w:hint="eastAsia"/>
          <w:kern w:val="0"/>
          <w:sz w:val="28"/>
          <w:szCs w:val="18"/>
          <w:lang w:val="zh-CN"/>
        </w:rPr>
        <w:t>主要水景景点、饮用水源上游溪流一律不准污水排入的原则。</w:t>
      </w:r>
    </w:p>
    <w:p w:rsidR="006861A7" w:rsidRPr="006B20FF" w:rsidRDefault="004043F3" w:rsidP="006B20FF">
      <w:pPr>
        <w:autoSpaceDE w:val="0"/>
        <w:autoSpaceDN w:val="0"/>
        <w:spacing w:line="360" w:lineRule="auto"/>
        <w:ind w:firstLineChars="200" w:firstLine="560"/>
        <w:jc w:val="left"/>
        <w:rPr>
          <w:rFonts w:ascii="华文中宋" w:hAnsi="华文中宋"/>
          <w:kern w:val="0"/>
          <w:sz w:val="28"/>
          <w:szCs w:val="18"/>
          <w:lang w:val="zh-CN"/>
        </w:rPr>
      </w:pPr>
      <w:r>
        <w:rPr>
          <w:rFonts w:ascii="华文中宋" w:hAnsi="华文中宋" w:hint="eastAsia"/>
          <w:kern w:val="0"/>
          <w:sz w:val="28"/>
          <w:szCs w:val="18"/>
          <w:lang w:val="zh-CN"/>
        </w:rPr>
        <w:t>3、</w:t>
      </w:r>
      <w:r w:rsidR="006861A7" w:rsidRPr="006B20FF">
        <w:rPr>
          <w:rFonts w:ascii="华文中宋" w:hAnsi="华文中宋" w:hint="eastAsia"/>
          <w:kern w:val="0"/>
          <w:sz w:val="28"/>
          <w:szCs w:val="18"/>
          <w:lang w:val="zh-CN"/>
        </w:rPr>
        <w:t>严禁污水直接排入河流、水库，应</w:t>
      </w:r>
      <w:r w:rsidR="002F221B">
        <w:rPr>
          <w:rFonts w:ascii="华文中宋" w:hAnsi="华文中宋" w:hint="eastAsia"/>
          <w:kern w:val="0"/>
          <w:sz w:val="28"/>
          <w:szCs w:val="18"/>
          <w:lang w:val="zh-CN"/>
        </w:rPr>
        <w:t>就近纳入污水处理管网或生物氧化塘，集中处理，力争做到污水零排放。</w:t>
      </w:r>
    </w:p>
    <w:p w:rsidR="006861A7" w:rsidRPr="006B20FF" w:rsidRDefault="004043F3" w:rsidP="006B20FF">
      <w:pPr>
        <w:autoSpaceDE w:val="0"/>
        <w:autoSpaceDN w:val="0"/>
        <w:spacing w:line="360" w:lineRule="auto"/>
        <w:ind w:firstLineChars="200" w:firstLine="560"/>
        <w:jc w:val="left"/>
        <w:rPr>
          <w:rFonts w:ascii="华文中宋" w:hAnsi="华文中宋"/>
          <w:kern w:val="0"/>
          <w:sz w:val="28"/>
          <w:szCs w:val="18"/>
          <w:lang w:val="zh-CN"/>
        </w:rPr>
      </w:pPr>
      <w:r>
        <w:rPr>
          <w:rFonts w:ascii="华文中宋" w:hAnsi="华文中宋" w:hint="eastAsia"/>
          <w:kern w:val="0"/>
          <w:sz w:val="28"/>
          <w:szCs w:val="18"/>
          <w:lang w:val="zh-CN"/>
        </w:rPr>
        <w:t>4、</w:t>
      </w:r>
      <w:r w:rsidR="002F221B">
        <w:rPr>
          <w:rFonts w:ascii="华文中宋" w:hAnsi="华文中宋" w:hint="eastAsia"/>
          <w:kern w:val="0"/>
          <w:sz w:val="28"/>
          <w:szCs w:val="18"/>
          <w:lang w:val="zh-CN"/>
        </w:rPr>
        <w:t>坚持统一规划、合理布局、考虑发展、一步到位的原则。</w:t>
      </w:r>
    </w:p>
    <w:p w:rsidR="006861A7" w:rsidRPr="006B20FF" w:rsidRDefault="004043F3" w:rsidP="006B20FF">
      <w:pPr>
        <w:autoSpaceDE w:val="0"/>
        <w:autoSpaceDN w:val="0"/>
        <w:spacing w:line="360" w:lineRule="auto"/>
        <w:ind w:firstLineChars="200" w:firstLine="560"/>
        <w:jc w:val="left"/>
        <w:rPr>
          <w:rFonts w:ascii="华文中宋" w:hAnsi="华文中宋"/>
          <w:kern w:val="0"/>
          <w:sz w:val="28"/>
          <w:szCs w:val="18"/>
          <w:lang w:val="zh-CN"/>
        </w:rPr>
      </w:pPr>
      <w:r>
        <w:rPr>
          <w:rFonts w:ascii="华文中宋" w:hAnsi="华文中宋" w:hint="eastAsia"/>
          <w:kern w:val="0"/>
          <w:sz w:val="28"/>
          <w:szCs w:val="18"/>
          <w:lang w:val="zh-CN"/>
        </w:rPr>
        <w:t>5、</w:t>
      </w:r>
      <w:r w:rsidR="006861A7" w:rsidRPr="006B20FF">
        <w:rPr>
          <w:rFonts w:ascii="华文中宋" w:hAnsi="华文中宋" w:hint="eastAsia"/>
          <w:kern w:val="0"/>
          <w:sz w:val="28"/>
          <w:szCs w:val="18"/>
          <w:lang w:val="zh-CN"/>
        </w:rPr>
        <w:t>考虑环境保护和美化环境的要求。</w:t>
      </w:r>
    </w:p>
    <w:p w:rsidR="006861A7" w:rsidRPr="006B20FF" w:rsidRDefault="0049172A" w:rsidP="0049172A">
      <w:pPr>
        <w:pStyle w:val="3"/>
        <w:spacing w:before="0" w:after="0" w:line="276" w:lineRule="auto"/>
        <w:rPr>
          <w:rFonts w:ascii="华文中宋" w:hAnsi="华文中宋"/>
          <w:kern w:val="0"/>
          <w:sz w:val="28"/>
          <w:szCs w:val="18"/>
          <w:lang w:val="zh-CN"/>
        </w:rPr>
      </w:pPr>
      <w:r w:rsidRPr="006B20FF">
        <w:rPr>
          <w:rFonts w:ascii="华文中宋" w:hAnsi="华文中宋" w:hint="eastAsia"/>
          <w:kern w:val="0"/>
          <w:sz w:val="28"/>
          <w:szCs w:val="24"/>
          <w:lang w:val="zh-CN"/>
        </w:rPr>
        <w:t>二</w:t>
      </w:r>
      <w:r w:rsidR="006861A7" w:rsidRPr="006B20FF">
        <w:rPr>
          <w:rFonts w:ascii="华文中宋" w:hAnsi="华文中宋" w:hint="eastAsia"/>
          <w:kern w:val="0"/>
          <w:sz w:val="28"/>
          <w:szCs w:val="24"/>
          <w:lang w:val="zh-CN"/>
        </w:rPr>
        <w:t>、</w:t>
      </w:r>
      <w:r w:rsidR="006861A7" w:rsidRPr="006B20FF">
        <w:rPr>
          <w:rFonts w:ascii="华文中宋" w:hAnsi="华文中宋" w:hint="eastAsia"/>
          <w:kern w:val="0"/>
          <w:sz w:val="28"/>
          <w:szCs w:val="18"/>
          <w:lang w:val="zh-CN"/>
        </w:rPr>
        <w:t>排污规划</w:t>
      </w:r>
    </w:p>
    <w:p w:rsidR="006861A7" w:rsidRPr="006B20FF" w:rsidRDefault="006861A7" w:rsidP="006B20FF">
      <w:pPr>
        <w:autoSpaceDE w:val="0"/>
        <w:autoSpaceDN w:val="0"/>
        <w:spacing w:line="360" w:lineRule="auto"/>
        <w:ind w:firstLineChars="200" w:firstLine="560"/>
        <w:jc w:val="left"/>
        <w:rPr>
          <w:rFonts w:ascii="华文中宋" w:hAnsi="华文中宋"/>
          <w:kern w:val="0"/>
          <w:sz w:val="28"/>
          <w:lang w:val="zh-CN"/>
        </w:rPr>
      </w:pPr>
      <w:r w:rsidRPr="006B20FF">
        <w:rPr>
          <w:rFonts w:ascii="华文中宋" w:hAnsi="华文中宋" w:hint="eastAsia"/>
          <w:kern w:val="0"/>
          <w:sz w:val="28"/>
          <w:lang w:val="zh-CN"/>
        </w:rPr>
        <w:t>在目前的开发状况下，竹海公园主要潜在污染源为各旅游区外围的游客接待中心、酒店、休闲基地、农家乐服务点等的生活污水。而散布于整个旅游区内的数十个自然村落，则由于人口的不断减少，常住人口的老龄化、生产活动强度的降低及保护意识的提高，基本上不会对景区内水体及其他生态环境产生较大影响。未来规划实施后，旅游区内将新增数个较大规模的汽车营地、露营地及竹海驿站，其污水排放量及集中程度将大大提升，必须建立完善的污水处理系统。</w:t>
      </w:r>
    </w:p>
    <w:p w:rsidR="006861A7" w:rsidRPr="006B20FF" w:rsidRDefault="006861A7" w:rsidP="006B20FF">
      <w:pPr>
        <w:autoSpaceDE w:val="0"/>
        <w:autoSpaceDN w:val="0"/>
        <w:spacing w:line="360" w:lineRule="auto"/>
        <w:ind w:firstLineChars="200" w:firstLine="560"/>
        <w:jc w:val="left"/>
        <w:rPr>
          <w:rFonts w:ascii="华文中宋" w:hAnsi="华文中宋"/>
          <w:kern w:val="0"/>
          <w:sz w:val="28"/>
          <w:lang w:val="zh-CN"/>
        </w:rPr>
      </w:pPr>
      <w:r w:rsidRPr="006B20FF">
        <w:rPr>
          <w:rFonts w:ascii="华文中宋" w:hAnsi="华文中宋" w:hint="eastAsia"/>
          <w:kern w:val="0"/>
          <w:sz w:val="28"/>
          <w:lang w:val="zh-CN"/>
        </w:rPr>
        <w:t>规划在各游客接待中心、酒店、汽车营地、规模较大的农家乐等人流集中的地方分散建立若干污水处理设施，各设施及用户通过排污管道统一排污，统一处理，达到排放标准后，再经过人工湿地的二次处理，大部分成为地下水。</w:t>
      </w:r>
    </w:p>
    <w:p w:rsidR="006861A7" w:rsidRPr="006B20FF" w:rsidRDefault="006861A7" w:rsidP="006B20FF">
      <w:pPr>
        <w:autoSpaceDE w:val="0"/>
        <w:autoSpaceDN w:val="0"/>
        <w:spacing w:line="360" w:lineRule="auto"/>
        <w:ind w:firstLineChars="200" w:firstLine="560"/>
        <w:jc w:val="left"/>
        <w:rPr>
          <w:rFonts w:ascii="华文中宋" w:hAnsi="华文中宋"/>
          <w:sz w:val="28"/>
        </w:rPr>
      </w:pPr>
      <w:r w:rsidRPr="006B20FF">
        <w:rPr>
          <w:rFonts w:ascii="华文中宋" w:hAnsi="华文中宋" w:hint="eastAsia"/>
          <w:sz w:val="28"/>
        </w:rPr>
        <w:t>在各小型农家乐、竹海驿站、露营地等污水不方便统一收集的地方，应采用就近建沉淀池，厕所边建化粪池，污水由地埋式设备处理后排放，或经沼气静化处理后，隐蔽导流土壤渗透自净或利用。</w:t>
      </w:r>
    </w:p>
    <w:p w:rsidR="006861A7" w:rsidRPr="006B20FF" w:rsidRDefault="0049172A" w:rsidP="0049172A">
      <w:pPr>
        <w:pStyle w:val="3"/>
        <w:spacing w:before="0" w:after="0" w:line="276" w:lineRule="auto"/>
        <w:rPr>
          <w:rFonts w:ascii="华文中宋" w:hAnsi="华文中宋"/>
          <w:kern w:val="0"/>
          <w:sz w:val="28"/>
          <w:szCs w:val="18"/>
          <w:lang w:val="zh-CN"/>
        </w:rPr>
      </w:pPr>
      <w:r w:rsidRPr="006B20FF">
        <w:rPr>
          <w:rFonts w:ascii="华文中宋" w:hAnsi="华文中宋" w:hint="eastAsia"/>
          <w:kern w:val="0"/>
          <w:sz w:val="28"/>
          <w:szCs w:val="18"/>
          <w:lang w:val="zh-CN"/>
        </w:rPr>
        <w:t>三</w:t>
      </w:r>
      <w:r w:rsidR="006861A7" w:rsidRPr="006B20FF">
        <w:rPr>
          <w:rFonts w:ascii="华文中宋" w:hAnsi="华文中宋" w:hint="eastAsia"/>
          <w:kern w:val="0"/>
          <w:sz w:val="28"/>
          <w:szCs w:val="18"/>
          <w:lang w:val="zh-CN"/>
        </w:rPr>
        <w:t>、雨水排放规划</w:t>
      </w:r>
    </w:p>
    <w:p w:rsidR="006861A7" w:rsidRDefault="007855CA" w:rsidP="006861A7">
      <w:pPr>
        <w:autoSpaceDE w:val="0"/>
        <w:autoSpaceDN w:val="0"/>
        <w:spacing w:line="360" w:lineRule="auto"/>
        <w:ind w:firstLine="480"/>
        <w:jc w:val="left"/>
        <w:rPr>
          <w:rFonts w:ascii="华文中宋" w:hAnsi="华文中宋"/>
          <w:kern w:val="0"/>
          <w:sz w:val="28"/>
          <w:szCs w:val="18"/>
          <w:lang w:val="zh-CN"/>
        </w:rPr>
      </w:pPr>
      <w:r w:rsidRPr="006B20FF">
        <w:rPr>
          <w:rFonts w:ascii="华文中宋" w:hAnsi="华文中宋" w:hint="eastAsia"/>
          <w:kern w:val="0"/>
          <w:sz w:val="28"/>
          <w:szCs w:val="18"/>
          <w:lang w:val="zh-CN"/>
        </w:rPr>
        <w:t>竹海公园所在地年降水量</w:t>
      </w:r>
      <w:r w:rsidR="008A20FD" w:rsidRPr="006B20FF">
        <w:rPr>
          <w:rFonts w:ascii="华文中宋" w:hAnsi="华文中宋" w:hint="eastAsia"/>
          <w:kern w:val="0"/>
          <w:sz w:val="28"/>
          <w:szCs w:val="18"/>
          <w:lang w:val="zh-CN"/>
        </w:rPr>
        <w:t>适中</w:t>
      </w:r>
      <w:r w:rsidR="006861A7" w:rsidRPr="006B20FF">
        <w:rPr>
          <w:rFonts w:ascii="华文中宋" w:hAnsi="华文中宋" w:hint="eastAsia"/>
          <w:kern w:val="0"/>
          <w:sz w:val="28"/>
          <w:szCs w:val="18"/>
          <w:lang w:val="zh-CN"/>
        </w:rPr>
        <w:t>，</w:t>
      </w:r>
      <w:r w:rsidRPr="006B20FF">
        <w:rPr>
          <w:rFonts w:ascii="华文中宋" w:hAnsi="华文中宋" w:hint="eastAsia"/>
          <w:kern w:val="0"/>
          <w:sz w:val="28"/>
          <w:szCs w:val="18"/>
          <w:lang w:val="zh-CN"/>
        </w:rPr>
        <w:t>且场地内溪流众多</w:t>
      </w:r>
      <w:r w:rsidR="006861A7" w:rsidRPr="006B20FF">
        <w:rPr>
          <w:rFonts w:ascii="华文中宋" w:hAnsi="华文中宋" w:hint="eastAsia"/>
          <w:kern w:val="0"/>
          <w:sz w:val="28"/>
          <w:szCs w:val="18"/>
          <w:lang w:val="zh-CN"/>
        </w:rPr>
        <w:t>，加上景区内植被基本完好，雨水基本不会对基础设施造成很大的影响，规划认为雨水排放基本上采用直接排放的原则，可就近排入溪流、峡谷等水域。</w:t>
      </w:r>
    </w:p>
    <w:p w:rsidR="005219A4" w:rsidRDefault="005219A4" w:rsidP="00980526">
      <w:pPr>
        <w:pStyle w:val="2"/>
        <w:keepNext w:val="0"/>
        <w:keepLines w:val="0"/>
        <w:numPr>
          <w:ilvl w:val="0"/>
          <w:numId w:val="28"/>
        </w:numPr>
        <w:spacing w:beforeLines="100" w:before="326" w:afterLines="100" w:after="326" w:line="276" w:lineRule="auto"/>
        <w:rPr>
          <w:rFonts w:eastAsia="楷体_GB2312"/>
        </w:rPr>
      </w:pPr>
      <w:bookmarkStart w:id="136" w:name="_Toc449694535"/>
      <w:r w:rsidRPr="00B54B8B">
        <w:rPr>
          <w:rFonts w:eastAsia="楷体_GB2312" w:hint="eastAsia"/>
        </w:rPr>
        <w:t>电力工程规划</w:t>
      </w:r>
      <w:bookmarkEnd w:id="136"/>
    </w:p>
    <w:p w:rsidR="00815A6E" w:rsidRDefault="0049172A" w:rsidP="006B20FF">
      <w:pPr>
        <w:spacing w:line="307" w:lineRule="auto"/>
        <w:ind w:firstLineChars="200" w:firstLine="560"/>
        <w:rPr>
          <w:rFonts w:ascii="华文中宋" w:hAnsi="华文中宋"/>
          <w:sz w:val="28"/>
        </w:rPr>
      </w:pPr>
      <w:r w:rsidRPr="006B20FF">
        <w:rPr>
          <w:rFonts w:ascii="华文中宋" w:hAnsi="华文中宋" w:hint="eastAsia"/>
          <w:sz w:val="28"/>
        </w:rPr>
        <w:t>在宝溪乡、八都镇、上垟镇和黄田镇设35KV变电站，为</w:t>
      </w:r>
      <w:r w:rsidR="00815A6E" w:rsidRPr="006B20FF">
        <w:rPr>
          <w:rFonts w:ascii="华文中宋" w:hAnsi="华文中宋" w:hint="eastAsia"/>
          <w:sz w:val="28"/>
        </w:rPr>
        <w:t>景区提供两路</w:t>
      </w:r>
      <w:r w:rsidRPr="006B20FF">
        <w:rPr>
          <w:rFonts w:ascii="华文中宋" w:hAnsi="华文中宋" w:hint="eastAsia"/>
          <w:sz w:val="28"/>
        </w:rPr>
        <w:t>35</w:t>
      </w:r>
      <w:r w:rsidR="00815A6E" w:rsidRPr="006B20FF">
        <w:rPr>
          <w:rFonts w:ascii="华文中宋" w:hAnsi="华文中宋"/>
          <w:sz w:val="28"/>
        </w:rPr>
        <w:t>KV出线回路，并在景点内设配电室供</w:t>
      </w:r>
      <w:r w:rsidR="00815A6E" w:rsidRPr="006B20FF">
        <w:rPr>
          <w:rFonts w:ascii="华文中宋" w:hAnsi="华文中宋" w:hint="eastAsia"/>
          <w:sz w:val="28"/>
        </w:rPr>
        <w:t>电</w:t>
      </w:r>
      <w:r w:rsidR="00815A6E" w:rsidRPr="006B20FF">
        <w:rPr>
          <w:rFonts w:ascii="华文中宋" w:hAnsi="华文中宋"/>
          <w:sz w:val="28"/>
        </w:rPr>
        <w:t>，配电室距用电器距离一般不超过</w:t>
      </w:r>
      <w:smartTag w:uri="urn:schemas-microsoft-com:office:smarttags" w:element="chmetcnv">
        <w:smartTagPr>
          <w:attr w:name="UnitName" w:val="米"/>
          <w:attr w:name="SourceValue" w:val="500"/>
          <w:attr w:name="HasSpace" w:val="False"/>
          <w:attr w:name="Negative" w:val="False"/>
          <w:attr w:name="NumberType" w:val="1"/>
          <w:attr w:name="TCSC" w:val="0"/>
        </w:smartTagPr>
        <w:r w:rsidR="00815A6E" w:rsidRPr="006B20FF">
          <w:rPr>
            <w:rFonts w:ascii="华文中宋" w:hAnsi="华文中宋"/>
            <w:sz w:val="28"/>
          </w:rPr>
          <w:t>500米</w:t>
        </w:r>
      </w:smartTag>
      <w:r w:rsidR="00815A6E" w:rsidRPr="006B20FF">
        <w:rPr>
          <w:rFonts w:ascii="华文中宋" w:hAnsi="华文中宋"/>
          <w:sz w:val="28"/>
        </w:rPr>
        <w:t>，并形成环网供电，提高供电可靠性。</w:t>
      </w:r>
      <w:r w:rsidR="00815A6E" w:rsidRPr="006B20FF">
        <w:rPr>
          <w:rFonts w:ascii="华文中宋" w:hAnsi="华文中宋" w:hint="eastAsia"/>
          <w:sz w:val="28"/>
        </w:rPr>
        <w:t>为维护森林自然景观，从配电室接出的内部线路采用应沿游览道埋地铺设。配电室设于景点建筑物之内，方便管理，也能有效防止由于电气设备短路引发森林火灾。</w:t>
      </w:r>
    </w:p>
    <w:p w:rsidR="007855CA" w:rsidRDefault="007855CA" w:rsidP="00980526">
      <w:pPr>
        <w:pStyle w:val="2"/>
        <w:keepNext w:val="0"/>
        <w:keepLines w:val="0"/>
        <w:numPr>
          <w:ilvl w:val="0"/>
          <w:numId w:val="28"/>
        </w:numPr>
        <w:spacing w:beforeLines="100" w:before="326" w:afterLines="100" w:after="326" w:line="276" w:lineRule="auto"/>
        <w:rPr>
          <w:rFonts w:eastAsia="楷体_GB2312"/>
        </w:rPr>
      </w:pPr>
      <w:bookmarkStart w:id="137" w:name="_Toc449694536"/>
      <w:r w:rsidRPr="00B54B8B">
        <w:rPr>
          <w:rFonts w:eastAsia="楷体_GB2312" w:hint="eastAsia"/>
        </w:rPr>
        <w:t>邮电通讯规划</w:t>
      </w:r>
      <w:bookmarkEnd w:id="137"/>
      <w:r w:rsidRPr="00B54B8B">
        <w:rPr>
          <w:rFonts w:eastAsia="楷体_GB2312" w:hint="eastAsia"/>
        </w:rPr>
        <w:t xml:space="preserve"> </w:t>
      </w:r>
    </w:p>
    <w:p w:rsidR="007855CA" w:rsidRPr="006B20FF" w:rsidRDefault="0049172A" w:rsidP="0049172A">
      <w:pPr>
        <w:pStyle w:val="3"/>
        <w:spacing w:before="0" w:after="0" w:line="276" w:lineRule="auto"/>
        <w:rPr>
          <w:rFonts w:ascii="华文中宋" w:hAnsi="华文中宋"/>
          <w:sz w:val="28"/>
        </w:rPr>
      </w:pPr>
      <w:r w:rsidRPr="006B20FF">
        <w:rPr>
          <w:rFonts w:ascii="华文中宋" w:hAnsi="华文中宋" w:hint="eastAsia"/>
          <w:sz w:val="28"/>
        </w:rPr>
        <w:lastRenderedPageBreak/>
        <w:t>一</w:t>
      </w:r>
      <w:r w:rsidR="007855CA" w:rsidRPr="006B20FF">
        <w:rPr>
          <w:rFonts w:ascii="华文中宋" w:hAnsi="华文中宋" w:hint="eastAsia"/>
          <w:sz w:val="28"/>
        </w:rPr>
        <w:t>、规划原则</w:t>
      </w:r>
    </w:p>
    <w:p w:rsidR="007855CA" w:rsidRPr="006B20FF" w:rsidRDefault="004043F3" w:rsidP="006B20FF">
      <w:pPr>
        <w:autoSpaceDE w:val="0"/>
        <w:autoSpaceDN w:val="0"/>
        <w:spacing w:line="360" w:lineRule="auto"/>
        <w:ind w:firstLineChars="200" w:firstLine="560"/>
        <w:jc w:val="left"/>
        <w:rPr>
          <w:rFonts w:ascii="华文中宋" w:hAnsi="华文中宋"/>
          <w:kern w:val="0"/>
          <w:sz w:val="28"/>
          <w:szCs w:val="18"/>
          <w:lang w:val="zh-CN"/>
        </w:rPr>
      </w:pPr>
      <w:r>
        <w:rPr>
          <w:rFonts w:ascii="华文中宋" w:hAnsi="华文中宋" w:hint="eastAsia"/>
          <w:kern w:val="0"/>
          <w:sz w:val="28"/>
          <w:szCs w:val="18"/>
          <w:lang w:val="zh-CN"/>
        </w:rPr>
        <w:t>1、</w:t>
      </w:r>
      <w:r w:rsidR="007855CA" w:rsidRPr="006B20FF">
        <w:rPr>
          <w:rFonts w:ascii="华文中宋" w:hAnsi="华文中宋" w:hint="eastAsia"/>
          <w:kern w:val="0"/>
          <w:sz w:val="28"/>
          <w:szCs w:val="18"/>
          <w:lang w:val="zh-CN"/>
        </w:rPr>
        <w:t>建立业务内容全面、灵活性高、迅速、准确、安全、方便的现代化通讯网络，以满足规划区旅游开发建设及社区居民生活的需要。</w:t>
      </w:r>
    </w:p>
    <w:p w:rsidR="007855CA" w:rsidRPr="006B20FF" w:rsidRDefault="004043F3" w:rsidP="006B20FF">
      <w:pPr>
        <w:autoSpaceDE w:val="0"/>
        <w:autoSpaceDN w:val="0"/>
        <w:spacing w:line="360" w:lineRule="auto"/>
        <w:ind w:firstLineChars="200" w:firstLine="560"/>
        <w:jc w:val="left"/>
        <w:rPr>
          <w:rFonts w:ascii="华文中宋" w:hAnsi="华文中宋"/>
          <w:kern w:val="0"/>
          <w:sz w:val="28"/>
          <w:szCs w:val="18"/>
          <w:lang w:val="zh-CN"/>
        </w:rPr>
      </w:pPr>
      <w:r>
        <w:rPr>
          <w:rFonts w:ascii="华文中宋" w:hAnsi="华文中宋" w:hint="eastAsia"/>
          <w:kern w:val="0"/>
          <w:sz w:val="28"/>
          <w:szCs w:val="18"/>
          <w:lang w:val="zh-CN"/>
        </w:rPr>
        <w:t>2、</w:t>
      </w:r>
      <w:r w:rsidR="007855CA" w:rsidRPr="006B20FF">
        <w:rPr>
          <w:rFonts w:ascii="华文中宋" w:hAnsi="华文中宋" w:hint="eastAsia"/>
          <w:kern w:val="0"/>
          <w:sz w:val="28"/>
          <w:szCs w:val="18"/>
          <w:lang w:val="zh-CN"/>
        </w:rPr>
        <w:t>注意保护景观，设施与景观相协调，不污染视觉。</w:t>
      </w:r>
    </w:p>
    <w:p w:rsidR="007855CA" w:rsidRPr="006B20FF" w:rsidRDefault="004043F3" w:rsidP="006B20FF">
      <w:pPr>
        <w:autoSpaceDE w:val="0"/>
        <w:autoSpaceDN w:val="0"/>
        <w:spacing w:line="360" w:lineRule="auto"/>
        <w:ind w:firstLineChars="200" w:firstLine="560"/>
        <w:jc w:val="left"/>
        <w:rPr>
          <w:rFonts w:ascii="华文中宋" w:hAnsi="华文中宋"/>
          <w:kern w:val="0"/>
          <w:sz w:val="28"/>
          <w:szCs w:val="18"/>
          <w:lang w:val="zh-CN"/>
        </w:rPr>
      </w:pPr>
      <w:r>
        <w:rPr>
          <w:rFonts w:ascii="华文中宋" w:hAnsi="华文中宋" w:hint="eastAsia"/>
          <w:kern w:val="0"/>
          <w:sz w:val="28"/>
          <w:szCs w:val="18"/>
          <w:lang w:val="zh-CN"/>
        </w:rPr>
        <w:t>3、</w:t>
      </w:r>
      <w:r w:rsidR="007855CA" w:rsidRPr="006B20FF">
        <w:rPr>
          <w:rFonts w:ascii="华文中宋" w:hAnsi="华文中宋" w:hint="eastAsia"/>
          <w:kern w:val="0"/>
          <w:sz w:val="28"/>
          <w:szCs w:val="18"/>
          <w:lang w:val="zh-CN"/>
        </w:rPr>
        <w:t>电讯、电视网络统一规划、统一施工。</w:t>
      </w:r>
    </w:p>
    <w:p w:rsidR="007855CA" w:rsidRPr="006B20FF" w:rsidRDefault="0049172A" w:rsidP="0049172A">
      <w:pPr>
        <w:pStyle w:val="3"/>
        <w:spacing w:before="0" w:after="0" w:line="276" w:lineRule="auto"/>
        <w:rPr>
          <w:rFonts w:ascii="华文中宋" w:hAnsi="华文中宋"/>
          <w:sz w:val="28"/>
        </w:rPr>
      </w:pPr>
      <w:r w:rsidRPr="006B20FF">
        <w:rPr>
          <w:rFonts w:ascii="华文中宋" w:hAnsi="华文中宋" w:hint="eastAsia"/>
          <w:sz w:val="28"/>
        </w:rPr>
        <w:t>二</w:t>
      </w:r>
      <w:r w:rsidR="007855CA" w:rsidRPr="006B20FF">
        <w:rPr>
          <w:rFonts w:ascii="华文中宋" w:hAnsi="华文中宋" w:hint="eastAsia"/>
          <w:sz w:val="28"/>
        </w:rPr>
        <w:t>、邮政网络规划</w:t>
      </w:r>
    </w:p>
    <w:p w:rsidR="007855CA" w:rsidRPr="006B20FF" w:rsidRDefault="007855CA" w:rsidP="006B20FF">
      <w:pPr>
        <w:autoSpaceDE w:val="0"/>
        <w:autoSpaceDN w:val="0"/>
        <w:spacing w:line="360" w:lineRule="auto"/>
        <w:ind w:firstLineChars="200" w:firstLine="560"/>
        <w:jc w:val="left"/>
        <w:rPr>
          <w:rFonts w:ascii="华文中宋" w:hAnsi="华文中宋"/>
          <w:kern w:val="0"/>
          <w:sz w:val="28"/>
          <w:szCs w:val="18"/>
          <w:lang w:val="zh-CN"/>
        </w:rPr>
      </w:pPr>
      <w:r w:rsidRPr="006B20FF">
        <w:rPr>
          <w:rFonts w:ascii="华文中宋" w:hAnsi="华文中宋" w:hint="eastAsia"/>
          <w:kern w:val="0"/>
          <w:sz w:val="28"/>
          <w:szCs w:val="18"/>
          <w:lang w:val="zh-CN"/>
        </w:rPr>
        <w:t>在五大</w:t>
      </w:r>
      <w:r w:rsidR="0049172A" w:rsidRPr="006B20FF">
        <w:rPr>
          <w:rFonts w:ascii="华文中宋" w:hAnsi="华文中宋" w:hint="eastAsia"/>
          <w:kern w:val="0"/>
          <w:sz w:val="28"/>
          <w:szCs w:val="18"/>
          <w:lang w:val="zh-CN"/>
        </w:rPr>
        <w:t>功能区</w:t>
      </w:r>
      <w:r w:rsidRPr="006B20FF">
        <w:rPr>
          <w:rFonts w:ascii="华文中宋" w:hAnsi="华文中宋" w:hint="eastAsia"/>
          <w:kern w:val="0"/>
          <w:sz w:val="28"/>
          <w:szCs w:val="18"/>
          <w:lang w:val="zh-CN"/>
        </w:rPr>
        <w:t>的核心旅游景区接待中心设置邮政服务设施，提供邮政及邮政纪念服务。</w:t>
      </w:r>
    </w:p>
    <w:p w:rsidR="007855CA" w:rsidRPr="006B20FF" w:rsidRDefault="0049172A" w:rsidP="0049172A">
      <w:pPr>
        <w:pStyle w:val="3"/>
        <w:spacing w:before="0" w:after="0" w:line="276" w:lineRule="auto"/>
        <w:rPr>
          <w:rFonts w:ascii="华文中宋" w:hAnsi="华文中宋"/>
          <w:kern w:val="0"/>
          <w:sz w:val="28"/>
          <w:szCs w:val="24"/>
          <w:lang w:val="zh-CN"/>
        </w:rPr>
      </w:pPr>
      <w:r w:rsidRPr="006B20FF">
        <w:rPr>
          <w:rFonts w:ascii="华文中宋" w:hAnsi="华文中宋" w:hint="eastAsia"/>
          <w:kern w:val="0"/>
          <w:sz w:val="28"/>
          <w:szCs w:val="24"/>
          <w:lang w:val="zh-CN"/>
        </w:rPr>
        <w:t>三</w:t>
      </w:r>
      <w:r w:rsidR="007855CA" w:rsidRPr="006B20FF">
        <w:rPr>
          <w:rFonts w:ascii="华文中宋" w:hAnsi="华文中宋" w:hint="eastAsia"/>
          <w:kern w:val="0"/>
          <w:sz w:val="28"/>
          <w:szCs w:val="24"/>
          <w:lang w:val="zh-CN"/>
        </w:rPr>
        <w:t>、 通讯与电视网络规划</w:t>
      </w:r>
    </w:p>
    <w:p w:rsidR="007855CA" w:rsidRPr="006B20FF" w:rsidRDefault="007855CA" w:rsidP="006B20FF">
      <w:pPr>
        <w:autoSpaceDE w:val="0"/>
        <w:autoSpaceDN w:val="0"/>
        <w:spacing w:line="360" w:lineRule="auto"/>
        <w:ind w:firstLineChars="200" w:firstLine="560"/>
        <w:jc w:val="left"/>
        <w:rPr>
          <w:rFonts w:ascii="华文中宋" w:hAnsi="华文中宋"/>
          <w:kern w:val="0"/>
          <w:sz w:val="28"/>
          <w:szCs w:val="18"/>
          <w:lang w:val="zh-CN"/>
        </w:rPr>
      </w:pPr>
      <w:r w:rsidRPr="006B20FF">
        <w:rPr>
          <w:rFonts w:ascii="华文中宋" w:hAnsi="华文中宋" w:hint="eastAsia"/>
          <w:kern w:val="0"/>
          <w:sz w:val="28"/>
          <w:szCs w:val="18"/>
          <w:lang w:val="zh-CN"/>
        </w:rPr>
        <w:t>规划区的通讯主要为满足住宿游客的需求及管理服务的需要。区内的电讯电视规划，应以高效、方便，高质量、多样化的标准配置，提供高质量的服务。</w:t>
      </w:r>
    </w:p>
    <w:p w:rsidR="007855CA" w:rsidRDefault="0049172A" w:rsidP="006B20FF">
      <w:pPr>
        <w:autoSpaceDE w:val="0"/>
        <w:autoSpaceDN w:val="0"/>
        <w:spacing w:line="360" w:lineRule="auto"/>
        <w:ind w:firstLineChars="200" w:firstLine="560"/>
        <w:jc w:val="left"/>
        <w:rPr>
          <w:rFonts w:ascii="华文中宋" w:hAnsi="华文中宋"/>
          <w:kern w:val="0"/>
          <w:sz w:val="28"/>
          <w:szCs w:val="18"/>
          <w:lang w:val="zh-CN"/>
        </w:rPr>
      </w:pPr>
      <w:r w:rsidRPr="006B20FF">
        <w:rPr>
          <w:rFonts w:ascii="华文中宋" w:hAnsi="华文中宋" w:hint="eastAsia"/>
          <w:kern w:val="0"/>
          <w:sz w:val="28"/>
          <w:szCs w:val="18"/>
          <w:lang w:val="zh-CN"/>
        </w:rPr>
        <w:t>在宝溪乡、八都镇、上垟镇和黄田乡设电信所，在龙头山上设电信基站，</w:t>
      </w:r>
      <w:r w:rsidR="007855CA" w:rsidRPr="006B20FF">
        <w:rPr>
          <w:rFonts w:ascii="华文中宋" w:hAnsi="华文中宋" w:hint="eastAsia"/>
          <w:kern w:val="0"/>
          <w:sz w:val="28"/>
          <w:szCs w:val="18"/>
          <w:lang w:val="zh-CN"/>
        </w:rPr>
        <w:t>在各旅游区的出入口、接待点或游客集散地带</w:t>
      </w:r>
      <w:r w:rsidRPr="006B20FF">
        <w:rPr>
          <w:rFonts w:ascii="华文中宋" w:hAnsi="华文中宋" w:hint="eastAsia"/>
          <w:kern w:val="0"/>
          <w:sz w:val="28"/>
          <w:szCs w:val="18"/>
          <w:lang w:val="zh-CN"/>
        </w:rPr>
        <w:t>，</w:t>
      </w:r>
      <w:r w:rsidR="007855CA" w:rsidRPr="006B20FF">
        <w:rPr>
          <w:rFonts w:ascii="华文中宋" w:hAnsi="华文中宋" w:hint="eastAsia"/>
          <w:kern w:val="0"/>
          <w:sz w:val="28"/>
          <w:szCs w:val="18"/>
          <w:lang w:val="zh-CN"/>
        </w:rPr>
        <w:t>设置公共电话亭或磁卡电话亭，建立覆盖各旅游区的全方位、立体化通讯网络，全面实现移动电话通讯，在区域范围内，要求无盲点。普遍设立卫星地面接收站，有线电视线敷设至各个分区及宾馆饭店等服务点。</w:t>
      </w:r>
    </w:p>
    <w:p w:rsidR="000661F6" w:rsidRDefault="000661F6" w:rsidP="00980526">
      <w:pPr>
        <w:pStyle w:val="2"/>
        <w:keepNext w:val="0"/>
        <w:keepLines w:val="0"/>
        <w:numPr>
          <w:ilvl w:val="0"/>
          <w:numId w:val="28"/>
        </w:numPr>
        <w:spacing w:beforeLines="100" w:before="326" w:afterLines="100" w:after="326" w:line="276" w:lineRule="auto"/>
        <w:rPr>
          <w:rFonts w:eastAsia="楷体_GB2312"/>
        </w:rPr>
      </w:pPr>
      <w:bookmarkStart w:id="138" w:name="_Toc449694537"/>
      <w:r w:rsidRPr="00B54B8B">
        <w:rPr>
          <w:rFonts w:eastAsia="楷体_GB2312" w:hint="eastAsia"/>
        </w:rPr>
        <w:t>环卫系统规划</w:t>
      </w:r>
      <w:bookmarkEnd w:id="138"/>
    </w:p>
    <w:p w:rsidR="000661F6" w:rsidRPr="006B20FF" w:rsidRDefault="000661F6" w:rsidP="000661F6">
      <w:pPr>
        <w:pStyle w:val="3"/>
        <w:spacing w:before="0" w:after="0" w:line="276" w:lineRule="auto"/>
        <w:rPr>
          <w:rFonts w:ascii="华文中宋" w:hAnsi="华文中宋"/>
          <w:sz w:val="28"/>
        </w:rPr>
      </w:pPr>
      <w:r w:rsidRPr="006B20FF">
        <w:rPr>
          <w:rFonts w:ascii="华文中宋" w:hAnsi="华文中宋" w:hint="eastAsia"/>
          <w:sz w:val="28"/>
        </w:rPr>
        <w:t>一、垃圾处理</w:t>
      </w:r>
    </w:p>
    <w:p w:rsidR="000661F6" w:rsidRPr="006B20FF" w:rsidRDefault="000661F6" w:rsidP="006B20FF">
      <w:pPr>
        <w:ind w:firstLineChars="200" w:firstLine="560"/>
        <w:rPr>
          <w:rFonts w:ascii="华文中宋" w:hAnsi="华文中宋"/>
          <w:sz w:val="28"/>
        </w:rPr>
      </w:pPr>
      <w:r w:rsidRPr="006B20FF">
        <w:rPr>
          <w:rFonts w:ascii="华文中宋" w:hAnsi="华文中宋" w:hint="eastAsia"/>
          <w:sz w:val="28"/>
        </w:rPr>
        <w:t>1</w:t>
      </w:r>
      <w:r w:rsidR="00A92522">
        <w:rPr>
          <w:rFonts w:ascii="华文中宋" w:hAnsi="华文中宋" w:hint="eastAsia"/>
          <w:sz w:val="28"/>
        </w:rPr>
        <w:t>、</w:t>
      </w:r>
      <w:r w:rsidRPr="006B20FF">
        <w:rPr>
          <w:rFonts w:ascii="华文中宋" w:hAnsi="华文中宋" w:hint="eastAsia"/>
          <w:sz w:val="28"/>
        </w:rPr>
        <w:t>垃圾箱选址：将景区出入口、观景休憩区、游憩活动区和步行道等作为垃圾箱选址的重点区域，每隔80</w:t>
      </w:r>
      <w:smartTag w:uri="urn:schemas-microsoft-com:office:smarttags" w:element="chmetcnv">
        <w:smartTagPr>
          <w:attr w:name="UnitName" w:val="m"/>
          <w:attr w:name="SourceValue" w:val="100"/>
          <w:attr w:name="HasSpace" w:val="False"/>
          <w:attr w:name="Negative" w:val="True"/>
          <w:attr w:name="NumberType" w:val="1"/>
          <w:attr w:name="TCSC" w:val="0"/>
        </w:smartTagPr>
        <w:r w:rsidRPr="006B20FF">
          <w:rPr>
            <w:rFonts w:ascii="华文中宋" w:hAnsi="华文中宋" w:hint="eastAsia"/>
            <w:sz w:val="28"/>
          </w:rPr>
          <w:t>-100m</w:t>
        </w:r>
      </w:smartTag>
      <w:r w:rsidRPr="006B20FF">
        <w:rPr>
          <w:rFonts w:ascii="华文中宋" w:hAnsi="华文中宋" w:hint="eastAsia"/>
          <w:sz w:val="28"/>
        </w:rPr>
        <w:t>放置一组垃圾桶，垃圾桶的造型和颜色要与周围环境协调一致。</w:t>
      </w:r>
    </w:p>
    <w:p w:rsidR="000661F6" w:rsidRPr="006B20FF" w:rsidRDefault="000661F6" w:rsidP="006B20FF">
      <w:pPr>
        <w:ind w:firstLineChars="200" w:firstLine="560"/>
        <w:rPr>
          <w:rFonts w:ascii="华文中宋" w:hAnsi="华文中宋"/>
          <w:sz w:val="28"/>
        </w:rPr>
      </w:pPr>
      <w:r w:rsidRPr="006B20FF">
        <w:rPr>
          <w:rFonts w:ascii="华文中宋" w:hAnsi="华文中宋" w:hint="eastAsia"/>
          <w:sz w:val="28"/>
        </w:rPr>
        <w:t>2</w:t>
      </w:r>
      <w:r w:rsidR="00A92522">
        <w:rPr>
          <w:rFonts w:ascii="华文中宋" w:hAnsi="华文中宋" w:hint="eastAsia"/>
          <w:sz w:val="28"/>
        </w:rPr>
        <w:t>、</w:t>
      </w:r>
      <w:r w:rsidRPr="006B20FF">
        <w:rPr>
          <w:rFonts w:ascii="华文中宋" w:hAnsi="华文中宋" w:hint="eastAsia"/>
          <w:sz w:val="28"/>
        </w:rPr>
        <w:t>垃圾处理：在景区内设立垃圾中转站，将各个垃圾收集站（点）的每日生活垃圾集中，并定期清运垃圾，送往临澧县垃圾填埋场集中处理。</w:t>
      </w:r>
    </w:p>
    <w:p w:rsidR="000661F6" w:rsidRPr="006B20FF" w:rsidRDefault="000661F6" w:rsidP="006B20FF">
      <w:pPr>
        <w:ind w:firstLineChars="200" w:firstLine="560"/>
        <w:rPr>
          <w:rFonts w:ascii="华文中宋" w:hAnsi="华文中宋"/>
          <w:sz w:val="28"/>
        </w:rPr>
      </w:pPr>
      <w:r w:rsidRPr="006B20FF">
        <w:rPr>
          <w:rFonts w:ascii="华文中宋" w:hAnsi="华文中宋" w:hint="eastAsia"/>
          <w:sz w:val="28"/>
        </w:rPr>
        <w:t>3</w:t>
      </w:r>
      <w:r w:rsidR="00A92522">
        <w:rPr>
          <w:rFonts w:ascii="华文中宋" w:hAnsi="华文中宋" w:hint="eastAsia"/>
          <w:sz w:val="28"/>
        </w:rPr>
        <w:t>、</w:t>
      </w:r>
      <w:r w:rsidRPr="006B20FF">
        <w:rPr>
          <w:rFonts w:ascii="华文中宋" w:hAnsi="华文中宋" w:hint="eastAsia"/>
          <w:sz w:val="28"/>
        </w:rPr>
        <w:t>日常维护：配备一定数量的保洁人员，每天定时收集垃圾桶的垃圾，巡回打扫卫生；设置标识牌，规范和引导游客行为，减少随手丢弃垃圾现象。</w:t>
      </w:r>
    </w:p>
    <w:p w:rsidR="000661F6" w:rsidRPr="006B20FF" w:rsidRDefault="000661F6" w:rsidP="000661F6">
      <w:pPr>
        <w:pStyle w:val="3"/>
        <w:spacing w:before="0" w:after="0" w:line="276" w:lineRule="auto"/>
        <w:rPr>
          <w:rFonts w:ascii="华文中宋" w:hAnsi="华文中宋"/>
          <w:sz w:val="28"/>
        </w:rPr>
      </w:pPr>
      <w:r w:rsidRPr="006B20FF">
        <w:rPr>
          <w:rFonts w:ascii="华文中宋" w:hAnsi="华文中宋" w:hint="eastAsia"/>
          <w:sz w:val="28"/>
        </w:rPr>
        <w:t>二、旅游厕所</w:t>
      </w:r>
    </w:p>
    <w:p w:rsidR="000661F6" w:rsidRPr="006B20FF" w:rsidRDefault="000661F6" w:rsidP="006B20FF">
      <w:pPr>
        <w:ind w:firstLineChars="200" w:firstLine="560"/>
        <w:rPr>
          <w:rFonts w:ascii="华文中宋" w:hAnsi="华文中宋"/>
          <w:sz w:val="28"/>
        </w:rPr>
      </w:pPr>
      <w:r w:rsidRPr="006B20FF">
        <w:rPr>
          <w:rFonts w:ascii="华文中宋" w:hAnsi="华文中宋" w:hint="eastAsia"/>
          <w:sz w:val="28"/>
        </w:rPr>
        <w:t>1</w:t>
      </w:r>
      <w:r w:rsidR="00A92522">
        <w:rPr>
          <w:rFonts w:ascii="华文中宋" w:hAnsi="华文中宋" w:hint="eastAsia"/>
          <w:sz w:val="28"/>
        </w:rPr>
        <w:t>、</w:t>
      </w:r>
      <w:r w:rsidRPr="006B20FF">
        <w:rPr>
          <w:rFonts w:ascii="华文中宋" w:hAnsi="华文中宋" w:hint="eastAsia"/>
          <w:sz w:val="28"/>
        </w:rPr>
        <w:t>选址：旅游区内的厕所可以分为建筑物内部厕所和公共旅游厕所两类，应优先布置于游客数量较多的场所，如景区出入口、停车场、服务中心、游憩活动区域等旅游者集聚的空间，对厕所的需求量相对较大。</w:t>
      </w:r>
    </w:p>
    <w:p w:rsidR="000661F6" w:rsidRPr="006B20FF" w:rsidRDefault="000661F6" w:rsidP="006B20FF">
      <w:pPr>
        <w:ind w:firstLineChars="200" w:firstLine="560"/>
        <w:rPr>
          <w:rFonts w:ascii="华文中宋" w:hAnsi="华文中宋"/>
          <w:sz w:val="28"/>
        </w:rPr>
      </w:pPr>
      <w:r w:rsidRPr="006B20FF">
        <w:rPr>
          <w:rFonts w:ascii="华文中宋" w:hAnsi="华文中宋" w:hint="eastAsia"/>
          <w:sz w:val="28"/>
        </w:rPr>
        <w:t>2</w:t>
      </w:r>
      <w:r w:rsidR="00A92522">
        <w:rPr>
          <w:rFonts w:ascii="华文中宋" w:hAnsi="华文中宋" w:hint="eastAsia"/>
          <w:sz w:val="28"/>
        </w:rPr>
        <w:t>、</w:t>
      </w:r>
      <w:r w:rsidRPr="006B20FF">
        <w:rPr>
          <w:rFonts w:ascii="华文中宋" w:hAnsi="华文中宋" w:hint="eastAsia"/>
          <w:sz w:val="28"/>
        </w:rPr>
        <w:t>需求量：旅游厕所总量的设置按照接待旅游者数量的2%左右来估算。公共厕所的服务半径置为2公里，厕所蹲位设计符合不同性别要求，男女蹲位符合2：3标准。</w:t>
      </w:r>
    </w:p>
    <w:p w:rsidR="000661F6" w:rsidRPr="006B20FF" w:rsidRDefault="000661F6" w:rsidP="006B20FF">
      <w:pPr>
        <w:ind w:firstLineChars="200" w:firstLine="560"/>
        <w:rPr>
          <w:rFonts w:ascii="华文中宋" w:hAnsi="华文中宋"/>
          <w:sz w:val="28"/>
        </w:rPr>
      </w:pPr>
      <w:r w:rsidRPr="006B20FF">
        <w:rPr>
          <w:rFonts w:ascii="华文中宋" w:hAnsi="华文中宋" w:hint="eastAsia"/>
          <w:sz w:val="28"/>
        </w:rPr>
        <w:t>3</w:t>
      </w:r>
      <w:r w:rsidR="00A92522">
        <w:rPr>
          <w:rFonts w:ascii="华文中宋" w:hAnsi="华文中宋" w:hint="eastAsia"/>
          <w:sz w:val="28"/>
        </w:rPr>
        <w:t>、</w:t>
      </w:r>
      <w:r w:rsidRPr="006B20FF">
        <w:rPr>
          <w:rFonts w:ascii="华文中宋" w:hAnsi="华文中宋" w:hint="eastAsia"/>
          <w:sz w:val="28"/>
        </w:rPr>
        <w:t>外观：造型应与周边环境相协调，宜选用适于厕所和建设环境的建筑材料，具有当地特色，如石板材、竹木等材料。</w:t>
      </w:r>
    </w:p>
    <w:p w:rsidR="000661F6" w:rsidRPr="006B20FF" w:rsidRDefault="000661F6" w:rsidP="006B20FF">
      <w:pPr>
        <w:ind w:firstLineChars="200" w:firstLine="560"/>
        <w:rPr>
          <w:rFonts w:ascii="华文中宋" w:hAnsi="华文中宋"/>
          <w:sz w:val="28"/>
        </w:rPr>
      </w:pPr>
      <w:r w:rsidRPr="006B20FF">
        <w:rPr>
          <w:rFonts w:ascii="华文中宋" w:hAnsi="华文中宋" w:hint="eastAsia"/>
          <w:sz w:val="28"/>
        </w:rPr>
        <w:t>4</w:t>
      </w:r>
      <w:r w:rsidR="00A92522">
        <w:rPr>
          <w:rFonts w:ascii="华文中宋" w:hAnsi="华文中宋" w:hint="eastAsia"/>
          <w:sz w:val="28"/>
        </w:rPr>
        <w:t>、</w:t>
      </w:r>
      <w:r w:rsidRPr="006B20FF">
        <w:rPr>
          <w:rFonts w:ascii="华文中宋" w:hAnsi="华文中宋" w:hint="eastAsia"/>
          <w:sz w:val="28"/>
        </w:rPr>
        <w:t>供水：采用水冲式厕所，保持有足够的水源来维持厕所清洁，粪便污水应纳入景区污水管道系统内。在靠近农家乐的地方也可以建化粪池，利用产生的沼气照明供电，实现能源的循环利用。</w:t>
      </w:r>
    </w:p>
    <w:p w:rsidR="005219A4" w:rsidRDefault="00AF2745" w:rsidP="00972A3C">
      <w:pPr>
        <w:pStyle w:val="1"/>
        <w:keepNext w:val="0"/>
        <w:keepLines w:val="0"/>
        <w:spacing w:before="0" w:after="0" w:line="276" w:lineRule="auto"/>
        <w:jc w:val="center"/>
        <w:rPr>
          <w:rFonts w:eastAsia="楷体_GB2312"/>
        </w:rPr>
      </w:pPr>
      <w:r w:rsidRPr="00B54B8B">
        <w:rPr>
          <w:rFonts w:eastAsia="楷体_GB2312"/>
        </w:rPr>
        <w:br w:type="page"/>
      </w:r>
      <w:bookmarkStart w:id="139" w:name="_Toc449694538"/>
      <w:r w:rsidR="005219A4" w:rsidRPr="00B54B8B">
        <w:rPr>
          <w:rFonts w:eastAsia="楷体_GB2312" w:hint="eastAsia"/>
        </w:rPr>
        <w:lastRenderedPageBreak/>
        <w:t>第</w:t>
      </w:r>
      <w:r w:rsidR="008A20FD" w:rsidRPr="00B54B8B">
        <w:rPr>
          <w:rFonts w:eastAsia="楷体_GB2312" w:hint="eastAsia"/>
        </w:rPr>
        <w:t>九</w:t>
      </w:r>
      <w:r w:rsidR="005219A4" w:rsidRPr="00B54B8B">
        <w:rPr>
          <w:rFonts w:eastAsia="楷体_GB2312" w:hint="eastAsia"/>
        </w:rPr>
        <w:t>章</w:t>
      </w:r>
      <w:r w:rsidR="005219A4" w:rsidRPr="00B54B8B">
        <w:rPr>
          <w:rFonts w:eastAsia="楷体_GB2312" w:hint="eastAsia"/>
        </w:rPr>
        <w:t xml:space="preserve">  </w:t>
      </w:r>
      <w:r w:rsidR="005219A4" w:rsidRPr="00B54B8B">
        <w:rPr>
          <w:rFonts w:eastAsia="楷体_GB2312" w:hint="eastAsia"/>
        </w:rPr>
        <w:t>专项规划</w:t>
      </w:r>
      <w:bookmarkEnd w:id="139"/>
    </w:p>
    <w:p w:rsidR="00815A6E" w:rsidRPr="00B54B8B" w:rsidRDefault="00815A6E" w:rsidP="00980526">
      <w:pPr>
        <w:pStyle w:val="2"/>
        <w:spacing w:beforeLines="100" w:before="326" w:afterLines="100" w:after="326" w:line="305" w:lineRule="auto"/>
        <w:rPr>
          <w:rFonts w:eastAsia="楷体_GB2312"/>
        </w:rPr>
      </w:pPr>
      <w:bookmarkStart w:id="140" w:name="_Toc449694539"/>
      <w:r w:rsidRPr="00B54B8B">
        <w:rPr>
          <w:rFonts w:eastAsia="楷体_GB2312" w:hint="eastAsia"/>
        </w:rPr>
        <w:t>第一节</w:t>
      </w:r>
      <w:r w:rsidRPr="00B54B8B">
        <w:rPr>
          <w:rFonts w:eastAsia="楷体_GB2312" w:hint="eastAsia"/>
        </w:rPr>
        <w:t xml:space="preserve"> </w:t>
      </w:r>
      <w:r w:rsidRPr="00B54B8B">
        <w:rPr>
          <w:rFonts w:eastAsia="楷体_GB2312" w:hint="eastAsia"/>
        </w:rPr>
        <w:t>景观绿地系统规划</w:t>
      </w:r>
      <w:bookmarkEnd w:id="140"/>
    </w:p>
    <w:p w:rsidR="00934986" w:rsidRPr="006B20FF" w:rsidRDefault="00934986" w:rsidP="003D70D8">
      <w:pPr>
        <w:pStyle w:val="3"/>
        <w:spacing w:before="0" w:after="0" w:line="276" w:lineRule="auto"/>
        <w:ind w:left="142"/>
        <w:rPr>
          <w:rFonts w:ascii="华文中宋" w:hAnsi="华文中宋"/>
          <w:sz w:val="28"/>
        </w:rPr>
      </w:pPr>
      <w:r w:rsidRPr="006B20FF">
        <w:rPr>
          <w:rFonts w:ascii="华文中宋" w:hAnsi="华文中宋" w:hint="eastAsia"/>
          <w:sz w:val="28"/>
        </w:rPr>
        <w:t>一、规划原则</w:t>
      </w:r>
    </w:p>
    <w:p w:rsidR="00934986" w:rsidRPr="006B20FF" w:rsidRDefault="003D70D8" w:rsidP="006B20FF">
      <w:pPr>
        <w:ind w:firstLineChars="200" w:firstLine="560"/>
        <w:rPr>
          <w:rFonts w:ascii="华文中宋" w:hAnsi="华文中宋"/>
          <w:sz w:val="28"/>
        </w:rPr>
      </w:pPr>
      <w:r w:rsidRPr="006B20FF">
        <w:rPr>
          <w:rFonts w:ascii="华文中宋" w:hAnsi="华文中宋" w:hint="eastAsia"/>
          <w:sz w:val="28"/>
        </w:rPr>
        <w:t>本旅游区有丰富的竹海景观，景观</w:t>
      </w:r>
      <w:r w:rsidR="00934986" w:rsidRPr="006B20FF">
        <w:rPr>
          <w:rFonts w:ascii="华文中宋" w:hAnsi="华文中宋" w:hint="eastAsia"/>
          <w:sz w:val="28"/>
        </w:rPr>
        <w:t>绿化在满足游者亲近自然、体现天人合一精神的基础上，还应努力创造丰富多变的景观效果，为游者创造一个安全、舒适、健康、平衡的生态型景观环境。在植物配置时，除了坚持乔灌草相结合、常绿树与落叶树相结合、速生树种与慢生树种相结合的原则以外，着重突出以下几个方面：展现旅游区的自然生态景观效果、人工规整植物造景与自然植物群落景观相辅相融；功能要求与视觉景观高度统一；基调树种与特色树种相结合。</w:t>
      </w:r>
    </w:p>
    <w:p w:rsidR="00934986" w:rsidRPr="006B20FF" w:rsidRDefault="00934986" w:rsidP="000B6927">
      <w:pPr>
        <w:pStyle w:val="3"/>
        <w:spacing w:before="0" w:after="0" w:line="276" w:lineRule="auto"/>
        <w:ind w:left="142"/>
        <w:rPr>
          <w:rFonts w:ascii="华文中宋" w:hAnsi="华文中宋"/>
          <w:sz w:val="28"/>
        </w:rPr>
      </w:pPr>
      <w:r w:rsidRPr="006B20FF">
        <w:rPr>
          <w:rFonts w:ascii="华文中宋" w:hAnsi="华文中宋" w:hint="eastAsia"/>
          <w:sz w:val="28"/>
        </w:rPr>
        <w:t>二、配置设计说明</w:t>
      </w:r>
    </w:p>
    <w:p w:rsidR="00934986" w:rsidRPr="006B20FF" w:rsidRDefault="00934986" w:rsidP="006B20FF">
      <w:pPr>
        <w:ind w:firstLineChars="200" w:firstLine="560"/>
        <w:rPr>
          <w:rFonts w:ascii="华文中宋" w:hAnsi="华文中宋"/>
          <w:sz w:val="28"/>
        </w:rPr>
      </w:pPr>
      <w:r w:rsidRPr="006B20FF">
        <w:rPr>
          <w:rFonts w:ascii="华文中宋" w:hAnsi="华文中宋" w:hint="eastAsia"/>
          <w:sz w:val="28"/>
        </w:rPr>
        <w:t>总体风格为自然生态、</w:t>
      </w:r>
      <w:r w:rsidR="003D70D8" w:rsidRPr="006B20FF">
        <w:rPr>
          <w:rFonts w:ascii="华文中宋" w:hAnsi="华文中宋" w:hint="eastAsia"/>
          <w:sz w:val="28"/>
        </w:rPr>
        <w:t>简洁</w:t>
      </w:r>
      <w:r w:rsidRPr="006B20FF">
        <w:rPr>
          <w:rFonts w:ascii="华文中宋" w:hAnsi="华文中宋" w:hint="eastAsia"/>
          <w:sz w:val="28"/>
        </w:rPr>
        <w:t>活跃、和谐有序。</w:t>
      </w:r>
    </w:p>
    <w:p w:rsidR="00934986" w:rsidRPr="004043F3" w:rsidRDefault="004043F3" w:rsidP="004043F3">
      <w:pPr>
        <w:ind w:firstLineChars="200" w:firstLine="560"/>
        <w:rPr>
          <w:rFonts w:ascii="华文中宋" w:hAnsi="华文中宋"/>
          <w:sz w:val="28"/>
        </w:rPr>
      </w:pPr>
      <w:r w:rsidRPr="004043F3">
        <w:rPr>
          <w:rFonts w:ascii="华文中宋" w:hAnsi="华文中宋" w:hint="eastAsia"/>
          <w:sz w:val="28"/>
        </w:rPr>
        <w:t>1、</w:t>
      </w:r>
      <w:r w:rsidR="00934986" w:rsidRPr="004043F3">
        <w:rPr>
          <w:rFonts w:ascii="华文中宋" w:hAnsi="华文中宋" w:hint="eastAsia"/>
          <w:sz w:val="28"/>
        </w:rPr>
        <w:t>乡土植被为主</w:t>
      </w:r>
    </w:p>
    <w:p w:rsidR="00934986" w:rsidRPr="004043F3" w:rsidRDefault="003D70D8" w:rsidP="006B20FF">
      <w:pPr>
        <w:ind w:firstLineChars="200" w:firstLine="560"/>
        <w:rPr>
          <w:rFonts w:ascii="华文中宋" w:hAnsi="华文中宋"/>
          <w:sz w:val="28"/>
        </w:rPr>
      </w:pPr>
      <w:r w:rsidRPr="004043F3">
        <w:rPr>
          <w:rFonts w:ascii="华文中宋" w:hAnsi="华文中宋" w:hint="eastAsia"/>
          <w:sz w:val="28"/>
        </w:rPr>
        <w:t>本区域</w:t>
      </w:r>
      <w:r w:rsidR="00934986" w:rsidRPr="004043F3">
        <w:rPr>
          <w:rFonts w:ascii="华文中宋" w:hAnsi="华文中宋" w:hint="eastAsia"/>
          <w:sz w:val="28"/>
        </w:rPr>
        <w:t>现状植被以</w:t>
      </w:r>
      <w:r w:rsidRPr="004043F3">
        <w:rPr>
          <w:rFonts w:ascii="华文中宋" w:hAnsi="华文中宋" w:hint="eastAsia"/>
          <w:sz w:val="28"/>
        </w:rPr>
        <w:t>黄山松、福建柏</w:t>
      </w:r>
      <w:r w:rsidR="000B6927" w:rsidRPr="004043F3">
        <w:rPr>
          <w:rFonts w:ascii="华文中宋" w:hAnsi="华文中宋" w:hint="eastAsia"/>
          <w:sz w:val="28"/>
        </w:rPr>
        <w:t>、江南油杉等针叶阔叶混交林；</w:t>
      </w:r>
      <w:r w:rsidR="00934986" w:rsidRPr="004043F3">
        <w:rPr>
          <w:rFonts w:ascii="华文中宋" w:hAnsi="华文中宋" w:hint="eastAsia"/>
          <w:sz w:val="28"/>
        </w:rPr>
        <w:t>马</w:t>
      </w:r>
      <w:r w:rsidR="00934986" w:rsidRPr="004043F3">
        <w:rPr>
          <w:rFonts w:ascii="华文中宋" w:hAnsi="华文中宋"/>
          <w:sz w:val="28"/>
        </w:rPr>
        <w:t>尾松</w:t>
      </w:r>
      <w:r w:rsidR="000B6927" w:rsidRPr="004043F3">
        <w:rPr>
          <w:rFonts w:ascii="华文中宋" w:hAnsi="华文中宋" w:hint="eastAsia"/>
          <w:sz w:val="28"/>
        </w:rPr>
        <w:t>、杉木等针叶林；毛竹、柳杉等人工林和</w:t>
      </w:r>
      <w:r w:rsidR="00934986" w:rsidRPr="004043F3">
        <w:rPr>
          <w:rFonts w:ascii="华文中宋" w:hAnsi="华文中宋" w:hint="eastAsia"/>
          <w:sz w:val="28"/>
        </w:rPr>
        <w:t>各类果木林构成。在绿化尽量结合现状的前提下，这也决定了基调树种的选择必然以乡土植被为主。</w:t>
      </w:r>
    </w:p>
    <w:p w:rsidR="00934986" w:rsidRPr="004043F3" w:rsidRDefault="004043F3" w:rsidP="004043F3">
      <w:pPr>
        <w:ind w:firstLineChars="200" w:firstLine="560"/>
        <w:rPr>
          <w:rFonts w:ascii="华文中宋" w:hAnsi="华文中宋"/>
          <w:sz w:val="28"/>
        </w:rPr>
      </w:pPr>
      <w:r w:rsidRPr="004043F3">
        <w:rPr>
          <w:rFonts w:ascii="华文中宋" w:hAnsi="华文中宋" w:hint="eastAsia"/>
          <w:sz w:val="28"/>
        </w:rPr>
        <w:t>2、</w:t>
      </w:r>
      <w:r w:rsidR="00934986" w:rsidRPr="004043F3">
        <w:rPr>
          <w:rFonts w:ascii="华文中宋" w:hAnsi="华文中宋" w:hint="eastAsia"/>
          <w:sz w:val="28"/>
        </w:rPr>
        <w:t>特色树种</w:t>
      </w:r>
    </w:p>
    <w:p w:rsidR="00934986" w:rsidRPr="004043F3" w:rsidRDefault="00934986" w:rsidP="006B20FF">
      <w:pPr>
        <w:ind w:firstLineChars="200" w:firstLine="560"/>
        <w:rPr>
          <w:rFonts w:ascii="华文中宋" w:hAnsi="华文中宋"/>
          <w:sz w:val="28"/>
        </w:rPr>
      </w:pPr>
      <w:r w:rsidRPr="004043F3">
        <w:rPr>
          <w:rFonts w:ascii="华文中宋" w:hAnsi="华文中宋" w:hint="eastAsia"/>
          <w:sz w:val="28"/>
        </w:rPr>
        <w:t>为了丰富绿化景观效果，同时满足各分区功能，在基调树种的基础上，精心在各分区选择了</w:t>
      </w:r>
      <w:r w:rsidR="000B6927" w:rsidRPr="004043F3">
        <w:rPr>
          <w:rFonts w:ascii="华文中宋" w:hAnsi="华文中宋" w:hint="eastAsia"/>
          <w:sz w:val="28"/>
        </w:rPr>
        <w:t>几种特色树种，使整个旅游区景观绿化统一中又富于变化。如在农业公园区种植桃树、梨树、桂花树，八都溪、竹垟溪边种植</w:t>
      </w:r>
      <w:r w:rsidRPr="004043F3">
        <w:rPr>
          <w:rFonts w:ascii="华文中宋" w:hAnsi="华文中宋" w:hint="eastAsia"/>
          <w:sz w:val="28"/>
        </w:rPr>
        <w:t>垂柳</w:t>
      </w:r>
      <w:r w:rsidR="000B6927" w:rsidRPr="004043F3">
        <w:rPr>
          <w:rFonts w:ascii="华文中宋" w:hAnsi="华文中宋" w:hint="eastAsia"/>
          <w:sz w:val="28"/>
        </w:rPr>
        <w:t>，</w:t>
      </w:r>
      <w:r w:rsidRPr="004043F3">
        <w:rPr>
          <w:rFonts w:ascii="华文中宋" w:hAnsi="华文中宋" w:hint="eastAsia"/>
          <w:sz w:val="28"/>
        </w:rPr>
        <w:t>竹海</w:t>
      </w:r>
      <w:r w:rsidR="000B6927" w:rsidRPr="004043F3">
        <w:rPr>
          <w:rFonts w:ascii="华文中宋" w:hAnsi="华文中宋" w:hint="eastAsia"/>
          <w:sz w:val="28"/>
        </w:rPr>
        <w:t>中种植佛肚竹、紫竹等特色竹种等。</w:t>
      </w:r>
    </w:p>
    <w:p w:rsidR="00934986" w:rsidRPr="004043F3" w:rsidRDefault="004043F3" w:rsidP="004043F3">
      <w:pPr>
        <w:ind w:firstLineChars="200" w:firstLine="560"/>
        <w:rPr>
          <w:rFonts w:ascii="华文中宋" w:hAnsi="华文中宋"/>
          <w:sz w:val="28"/>
        </w:rPr>
      </w:pPr>
      <w:r w:rsidRPr="004043F3">
        <w:rPr>
          <w:rFonts w:ascii="华文中宋" w:hAnsi="华文中宋" w:hint="eastAsia"/>
          <w:sz w:val="28"/>
        </w:rPr>
        <w:t>3、</w:t>
      </w:r>
      <w:r w:rsidR="00934986" w:rsidRPr="004043F3">
        <w:rPr>
          <w:rFonts w:ascii="华文中宋" w:hAnsi="华文中宋" w:hint="eastAsia"/>
          <w:sz w:val="28"/>
        </w:rPr>
        <w:t>道路绿化</w:t>
      </w:r>
    </w:p>
    <w:p w:rsidR="00934986" w:rsidRPr="004043F3" w:rsidRDefault="008A20FD" w:rsidP="006B20FF">
      <w:pPr>
        <w:ind w:firstLineChars="200" w:firstLine="560"/>
        <w:rPr>
          <w:rFonts w:ascii="华文中宋" w:hAnsi="华文中宋"/>
          <w:sz w:val="28"/>
        </w:rPr>
      </w:pPr>
      <w:r w:rsidRPr="004043F3">
        <w:rPr>
          <w:rFonts w:ascii="华文中宋" w:hAnsi="华文中宋" w:hint="eastAsia"/>
          <w:sz w:val="28"/>
        </w:rPr>
        <w:t>联系</w:t>
      </w:r>
      <w:r w:rsidR="000B6927" w:rsidRPr="004043F3">
        <w:rPr>
          <w:rFonts w:ascii="华文中宋" w:hAnsi="华文中宋" w:hint="eastAsia"/>
          <w:sz w:val="28"/>
        </w:rPr>
        <w:t>各景区的主干道上，</w:t>
      </w:r>
      <w:r w:rsidR="00934986" w:rsidRPr="004043F3">
        <w:rPr>
          <w:rFonts w:ascii="华文中宋" w:hAnsi="华文中宋" w:hint="eastAsia"/>
          <w:sz w:val="28"/>
        </w:rPr>
        <w:t>种植</w:t>
      </w:r>
      <w:r w:rsidR="000B6927" w:rsidRPr="004043F3">
        <w:rPr>
          <w:rFonts w:ascii="华文中宋" w:hAnsi="华文中宋" w:hint="eastAsia"/>
          <w:sz w:val="28"/>
        </w:rPr>
        <w:t>不同种类的</w:t>
      </w:r>
      <w:r w:rsidR="00934986" w:rsidRPr="004043F3">
        <w:rPr>
          <w:rFonts w:ascii="华文中宋" w:hAnsi="华文中宋" w:hint="eastAsia"/>
          <w:sz w:val="28"/>
        </w:rPr>
        <w:t>行道树，</w:t>
      </w:r>
      <w:r w:rsidR="000B6927" w:rsidRPr="004043F3">
        <w:rPr>
          <w:rFonts w:ascii="华文中宋" w:hAnsi="华文中宋" w:hint="eastAsia"/>
          <w:sz w:val="28"/>
        </w:rPr>
        <w:t>比如梧桐、</w:t>
      </w:r>
      <w:r w:rsidR="00934986" w:rsidRPr="004043F3">
        <w:rPr>
          <w:rFonts w:ascii="华文中宋" w:hAnsi="华文中宋" w:hint="eastAsia"/>
          <w:sz w:val="28"/>
        </w:rPr>
        <w:t>香樟、银杏、水杉等，考虑到树木的观花、观叶等不同造景特色。</w:t>
      </w:r>
    </w:p>
    <w:p w:rsidR="00934986" w:rsidRPr="004043F3" w:rsidRDefault="004043F3" w:rsidP="004043F3">
      <w:pPr>
        <w:ind w:firstLineChars="200" w:firstLine="560"/>
        <w:rPr>
          <w:rFonts w:ascii="华文中宋" w:hAnsi="华文中宋"/>
          <w:sz w:val="28"/>
        </w:rPr>
      </w:pPr>
      <w:r w:rsidRPr="004043F3">
        <w:rPr>
          <w:rFonts w:ascii="华文中宋" w:hAnsi="华文中宋" w:hint="eastAsia"/>
          <w:sz w:val="28"/>
        </w:rPr>
        <w:t>4、</w:t>
      </w:r>
      <w:r w:rsidR="00934986" w:rsidRPr="004043F3">
        <w:rPr>
          <w:rFonts w:ascii="华文中宋" w:hAnsi="华文中宋" w:hint="eastAsia"/>
          <w:sz w:val="28"/>
        </w:rPr>
        <w:t>植物造景</w:t>
      </w:r>
    </w:p>
    <w:p w:rsidR="00934986" w:rsidRPr="006B20FF" w:rsidRDefault="00934986" w:rsidP="006B20FF">
      <w:pPr>
        <w:ind w:firstLineChars="200" w:firstLine="560"/>
        <w:rPr>
          <w:rFonts w:ascii="华文中宋" w:hAnsi="华文中宋"/>
          <w:sz w:val="28"/>
        </w:rPr>
      </w:pPr>
      <w:r w:rsidRPr="006B20FF">
        <w:rPr>
          <w:rFonts w:ascii="华文中宋" w:hAnsi="华文中宋" w:hint="eastAsia"/>
          <w:sz w:val="28"/>
        </w:rPr>
        <w:t>在</w:t>
      </w:r>
      <w:r w:rsidR="000B6927" w:rsidRPr="006B20FF">
        <w:rPr>
          <w:rFonts w:ascii="华文中宋" w:hAnsi="华文中宋" w:hint="eastAsia"/>
          <w:sz w:val="28"/>
        </w:rPr>
        <w:t>白水村、良官田</w:t>
      </w:r>
      <w:r w:rsidRPr="006B20FF">
        <w:rPr>
          <w:rFonts w:ascii="华文中宋" w:hAnsi="华文中宋" w:hint="eastAsia"/>
          <w:sz w:val="28"/>
        </w:rPr>
        <w:t>等</w:t>
      </w:r>
      <w:r w:rsidR="000B6927" w:rsidRPr="006B20FF">
        <w:rPr>
          <w:rFonts w:ascii="华文中宋" w:hAnsi="华文中宋" w:hint="eastAsia"/>
          <w:sz w:val="28"/>
        </w:rPr>
        <w:t>有</w:t>
      </w:r>
      <w:r w:rsidRPr="006B20FF">
        <w:rPr>
          <w:rFonts w:ascii="华文中宋" w:hAnsi="华文中宋" w:hint="eastAsia"/>
          <w:sz w:val="28"/>
        </w:rPr>
        <w:t>休憩型的疏林草地周边，多饰以花色鲜艳、花型奇特的花灌木，如杜鹃、茶花、海棠、栀子、石榴、金盏菊、桃花等不同花期的观花物种，打造1-2</w:t>
      </w:r>
      <w:r w:rsidR="000B6927" w:rsidRPr="006B20FF">
        <w:rPr>
          <w:rFonts w:ascii="华文中宋" w:hAnsi="华文中宋" w:hint="eastAsia"/>
          <w:sz w:val="28"/>
        </w:rPr>
        <w:t>个</w:t>
      </w:r>
      <w:r w:rsidRPr="006B20FF">
        <w:rPr>
          <w:rFonts w:ascii="华文中宋" w:hAnsi="华文中宋" w:hint="eastAsia"/>
          <w:sz w:val="28"/>
        </w:rPr>
        <w:t>观赏性强的</w:t>
      </w:r>
      <w:r w:rsidR="000B6927" w:rsidRPr="006B20FF">
        <w:rPr>
          <w:rFonts w:ascii="华文中宋" w:hAnsi="华文中宋" w:hint="eastAsia"/>
          <w:sz w:val="28"/>
        </w:rPr>
        <w:t xml:space="preserve">花境 </w:t>
      </w:r>
      <w:r w:rsidRPr="006B20FF">
        <w:rPr>
          <w:rFonts w:ascii="华文中宋" w:hAnsi="华文中宋" w:hint="eastAsia"/>
          <w:sz w:val="28"/>
        </w:rPr>
        <w:t>。</w:t>
      </w:r>
    </w:p>
    <w:p w:rsidR="00934986" w:rsidRPr="006B20FF" w:rsidRDefault="00517FA2" w:rsidP="006B20FF">
      <w:pPr>
        <w:ind w:firstLineChars="200" w:firstLine="560"/>
        <w:rPr>
          <w:rFonts w:ascii="华文中宋" w:hAnsi="华文中宋"/>
          <w:sz w:val="28"/>
        </w:rPr>
      </w:pPr>
      <w:r w:rsidRPr="006B20FF">
        <w:rPr>
          <w:rFonts w:ascii="华文中宋" w:hAnsi="华文中宋" w:hint="eastAsia"/>
          <w:sz w:val="28"/>
        </w:rPr>
        <w:t>龙头山寺庙周边以</w:t>
      </w:r>
      <w:r w:rsidR="00934986" w:rsidRPr="006B20FF">
        <w:rPr>
          <w:rFonts w:ascii="华文中宋" w:hAnsi="华文中宋" w:hint="eastAsia"/>
          <w:sz w:val="28"/>
        </w:rPr>
        <w:t>宗教植被</w:t>
      </w:r>
      <w:r w:rsidRPr="006B20FF">
        <w:rPr>
          <w:rFonts w:ascii="华文中宋" w:hAnsi="华文中宋" w:hint="eastAsia"/>
          <w:sz w:val="28"/>
        </w:rPr>
        <w:t>为主</w:t>
      </w:r>
      <w:r w:rsidR="00934986" w:rsidRPr="006B20FF">
        <w:rPr>
          <w:rFonts w:ascii="华文中宋" w:hAnsi="华文中宋" w:hint="eastAsia"/>
          <w:sz w:val="28"/>
        </w:rPr>
        <w:t>，如菩堤树、杨柳树、银杏树、娑罗双树、无忧花、曼陀罗花、丁香花、苿莉花、</w:t>
      </w:r>
      <w:r w:rsidRPr="006B20FF">
        <w:rPr>
          <w:rFonts w:ascii="华文中宋" w:hAnsi="华文中宋" w:hint="eastAsia"/>
          <w:sz w:val="28"/>
        </w:rPr>
        <w:t>杜鹃</w:t>
      </w:r>
      <w:r w:rsidR="00934986" w:rsidRPr="006B20FF">
        <w:rPr>
          <w:rFonts w:ascii="华文中宋" w:hAnsi="华文中宋" w:hint="eastAsia"/>
          <w:sz w:val="28"/>
        </w:rPr>
        <w:t>等，营造一种庄重的宗教氛围、为旅游者提供远离尘世喧嚣的净土。</w:t>
      </w:r>
    </w:p>
    <w:p w:rsidR="00934986" w:rsidRDefault="00517FA2" w:rsidP="006B20FF">
      <w:pPr>
        <w:ind w:firstLineChars="200" w:firstLine="560"/>
        <w:rPr>
          <w:rFonts w:ascii="华文中宋" w:hAnsi="华文中宋"/>
          <w:sz w:val="28"/>
        </w:rPr>
      </w:pPr>
      <w:r w:rsidRPr="006B20FF">
        <w:rPr>
          <w:rFonts w:ascii="华文中宋" w:hAnsi="华文中宋" w:hint="eastAsia"/>
          <w:sz w:val="28"/>
        </w:rPr>
        <w:t>八都溪、横溪等水边</w:t>
      </w:r>
      <w:r w:rsidR="00934986" w:rsidRPr="006B20FF">
        <w:rPr>
          <w:rFonts w:ascii="华文中宋" w:hAnsi="华文中宋" w:hint="eastAsia"/>
          <w:sz w:val="28"/>
        </w:rPr>
        <w:t>结合本地的原生植物，广植水生、湿生植物如垂柳、池杉、芦苇、香蒲、慈姑等，形成从水体到</w:t>
      </w:r>
      <w:r w:rsidRPr="006B20FF">
        <w:rPr>
          <w:rFonts w:ascii="华文中宋" w:hAnsi="华文中宋" w:hint="eastAsia"/>
          <w:sz w:val="28"/>
        </w:rPr>
        <w:t>岸边的过渡</w:t>
      </w:r>
      <w:r w:rsidR="00934986" w:rsidRPr="006B20FF">
        <w:rPr>
          <w:rFonts w:ascii="华文中宋" w:hAnsi="华文中宋" w:hint="eastAsia"/>
          <w:sz w:val="28"/>
        </w:rPr>
        <w:t>湿地，提高局部空气湿度，</w:t>
      </w:r>
      <w:r w:rsidRPr="006B20FF">
        <w:rPr>
          <w:rFonts w:ascii="华文中宋" w:hAnsi="华文中宋" w:hint="eastAsia"/>
          <w:sz w:val="28"/>
        </w:rPr>
        <w:t>形成良好的生态环境</w:t>
      </w:r>
      <w:r w:rsidR="00934986" w:rsidRPr="006B20FF">
        <w:rPr>
          <w:rFonts w:ascii="华文中宋" w:hAnsi="华文中宋" w:hint="eastAsia"/>
          <w:sz w:val="28"/>
        </w:rPr>
        <w:t>。同时，为了吸引鸟类，种植枫杨、乌柏、大叶女贞、火棘等色彩鲜艳，可供鸟类食用的浆果植物，以及便于栖息的树林、灌丛。</w:t>
      </w:r>
    </w:p>
    <w:p w:rsidR="006B20FF" w:rsidRPr="006B20FF" w:rsidRDefault="006B20FF" w:rsidP="006B20FF">
      <w:pPr>
        <w:ind w:firstLineChars="200" w:firstLine="560"/>
        <w:rPr>
          <w:rFonts w:ascii="华文中宋" w:hAnsi="华文中宋"/>
          <w:sz w:val="28"/>
        </w:rPr>
      </w:pPr>
    </w:p>
    <w:p w:rsidR="005219A4" w:rsidRPr="00B54B8B" w:rsidRDefault="009B58EC" w:rsidP="00980526">
      <w:pPr>
        <w:pStyle w:val="2"/>
        <w:spacing w:beforeLines="100" w:before="326" w:afterLines="100" w:after="326" w:line="305" w:lineRule="auto"/>
        <w:rPr>
          <w:rFonts w:eastAsia="楷体_GB2312"/>
        </w:rPr>
      </w:pPr>
      <w:bookmarkStart w:id="141" w:name="_Toc449694540"/>
      <w:r w:rsidRPr="00B54B8B">
        <w:rPr>
          <w:rFonts w:eastAsia="楷体_GB2312" w:hint="eastAsia"/>
        </w:rPr>
        <w:lastRenderedPageBreak/>
        <w:t>第</w:t>
      </w:r>
      <w:r w:rsidR="00815A6E" w:rsidRPr="00B54B8B">
        <w:rPr>
          <w:rFonts w:eastAsia="楷体_GB2312" w:hint="eastAsia"/>
        </w:rPr>
        <w:t>二</w:t>
      </w:r>
      <w:r w:rsidRPr="00B54B8B">
        <w:rPr>
          <w:rFonts w:eastAsia="楷体_GB2312" w:hint="eastAsia"/>
        </w:rPr>
        <w:t>节</w:t>
      </w:r>
      <w:r w:rsidR="00586CDC" w:rsidRPr="00B54B8B">
        <w:rPr>
          <w:rFonts w:eastAsia="楷体_GB2312" w:hint="eastAsia"/>
        </w:rPr>
        <w:t xml:space="preserve"> </w:t>
      </w:r>
      <w:r w:rsidR="00517FA2" w:rsidRPr="00B54B8B">
        <w:rPr>
          <w:rFonts w:eastAsia="楷体_GB2312" w:hint="eastAsia"/>
        </w:rPr>
        <w:t>美丽乡村</w:t>
      </w:r>
      <w:r w:rsidR="005219A4" w:rsidRPr="00B54B8B">
        <w:rPr>
          <w:rFonts w:eastAsia="楷体_GB2312" w:hint="eastAsia"/>
        </w:rPr>
        <w:t>规划</w:t>
      </w:r>
      <w:bookmarkEnd w:id="141"/>
    </w:p>
    <w:p w:rsidR="00815A6E" w:rsidRPr="006B20FF" w:rsidRDefault="006313A9" w:rsidP="006313A9">
      <w:pPr>
        <w:pStyle w:val="3"/>
        <w:spacing w:before="0" w:after="0" w:line="276" w:lineRule="auto"/>
        <w:ind w:left="142"/>
        <w:rPr>
          <w:sz w:val="28"/>
          <w:szCs w:val="28"/>
        </w:rPr>
      </w:pPr>
      <w:r w:rsidRPr="006B20FF">
        <w:rPr>
          <w:rFonts w:hint="eastAsia"/>
          <w:sz w:val="28"/>
          <w:szCs w:val="28"/>
        </w:rPr>
        <w:t>一、</w:t>
      </w:r>
      <w:r w:rsidR="00E03919" w:rsidRPr="006B20FF">
        <w:rPr>
          <w:rFonts w:hint="eastAsia"/>
          <w:sz w:val="28"/>
          <w:szCs w:val="28"/>
        </w:rPr>
        <w:t>美丽乡村</w:t>
      </w:r>
      <w:r w:rsidRPr="006B20FF">
        <w:rPr>
          <w:rFonts w:hint="eastAsia"/>
          <w:sz w:val="28"/>
          <w:szCs w:val="28"/>
        </w:rPr>
        <w:t>发展战略</w:t>
      </w:r>
    </w:p>
    <w:p w:rsidR="00E03919" w:rsidRPr="006B20FF" w:rsidRDefault="00723671" w:rsidP="006B20FF">
      <w:pPr>
        <w:spacing w:line="305" w:lineRule="auto"/>
        <w:ind w:firstLineChars="200" w:firstLine="560"/>
        <w:rPr>
          <w:rFonts w:ascii="华文中宋" w:hAnsi="华文中宋"/>
          <w:kern w:val="0"/>
          <w:sz w:val="28"/>
          <w:szCs w:val="28"/>
        </w:rPr>
      </w:pPr>
      <w:r w:rsidRPr="006B20FF">
        <w:rPr>
          <w:rFonts w:ascii="华文中宋" w:hAnsi="华文中宋" w:hint="eastAsia"/>
          <w:kern w:val="0"/>
          <w:sz w:val="28"/>
          <w:szCs w:val="28"/>
        </w:rPr>
        <w:t>1、</w:t>
      </w:r>
      <w:r w:rsidR="00985854" w:rsidRPr="006B20FF">
        <w:rPr>
          <w:rFonts w:ascii="华文中宋" w:hAnsi="华文中宋" w:hint="eastAsia"/>
          <w:kern w:val="0"/>
          <w:sz w:val="28"/>
          <w:szCs w:val="28"/>
        </w:rPr>
        <w:t>紧扣</w:t>
      </w:r>
      <w:r w:rsidR="00E03919" w:rsidRPr="006B20FF">
        <w:rPr>
          <w:rFonts w:ascii="华文中宋" w:hAnsi="华文中宋" w:hint="eastAsia"/>
          <w:kern w:val="0"/>
          <w:sz w:val="28"/>
          <w:szCs w:val="28"/>
        </w:rPr>
        <w:t>“绿水青山就是金山银山”</w:t>
      </w:r>
      <w:r w:rsidR="00985854" w:rsidRPr="006B20FF">
        <w:rPr>
          <w:rFonts w:ascii="华文中宋" w:hAnsi="华文中宋" w:hint="eastAsia"/>
          <w:kern w:val="0"/>
          <w:sz w:val="28"/>
          <w:szCs w:val="28"/>
        </w:rPr>
        <w:t>的</w:t>
      </w:r>
      <w:r w:rsidR="00E03919" w:rsidRPr="006B20FF">
        <w:rPr>
          <w:rFonts w:ascii="华文中宋" w:hAnsi="华文中宋" w:hint="eastAsia"/>
          <w:kern w:val="0"/>
          <w:sz w:val="28"/>
          <w:szCs w:val="28"/>
        </w:rPr>
        <w:t>科学论断</w:t>
      </w:r>
      <w:r w:rsidR="00985854" w:rsidRPr="006B20FF">
        <w:rPr>
          <w:rFonts w:ascii="华文中宋" w:hAnsi="华文中宋" w:hint="eastAsia"/>
          <w:kern w:val="0"/>
          <w:sz w:val="28"/>
          <w:szCs w:val="28"/>
        </w:rPr>
        <w:t>，把握</w:t>
      </w:r>
      <w:r w:rsidR="00E03919" w:rsidRPr="006B20FF">
        <w:rPr>
          <w:rFonts w:ascii="华文中宋" w:hAnsi="华文中宋" w:hint="eastAsia"/>
          <w:kern w:val="0"/>
          <w:sz w:val="28"/>
          <w:szCs w:val="28"/>
        </w:rPr>
        <w:t>生态红利</w:t>
      </w:r>
      <w:r w:rsidR="006313A9" w:rsidRPr="006B20FF">
        <w:rPr>
          <w:rFonts w:ascii="华文中宋" w:hAnsi="华文中宋" w:hint="eastAsia"/>
          <w:kern w:val="0"/>
          <w:sz w:val="28"/>
          <w:szCs w:val="28"/>
        </w:rPr>
        <w:t>，让美丽环境真正转变成实实在在的美丽经济，让百姓在生态建设的过程中获得效益。</w:t>
      </w:r>
    </w:p>
    <w:p w:rsidR="00815A6E" w:rsidRPr="006B20FF" w:rsidRDefault="00723671" w:rsidP="006B20FF">
      <w:pPr>
        <w:spacing w:line="305" w:lineRule="auto"/>
        <w:ind w:firstLineChars="200" w:firstLine="560"/>
        <w:rPr>
          <w:rFonts w:ascii="华文中宋" w:hAnsi="华文中宋"/>
          <w:kern w:val="0"/>
          <w:sz w:val="28"/>
          <w:szCs w:val="28"/>
        </w:rPr>
      </w:pPr>
      <w:r w:rsidRPr="006B20FF">
        <w:rPr>
          <w:rFonts w:ascii="华文中宋" w:hAnsi="华文中宋" w:hint="eastAsia"/>
          <w:kern w:val="0"/>
          <w:sz w:val="28"/>
          <w:szCs w:val="28"/>
        </w:rPr>
        <w:t>2、</w:t>
      </w:r>
      <w:r w:rsidR="00815A6E" w:rsidRPr="006B20FF">
        <w:rPr>
          <w:rFonts w:ascii="华文中宋" w:hAnsi="华文中宋" w:hint="eastAsia"/>
          <w:kern w:val="0"/>
          <w:sz w:val="28"/>
          <w:szCs w:val="28"/>
        </w:rPr>
        <w:t>建立广泛而深入的</w:t>
      </w:r>
      <w:r w:rsidR="00E03919" w:rsidRPr="006B20FF">
        <w:rPr>
          <w:rFonts w:ascii="华文中宋" w:hAnsi="华文中宋" w:hint="eastAsia"/>
          <w:kern w:val="0"/>
          <w:sz w:val="28"/>
          <w:szCs w:val="28"/>
        </w:rPr>
        <w:t>村民</w:t>
      </w:r>
      <w:r w:rsidR="00815A6E" w:rsidRPr="006B20FF">
        <w:rPr>
          <w:rFonts w:ascii="华文中宋" w:hAnsi="华文中宋" w:hint="eastAsia"/>
          <w:kern w:val="0"/>
          <w:sz w:val="28"/>
          <w:szCs w:val="28"/>
        </w:rPr>
        <w:t>参与机制，加强管理部门与</w:t>
      </w:r>
      <w:r w:rsidR="00E03919" w:rsidRPr="006B20FF">
        <w:rPr>
          <w:rFonts w:ascii="华文中宋" w:hAnsi="华文中宋" w:hint="eastAsia"/>
          <w:kern w:val="0"/>
          <w:sz w:val="28"/>
          <w:szCs w:val="28"/>
        </w:rPr>
        <w:t>村镇</w:t>
      </w:r>
      <w:r w:rsidR="00815A6E" w:rsidRPr="006B20FF">
        <w:rPr>
          <w:rFonts w:ascii="华文中宋" w:hAnsi="华文中宋" w:hint="eastAsia"/>
          <w:kern w:val="0"/>
          <w:sz w:val="28"/>
          <w:szCs w:val="28"/>
        </w:rPr>
        <w:t>、</w:t>
      </w:r>
      <w:r w:rsidR="00E03919" w:rsidRPr="006B20FF">
        <w:rPr>
          <w:rFonts w:ascii="华文中宋" w:hAnsi="华文中宋" w:hint="eastAsia"/>
          <w:kern w:val="0"/>
          <w:sz w:val="28"/>
          <w:szCs w:val="28"/>
        </w:rPr>
        <w:t>村镇</w:t>
      </w:r>
      <w:r w:rsidR="00815A6E" w:rsidRPr="006B20FF">
        <w:rPr>
          <w:rFonts w:ascii="华文中宋" w:hAnsi="华文中宋" w:hint="eastAsia"/>
          <w:kern w:val="0"/>
          <w:sz w:val="28"/>
          <w:szCs w:val="28"/>
        </w:rPr>
        <w:t>与</w:t>
      </w:r>
      <w:r w:rsidR="00E03919" w:rsidRPr="006B20FF">
        <w:rPr>
          <w:rFonts w:ascii="华文中宋" w:hAnsi="华文中宋" w:hint="eastAsia"/>
          <w:kern w:val="0"/>
          <w:sz w:val="28"/>
          <w:szCs w:val="28"/>
        </w:rPr>
        <w:t>村镇、村镇</w:t>
      </w:r>
      <w:r w:rsidR="00815A6E" w:rsidRPr="006B20FF">
        <w:rPr>
          <w:rFonts w:ascii="华文中宋" w:hAnsi="华文中宋" w:hint="eastAsia"/>
          <w:kern w:val="0"/>
          <w:sz w:val="28"/>
          <w:szCs w:val="28"/>
        </w:rPr>
        <w:t>与居民之间的联系与合作。</w:t>
      </w:r>
    </w:p>
    <w:p w:rsidR="00815A6E" w:rsidRPr="006B20FF" w:rsidRDefault="003B25F6" w:rsidP="006B20FF">
      <w:pPr>
        <w:autoSpaceDE w:val="0"/>
        <w:autoSpaceDN w:val="0"/>
        <w:spacing w:line="305" w:lineRule="auto"/>
        <w:ind w:firstLineChars="200" w:firstLine="560"/>
        <w:rPr>
          <w:rFonts w:ascii="华文中宋" w:hAnsi="华文中宋"/>
          <w:kern w:val="0"/>
          <w:sz w:val="28"/>
          <w:szCs w:val="28"/>
        </w:rPr>
      </w:pPr>
      <w:r>
        <w:rPr>
          <w:rFonts w:ascii="华文中宋" w:hAnsi="华文中宋" w:hint="eastAsia"/>
          <w:kern w:val="0"/>
          <w:sz w:val="28"/>
          <w:szCs w:val="28"/>
        </w:rPr>
        <w:t>3</w:t>
      </w:r>
      <w:r w:rsidR="00723671" w:rsidRPr="006B20FF">
        <w:rPr>
          <w:rFonts w:ascii="华文中宋" w:hAnsi="华文中宋" w:hint="eastAsia"/>
          <w:kern w:val="0"/>
          <w:sz w:val="28"/>
          <w:szCs w:val="28"/>
        </w:rPr>
        <w:t>、</w:t>
      </w:r>
      <w:r w:rsidR="00815A6E" w:rsidRPr="006B20FF">
        <w:rPr>
          <w:rFonts w:ascii="华文中宋" w:hAnsi="华文中宋" w:hint="eastAsia"/>
          <w:kern w:val="0"/>
          <w:sz w:val="28"/>
          <w:szCs w:val="28"/>
        </w:rPr>
        <w:t>加强当地居民对自身民族历史文化、环境资源和旅游活动的了解，建立社区自豪感；同时对居民进行资源保护、导游、解说、后勤和救护等技能的培训，提高资源保护和旅游服务质量。</w:t>
      </w:r>
    </w:p>
    <w:p w:rsidR="00815A6E" w:rsidRPr="006B20FF" w:rsidRDefault="003B25F6" w:rsidP="00A92522">
      <w:pPr>
        <w:autoSpaceDE w:val="0"/>
        <w:autoSpaceDN w:val="0"/>
        <w:spacing w:line="305" w:lineRule="auto"/>
        <w:ind w:firstLineChars="200" w:firstLine="560"/>
        <w:rPr>
          <w:rFonts w:ascii="华文中宋" w:hAnsi="华文中宋"/>
          <w:kern w:val="0"/>
          <w:sz w:val="28"/>
          <w:szCs w:val="28"/>
        </w:rPr>
      </w:pPr>
      <w:r>
        <w:rPr>
          <w:rFonts w:ascii="华文中宋" w:hAnsi="华文中宋" w:hint="eastAsia"/>
          <w:bCs/>
          <w:sz w:val="28"/>
          <w:szCs w:val="28"/>
        </w:rPr>
        <w:t>4</w:t>
      </w:r>
      <w:r w:rsidR="00723671" w:rsidRPr="00A92522">
        <w:rPr>
          <w:rFonts w:ascii="华文中宋" w:hAnsi="华文中宋" w:hint="eastAsia"/>
          <w:bCs/>
          <w:sz w:val="28"/>
          <w:szCs w:val="28"/>
        </w:rPr>
        <w:t>、</w:t>
      </w:r>
      <w:r w:rsidR="00815A6E" w:rsidRPr="006B20FF">
        <w:rPr>
          <w:rFonts w:ascii="华文中宋" w:hAnsi="华文中宋" w:hint="eastAsia"/>
          <w:kern w:val="0"/>
          <w:sz w:val="28"/>
          <w:szCs w:val="28"/>
        </w:rPr>
        <w:t>结合当地的村规民约，建立明确详细的资源保护机制。建立严格的监测系统，把人类活动对环境的影响控制在可接受的范围内。</w:t>
      </w:r>
    </w:p>
    <w:p w:rsidR="00815A6E" w:rsidRPr="006B20FF" w:rsidRDefault="003D7BCD" w:rsidP="003D7BCD">
      <w:pPr>
        <w:pStyle w:val="3"/>
        <w:spacing w:before="0" w:after="0" w:line="276" w:lineRule="auto"/>
        <w:ind w:left="142"/>
        <w:rPr>
          <w:sz w:val="28"/>
          <w:szCs w:val="28"/>
        </w:rPr>
      </w:pPr>
      <w:r w:rsidRPr="006B20FF">
        <w:rPr>
          <w:rFonts w:hint="eastAsia"/>
          <w:sz w:val="28"/>
          <w:szCs w:val="28"/>
        </w:rPr>
        <w:t>二、社区经济文化引导规划</w:t>
      </w:r>
    </w:p>
    <w:p w:rsidR="00815A6E" w:rsidRPr="006B20FF" w:rsidRDefault="00723671" w:rsidP="006B20FF">
      <w:pPr>
        <w:autoSpaceDE w:val="0"/>
        <w:autoSpaceDN w:val="0"/>
        <w:spacing w:line="305" w:lineRule="auto"/>
        <w:ind w:firstLineChars="200" w:firstLine="560"/>
        <w:rPr>
          <w:rFonts w:ascii="华文中宋" w:hAnsi="华文中宋"/>
          <w:kern w:val="0"/>
          <w:sz w:val="28"/>
          <w:szCs w:val="28"/>
        </w:rPr>
      </w:pPr>
      <w:r w:rsidRPr="006B20FF">
        <w:rPr>
          <w:rFonts w:ascii="华文中宋" w:hAnsi="华文中宋" w:hint="eastAsia"/>
          <w:kern w:val="0"/>
          <w:sz w:val="28"/>
          <w:szCs w:val="28"/>
        </w:rPr>
        <w:t>1、</w:t>
      </w:r>
      <w:r w:rsidR="00815A6E" w:rsidRPr="006B20FF">
        <w:rPr>
          <w:rFonts w:ascii="华文中宋" w:hAnsi="华文中宋" w:hint="eastAsia"/>
          <w:kern w:val="0"/>
          <w:sz w:val="28"/>
          <w:szCs w:val="28"/>
        </w:rPr>
        <w:t>集中发展与旅游业密切相关的</w:t>
      </w:r>
      <w:r w:rsidR="003D7BCD" w:rsidRPr="006B20FF">
        <w:rPr>
          <w:rFonts w:ascii="华文中宋" w:hAnsi="华文中宋" w:hint="eastAsia"/>
          <w:kern w:val="0"/>
          <w:sz w:val="28"/>
          <w:szCs w:val="28"/>
        </w:rPr>
        <w:t>竹木</w:t>
      </w:r>
      <w:r w:rsidR="00815A6E" w:rsidRPr="006B20FF">
        <w:rPr>
          <w:rFonts w:ascii="华文中宋" w:hAnsi="华文中宋" w:hint="eastAsia"/>
          <w:kern w:val="0"/>
          <w:sz w:val="28"/>
          <w:szCs w:val="28"/>
        </w:rPr>
        <w:t>加工业</w:t>
      </w:r>
      <w:r w:rsidR="003D7BCD" w:rsidRPr="006B20FF">
        <w:rPr>
          <w:rFonts w:ascii="华文中宋" w:hAnsi="华文中宋" w:hint="eastAsia"/>
          <w:kern w:val="0"/>
          <w:sz w:val="28"/>
          <w:szCs w:val="28"/>
        </w:rPr>
        <w:t>、观光农业</w:t>
      </w:r>
      <w:r w:rsidR="00815A6E" w:rsidRPr="006B20FF">
        <w:rPr>
          <w:rFonts w:ascii="华文中宋" w:hAnsi="华文中宋" w:hint="eastAsia"/>
          <w:kern w:val="0"/>
          <w:sz w:val="28"/>
          <w:szCs w:val="28"/>
        </w:rPr>
        <w:t>，既满足旅游发展的需要，又为居民创造更多的就业机会。</w:t>
      </w:r>
    </w:p>
    <w:p w:rsidR="00815A6E" w:rsidRPr="006B20FF" w:rsidRDefault="00723671" w:rsidP="006B20FF">
      <w:pPr>
        <w:autoSpaceDE w:val="0"/>
        <w:autoSpaceDN w:val="0"/>
        <w:spacing w:line="305" w:lineRule="auto"/>
        <w:ind w:firstLineChars="200" w:firstLine="560"/>
        <w:rPr>
          <w:rFonts w:ascii="华文中宋" w:hAnsi="华文中宋"/>
          <w:kern w:val="0"/>
          <w:sz w:val="28"/>
          <w:szCs w:val="28"/>
        </w:rPr>
      </w:pPr>
      <w:r w:rsidRPr="006B20FF">
        <w:rPr>
          <w:rFonts w:ascii="华文中宋" w:hAnsi="华文中宋" w:hint="eastAsia"/>
          <w:kern w:val="0"/>
          <w:sz w:val="28"/>
          <w:szCs w:val="28"/>
        </w:rPr>
        <w:t>2、</w:t>
      </w:r>
      <w:r w:rsidR="00815A6E" w:rsidRPr="006B20FF">
        <w:rPr>
          <w:rFonts w:ascii="华文中宋" w:hAnsi="华文中宋" w:hint="eastAsia"/>
          <w:kern w:val="0"/>
          <w:sz w:val="28"/>
          <w:szCs w:val="28"/>
        </w:rPr>
        <w:t>鼓励开办家庭旅馆，鼓励制作食品、</w:t>
      </w:r>
      <w:r w:rsidR="003D7BCD" w:rsidRPr="006B20FF">
        <w:rPr>
          <w:rFonts w:ascii="华文中宋" w:hAnsi="华文中宋" w:hint="eastAsia"/>
          <w:kern w:val="0"/>
          <w:sz w:val="28"/>
          <w:szCs w:val="28"/>
        </w:rPr>
        <w:t>工艺品</w:t>
      </w:r>
      <w:r w:rsidR="00815A6E" w:rsidRPr="006B20FF">
        <w:rPr>
          <w:rFonts w:ascii="华文中宋" w:hAnsi="华文中宋" w:hint="eastAsia"/>
          <w:kern w:val="0"/>
          <w:sz w:val="28"/>
          <w:szCs w:val="28"/>
        </w:rPr>
        <w:t>等传统手工艺的复兴，有组织地开展民族节日庆典，保存并发扬民俗文化。</w:t>
      </w:r>
    </w:p>
    <w:p w:rsidR="00815A6E" w:rsidRPr="008926A3" w:rsidRDefault="00723671" w:rsidP="006B20FF">
      <w:pPr>
        <w:autoSpaceDE w:val="0"/>
        <w:autoSpaceDN w:val="0"/>
        <w:spacing w:line="305" w:lineRule="auto"/>
        <w:ind w:firstLineChars="200" w:firstLine="560"/>
        <w:rPr>
          <w:rFonts w:ascii="华文中宋" w:hAnsi="华文中宋"/>
          <w:kern w:val="0"/>
          <w:sz w:val="28"/>
          <w:szCs w:val="28"/>
        </w:rPr>
      </w:pPr>
      <w:r w:rsidRPr="006B20FF">
        <w:rPr>
          <w:rFonts w:ascii="华文中宋" w:hAnsi="华文中宋" w:hint="eastAsia"/>
          <w:kern w:val="0"/>
          <w:sz w:val="28"/>
          <w:szCs w:val="28"/>
        </w:rPr>
        <w:t>3</w:t>
      </w:r>
      <w:r w:rsidRPr="008926A3">
        <w:rPr>
          <w:rFonts w:ascii="华文中宋" w:hAnsi="华文中宋" w:hint="eastAsia"/>
          <w:kern w:val="0"/>
          <w:sz w:val="28"/>
          <w:szCs w:val="28"/>
        </w:rPr>
        <w:t>、</w:t>
      </w:r>
      <w:r w:rsidR="00815A6E" w:rsidRPr="008926A3">
        <w:rPr>
          <w:rFonts w:ascii="华文中宋" w:hAnsi="华文中宋" w:hint="eastAsia"/>
          <w:kern w:val="0"/>
          <w:sz w:val="28"/>
          <w:szCs w:val="28"/>
        </w:rPr>
        <w:t>加强职业教育，培养种植业和旅游业人才。</w:t>
      </w:r>
    </w:p>
    <w:p w:rsidR="006B20FF" w:rsidRPr="008926A3" w:rsidRDefault="003B25F6" w:rsidP="003B25F6">
      <w:pPr>
        <w:pStyle w:val="3"/>
        <w:spacing w:before="0" w:after="0" w:line="276" w:lineRule="auto"/>
        <w:ind w:left="142"/>
        <w:rPr>
          <w:sz w:val="28"/>
          <w:szCs w:val="28"/>
        </w:rPr>
      </w:pPr>
      <w:r w:rsidRPr="008926A3">
        <w:rPr>
          <w:rFonts w:hint="eastAsia"/>
          <w:sz w:val="28"/>
          <w:szCs w:val="28"/>
        </w:rPr>
        <w:t>三、主题民宿村规划</w:t>
      </w:r>
    </w:p>
    <w:p w:rsidR="003B25F6" w:rsidRPr="008926A3" w:rsidRDefault="003B25F6" w:rsidP="003B25F6">
      <w:pPr>
        <w:autoSpaceDE w:val="0"/>
        <w:autoSpaceDN w:val="0"/>
        <w:spacing w:line="305" w:lineRule="auto"/>
        <w:ind w:firstLineChars="200" w:firstLine="560"/>
        <w:rPr>
          <w:rFonts w:ascii="华文中宋" w:hAnsi="华文中宋"/>
          <w:kern w:val="0"/>
          <w:sz w:val="28"/>
          <w:szCs w:val="28"/>
        </w:rPr>
      </w:pPr>
      <w:r w:rsidRPr="008926A3">
        <w:rPr>
          <w:rFonts w:ascii="华文中宋" w:hAnsi="华文中宋" w:hint="eastAsia"/>
          <w:kern w:val="0"/>
          <w:sz w:val="28"/>
          <w:szCs w:val="28"/>
        </w:rPr>
        <w:t>随着乡村旅游风生水起，农业、农村、农民得以更直接地接触市场经济。未来乡村旅游将呈现另一更高的业态模式——民宿游，一种深度、休闲的体验式旅游，本案中可以依托竹海特色，开发民宿游，发展民宿经济。</w:t>
      </w:r>
    </w:p>
    <w:p w:rsidR="003B25F6" w:rsidRPr="008926A3" w:rsidRDefault="003B25F6" w:rsidP="003B25F6">
      <w:pPr>
        <w:autoSpaceDE w:val="0"/>
        <w:autoSpaceDN w:val="0"/>
        <w:spacing w:line="305" w:lineRule="auto"/>
        <w:ind w:firstLineChars="200" w:firstLine="560"/>
        <w:rPr>
          <w:rFonts w:ascii="华文中宋" w:hAnsi="华文中宋"/>
          <w:kern w:val="0"/>
          <w:sz w:val="28"/>
          <w:szCs w:val="28"/>
        </w:rPr>
      </w:pPr>
      <w:r w:rsidRPr="008926A3">
        <w:rPr>
          <w:rFonts w:ascii="华文中宋" w:hAnsi="华文中宋" w:hint="eastAsia"/>
          <w:kern w:val="0"/>
          <w:sz w:val="28"/>
          <w:szCs w:val="28"/>
        </w:rPr>
        <w:t>政府指导村民改造村中空置住房和自建住房，形成特色民宿，将</w:t>
      </w:r>
      <w:r w:rsidRPr="008926A3">
        <w:rPr>
          <w:rFonts w:ascii="华文中宋" w:hAnsi="华文中宋"/>
          <w:kern w:val="0"/>
          <w:sz w:val="28"/>
          <w:szCs w:val="28"/>
        </w:rPr>
        <w:t>旅游</w:t>
      </w:r>
      <w:r w:rsidRPr="008926A3">
        <w:rPr>
          <w:rFonts w:ascii="华文中宋" w:hAnsi="华文中宋" w:hint="eastAsia"/>
          <w:kern w:val="0"/>
          <w:sz w:val="28"/>
          <w:szCs w:val="28"/>
        </w:rPr>
        <w:t>景区</w:t>
      </w:r>
      <w:r w:rsidRPr="008926A3">
        <w:rPr>
          <w:rFonts w:ascii="华文中宋" w:hAnsi="华文中宋"/>
          <w:kern w:val="0"/>
          <w:sz w:val="28"/>
          <w:szCs w:val="28"/>
        </w:rPr>
        <w:t>和特色</w:t>
      </w:r>
      <w:r w:rsidRPr="008926A3">
        <w:rPr>
          <w:rFonts w:ascii="华文中宋" w:hAnsi="华文中宋" w:hint="eastAsia"/>
          <w:kern w:val="0"/>
          <w:sz w:val="28"/>
          <w:szCs w:val="28"/>
        </w:rPr>
        <w:t>民宿</w:t>
      </w:r>
      <w:r w:rsidRPr="008926A3">
        <w:rPr>
          <w:rFonts w:ascii="华文中宋" w:hAnsi="华文中宋"/>
          <w:kern w:val="0"/>
          <w:sz w:val="28"/>
          <w:szCs w:val="28"/>
        </w:rPr>
        <w:t>抱团营销、串珠成链</w:t>
      </w:r>
      <w:r w:rsidRPr="008926A3">
        <w:rPr>
          <w:rFonts w:ascii="华文中宋" w:hAnsi="华文中宋" w:hint="eastAsia"/>
          <w:kern w:val="0"/>
          <w:sz w:val="28"/>
          <w:szCs w:val="28"/>
        </w:rPr>
        <w:t>，切实提高村民收入水平。在八都建立竹海温泉主题民宿、章府会村建立书法主题民宿、</w:t>
      </w:r>
      <w:r w:rsidR="008D3D6D" w:rsidRPr="008926A3">
        <w:rPr>
          <w:rFonts w:ascii="华文中宋" w:hAnsi="华文中宋" w:hint="eastAsia"/>
          <w:kern w:val="0"/>
          <w:sz w:val="28"/>
          <w:szCs w:val="28"/>
        </w:rPr>
        <w:t>源底村建立梦回明清主题民宿、供际村建立原始竹寨风情民宿、</w:t>
      </w:r>
      <w:r w:rsidRPr="008926A3">
        <w:rPr>
          <w:rFonts w:ascii="华文中宋" w:hAnsi="华文中宋" w:hint="eastAsia"/>
          <w:kern w:val="0"/>
          <w:sz w:val="28"/>
          <w:szCs w:val="28"/>
        </w:rPr>
        <w:t>小黄南村</w:t>
      </w:r>
      <w:r w:rsidR="008D3D6D" w:rsidRPr="008926A3">
        <w:rPr>
          <w:rFonts w:ascii="华文中宋" w:hAnsi="华文中宋" w:hint="eastAsia"/>
          <w:kern w:val="0"/>
          <w:sz w:val="28"/>
          <w:szCs w:val="28"/>
        </w:rPr>
        <w:t>建立</w:t>
      </w:r>
      <w:r w:rsidRPr="008926A3">
        <w:rPr>
          <w:rFonts w:ascii="华文中宋" w:hAnsi="华文中宋" w:hint="eastAsia"/>
          <w:kern w:val="0"/>
          <w:sz w:val="28"/>
          <w:szCs w:val="28"/>
        </w:rPr>
        <w:t>中高端竹海疗养民宿，白水村</w:t>
      </w:r>
      <w:r w:rsidR="008D3D6D" w:rsidRPr="008926A3">
        <w:rPr>
          <w:rFonts w:ascii="华文中宋" w:hAnsi="华文中宋" w:hint="eastAsia"/>
          <w:kern w:val="0"/>
          <w:sz w:val="28"/>
          <w:szCs w:val="28"/>
        </w:rPr>
        <w:t>建立</w:t>
      </w:r>
      <w:r w:rsidRPr="008926A3">
        <w:rPr>
          <w:rFonts w:ascii="华文中宋" w:hAnsi="华文中宋" w:hint="eastAsia"/>
          <w:kern w:val="0"/>
          <w:sz w:val="28"/>
          <w:szCs w:val="28"/>
        </w:rPr>
        <w:t>山地运动主题民宿，处周寮</w:t>
      </w:r>
      <w:r w:rsidR="008D3D6D" w:rsidRPr="008926A3">
        <w:rPr>
          <w:rFonts w:ascii="华文中宋" w:hAnsi="华文中宋" w:hint="eastAsia"/>
          <w:kern w:val="0"/>
          <w:sz w:val="28"/>
          <w:szCs w:val="28"/>
        </w:rPr>
        <w:t>建立</w:t>
      </w:r>
      <w:r w:rsidRPr="008926A3">
        <w:rPr>
          <w:rFonts w:ascii="华文中宋" w:hAnsi="华文中宋" w:hint="eastAsia"/>
          <w:kern w:val="0"/>
          <w:sz w:val="28"/>
          <w:szCs w:val="28"/>
        </w:rPr>
        <w:t>现代农业观光民宿</w:t>
      </w:r>
      <w:r w:rsidR="008D3D6D" w:rsidRPr="008926A3">
        <w:rPr>
          <w:rFonts w:ascii="华文中宋" w:hAnsi="华文中宋" w:hint="eastAsia"/>
          <w:kern w:val="0"/>
          <w:sz w:val="28"/>
          <w:szCs w:val="28"/>
        </w:rPr>
        <w:t>、溪头村建立荷塘人家养生度假民宿等。</w:t>
      </w:r>
    </w:p>
    <w:p w:rsidR="005219A4" w:rsidRPr="008926A3" w:rsidRDefault="009B58EC" w:rsidP="00980526">
      <w:pPr>
        <w:pStyle w:val="2"/>
        <w:spacing w:beforeLines="100" w:before="326" w:afterLines="100" w:after="326" w:line="305" w:lineRule="auto"/>
        <w:rPr>
          <w:rFonts w:eastAsia="楷体_GB2312"/>
        </w:rPr>
      </w:pPr>
      <w:bookmarkStart w:id="142" w:name="_Toc449694541"/>
      <w:r w:rsidRPr="008926A3">
        <w:rPr>
          <w:rFonts w:eastAsia="楷体_GB2312" w:hint="eastAsia"/>
        </w:rPr>
        <w:t>第三节</w:t>
      </w:r>
      <w:r w:rsidRPr="008926A3">
        <w:rPr>
          <w:rFonts w:eastAsia="楷体_GB2312" w:hint="eastAsia"/>
        </w:rPr>
        <w:t xml:space="preserve"> </w:t>
      </w:r>
      <w:r w:rsidR="005219A4" w:rsidRPr="008926A3">
        <w:rPr>
          <w:rFonts w:eastAsia="楷体_GB2312" w:hint="eastAsia"/>
        </w:rPr>
        <w:t>建筑风格与形式</w:t>
      </w:r>
      <w:r w:rsidR="003D7BCD" w:rsidRPr="008926A3">
        <w:rPr>
          <w:rFonts w:eastAsia="楷体_GB2312" w:hint="eastAsia"/>
        </w:rPr>
        <w:t>规划</w:t>
      </w:r>
      <w:bookmarkEnd w:id="142"/>
    </w:p>
    <w:p w:rsidR="00815A6E" w:rsidRPr="00A92522" w:rsidRDefault="00723671" w:rsidP="00A92522">
      <w:pPr>
        <w:ind w:firstLineChars="200" w:firstLine="560"/>
        <w:rPr>
          <w:rFonts w:ascii="华文中宋" w:hAnsi="华文中宋"/>
          <w:sz w:val="28"/>
          <w:szCs w:val="28"/>
        </w:rPr>
      </w:pPr>
      <w:r w:rsidRPr="00A92522">
        <w:rPr>
          <w:rFonts w:ascii="华文中宋" w:hAnsi="华文中宋" w:hint="eastAsia"/>
          <w:bCs/>
          <w:sz w:val="28"/>
          <w:szCs w:val="28"/>
        </w:rPr>
        <w:t>1、</w:t>
      </w:r>
      <w:r w:rsidR="0013400C" w:rsidRPr="00A92522">
        <w:rPr>
          <w:rFonts w:ascii="华文中宋" w:hAnsi="华文中宋"/>
          <w:sz w:val="28"/>
          <w:szCs w:val="28"/>
        </w:rPr>
        <w:t>任何新建建筑，应符合建设地点环境，不得破坏</w:t>
      </w:r>
      <w:r w:rsidR="0013400C" w:rsidRPr="00A92522">
        <w:rPr>
          <w:rFonts w:ascii="华文中宋" w:hAnsi="华文中宋" w:hint="eastAsia"/>
          <w:sz w:val="28"/>
          <w:szCs w:val="28"/>
        </w:rPr>
        <w:t>该地</w:t>
      </w:r>
      <w:r w:rsidR="00815A6E" w:rsidRPr="00A92522">
        <w:rPr>
          <w:rFonts w:ascii="华文中宋" w:hAnsi="华文中宋"/>
          <w:sz w:val="28"/>
          <w:szCs w:val="28"/>
        </w:rPr>
        <w:t>景观</w:t>
      </w:r>
      <w:r w:rsidR="0013400C" w:rsidRPr="00A92522">
        <w:rPr>
          <w:rFonts w:ascii="华文中宋" w:hAnsi="华文中宋" w:hint="eastAsia"/>
          <w:sz w:val="28"/>
          <w:szCs w:val="28"/>
        </w:rPr>
        <w:t>风貌，</w:t>
      </w:r>
      <w:r w:rsidR="0013400C" w:rsidRPr="00A92522">
        <w:rPr>
          <w:rFonts w:ascii="华文中宋" w:hAnsi="华文中宋"/>
          <w:sz w:val="28"/>
          <w:szCs w:val="28"/>
        </w:rPr>
        <w:t>尽量减少人为对</w:t>
      </w:r>
      <w:r w:rsidR="0013400C" w:rsidRPr="00A92522">
        <w:rPr>
          <w:rFonts w:ascii="华文中宋" w:hAnsi="华文中宋" w:hint="eastAsia"/>
          <w:sz w:val="28"/>
          <w:szCs w:val="28"/>
        </w:rPr>
        <w:t>自然环境</w:t>
      </w:r>
      <w:r w:rsidR="0013400C" w:rsidRPr="00A92522">
        <w:rPr>
          <w:rFonts w:ascii="华文中宋" w:hAnsi="华文中宋"/>
          <w:sz w:val="28"/>
          <w:szCs w:val="28"/>
        </w:rPr>
        <w:t>的干扰和破坏</w:t>
      </w:r>
      <w:r w:rsidR="0013400C" w:rsidRPr="00A92522">
        <w:rPr>
          <w:rFonts w:ascii="华文中宋" w:hAnsi="华文中宋" w:hint="eastAsia"/>
          <w:sz w:val="28"/>
          <w:szCs w:val="28"/>
        </w:rPr>
        <w:t>。</w:t>
      </w:r>
    </w:p>
    <w:p w:rsidR="00815A6E" w:rsidRPr="00A92522" w:rsidRDefault="00723671" w:rsidP="00A92522">
      <w:pPr>
        <w:ind w:firstLineChars="200" w:firstLine="560"/>
        <w:rPr>
          <w:rFonts w:ascii="华文中宋" w:hAnsi="华文中宋"/>
          <w:sz w:val="28"/>
          <w:szCs w:val="28"/>
        </w:rPr>
      </w:pPr>
      <w:r w:rsidRPr="00A92522">
        <w:rPr>
          <w:rFonts w:ascii="华文中宋" w:hAnsi="华文中宋" w:hint="eastAsia"/>
          <w:bCs/>
          <w:sz w:val="28"/>
          <w:szCs w:val="28"/>
        </w:rPr>
        <w:t>2、</w:t>
      </w:r>
      <w:r w:rsidR="00815A6E" w:rsidRPr="00A92522">
        <w:rPr>
          <w:rFonts w:ascii="华文中宋" w:hAnsi="华文中宋"/>
          <w:sz w:val="28"/>
          <w:szCs w:val="28"/>
        </w:rPr>
        <w:t>建筑风格应表现出当地优秀或传统建筑文化，各景点的建筑应体现</w:t>
      </w:r>
      <w:r w:rsidR="0013400C" w:rsidRPr="00A92522">
        <w:rPr>
          <w:rFonts w:ascii="华文中宋" w:hAnsi="华文中宋" w:hint="eastAsia"/>
          <w:sz w:val="28"/>
          <w:szCs w:val="28"/>
        </w:rPr>
        <w:t>场地</w:t>
      </w:r>
      <w:r w:rsidR="003D7BCD" w:rsidRPr="00A92522">
        <w:rPr>
          <w:rFonts w:ascii="华文中宋" w:hAnsi="华文中宋" w:hint="eastAsia"/>
          <w:sz w:val="28"/>
          <w:szCs w:val="28"/>
        </w:rPr>
        <w:t>文化的</w:t>
      </w:r>
      <w:r w:rsidR="0013400C" w:rsidRPr="00A92522">
        <w:rPr>
          <w:rFonts w:ascii="华文中宋" w:hAnsi="华文中宋" w:hint="eastAsia"/>
          <w:sz w:val="28"/>
          <w:szCs w:val="28"/>
        </w:rPr>
        <w:t>特色</w:t>
      </w:r>
      <w:r w:rsidR="003D7BCD" w:rsidRPr="00A92522">
        <w:rPr>
          <w:rFonts w:ascii="华文中宋" w:hAnsi="华文中宋" w:hint="eastAsia"/>
          <w:sz w:val="28"/>
          <w:szCs w:val="28"/>
        </w:rPr>
        <w:t>，</w:t>
      </w:r>
      <w:r w:rsidR="0013400C" w:rsidRPr="00A92522">
        <w:rPr>
          <w:rFonts w:ascii="华文中宋" w:hAnsi="华文中宋" w:hint="eastAsia"/>
          <w:sz w:val="28"/>
          <w:szCs w:val="28"/>
        </w:rPr>
        <w:t>比如乡土石作和竹构筑物等。并具有一定的主题性。</w:t>
      </w:r>
    </w:p>
    <w:p w:rsidR="00815A6E" w:rsidRPr="00A92522" w:rsidRDefault="00723671" w:rsidP="00A92522">
      <w:pPr>
        <w:ind w:firstLineChars="200" w:firstLine="560"/>
        <w:rPr>
          <w:rFonts w:ascii="华文中宋" w:hAnsi="华文中宋"/>
          <w:sz w:val="28"/>
          <w:szCs w:val="28"/>
        </w:rPr>
      </w:pPr>
      <w:r w:rsidRPr="00A92522">
        <w:rPr>
          <w:rFonts w:ascii="华文中宋" w:hAnsi="华文中宋" w:hint="eastAsia"/>
          <w:bCs/>
          <w:sz w:val="28"/>
          <w:szCs w:val="28"/>
        </w:rPr>
        <w:t>3、</w:t>
      </w:r>
      <w:r w:rsidR="00815A6E" w:rsidRPr="00A92522">
        <w:rPr>
          <w:rFonts w:ascii="华文中宋" w:hAnsi="华文中宋"/>
          <w:sz w:val="28"/>
          <w:szCs w:val="28"/>
        </w:rPr>
        <w:t>建筑材料尽量使用当地原料</w:t>
      </w:r>
      <w:r w:rsidR="00904A19" w:rsidRPr="00A92522">
        <w:rPr>
          <w:rFonts w:ascii="华文中宋" w:hAnsi="华文中宋" w:hint="eastAsia"/>
          <w:sz w:val="28"/>
          <w:szCs w:val="28"/>
        </w:rPr>
        <w:t>，建筑外立面可统一用竹材料作为装饰。</w:t>
      </w:r>
    </w:p>
    <w:p w:rsidR="00815A6E" w:rsidRPr="006B20FF" w:rsidRDefault="00723671" w:rsidP="00A92522">
      <w:pPr>
        <w:ind w:firstLineChars="200" w:firstLine="560"/>
        <w:rPr>
          <w:rFonts w:ascii="华文中宋" w:hAnsi="华文中宋"/>
          <w:sz w:val="28"/>
          <w:szCs w:val="28"/>
        </w:rPr>
      </w:pPr>
      <w:r w:rsidRPr="00A92522">
        <w:rPr>
          <w:rFonts w:ascii="华文中宋" w:hAnsi="华文中宋" w:hint="eastAsia"/>
          <w:bCs/>
          <w:sz w:val="28"/>
          <w:szCs w:val="28"/>
        </w:rPr>
        <w:t>4、</w:t>
      </w:r>
      <w:r w:rsidR="00815A6E" w:rsidRPr="00A92522">
        <w:rPr>
          <w:rFonts w:ascii="华文中宋" w:hAnsi="华文中宋" w:hint="eastAsia"/>
          <w:sz w:val="28"/>
          <w:szCs w:val="28"/>
        </w:rPr>
        <w:t>与</w:t>
      </w:r>
      <w:r w:rsidR="00815A6E" w:rsidRPr="006B20FF">
        <w:rPr>
          <w:rFonts w:ascii="华文中宋" w:hAnsi="华文中宋" w:hint="eastAsia"/>
          <w:sz w:val="28"/>
          <w:szCs w:val="28"/>
        </w:rPr>
        <w:t>环境不</w:t>
      </w:r>
      <w:r w:rsidR="00815A6E" w:rsidRPr="006B20FF">
        <w:rPr>
          <w:rFonts w:ascii="华文中宋" w:hAnsi="华文中宋"/>
          <w:sz w:val="28"/>
          <w:szCs w:val="28"/>
        </w:rPr>
        <w:t>协调</w:t>
      </w:r>
      <w:r w:rsidR="00815A6E" w:rsidRPr="006B20FF">
        <w:rPr>
          <w:rFonts w:ascii="华文中宋" w:hAnsi="华文中宋" w:hint="eastAsia"/>
          <w:sz w:val="28"/>
          <w:szCs w:val="28"/>
        </w:rPr>
        <w:t>和</w:t>
      </w:r>
      <w:r w:rsidR="00815A6E" w:rsidRPr="006B20FF">
        <w:rPr>
          <w:rFonts w:ascii="华文中宋" w:hAnsi="华文中宋"/>
          <w:sz w:val="28"/>
          <w:szCs w:val="28"/>
        </w:rPr>
        <w:t>对环境有破坏的建筑，应进行改造或拆除。</w:t>
      </w:r>
    </w:p>
    <w:p w:rsidR="00815A6E" w:rsidRPr="006B20FF" w:rsidRDefault="00815A6E" w:rsidP="00815A6E">
      <w:pPr>
        <w:rPr>
          <w:sz w:val="28"/>
          <w:szCs w:val="28"/>
        </w:rPr>
      </w:pPr>
    </w:p>
    <w:p w:rsidR="005219A4" w:rsidRPr="00B54B8B" w:rsidRDefault="009B58EC" w:rsidP="00980526">
      <w:pPr>
        <w:pStyle w:val="2"/>
        <w:spacing w:beforeLines="100" w:before="326" w:afterLines="100" w:after="326" w:line="276" w:lineRule="auto"/>
        <w:rPr>
          <w:rFonts w:eastAsia="楷体_GB2312"/>
        </w:rPr>
      </w:pPr>
      <w:bookmarkStart w:id="143" w:name="_Toc449694542"/>
      <w:r w:rsidRPr="00B54B8B">
        <w:rPr>
          <w:rFonts w:eastAsia="楷体_GB2312" w:hint="eastAsia"/>
        </w:rPr>
        <w:lastRenderedPageBreak/>
        <w:t>第四节</w:t>
      </w:r>
      <w:r w:rsidRPr="00B54B8B">
        <w:rPr>
          <w:rFonts w:eastAsia="楷体_GB2312" w:hint="eastAsia"/>
        </w:rPr>
        <w:t xml:space="preserve"> </w:t>
      </w:r>
      <w:r w:rsidR="005219A4" w:rsidRPr="00B54B8B">
        <w:rPr>
          <w:rFonts w:eastAsia="楷体_GB2312" w:hint="eastAsia"/>
        </w:rPr>
        <w:t>防灾和安全系统规划</w:t>
      </w:r>
      <w:bookmarkEnd w:id="143"/>
    </w:p>
    <w:p w:rsidR="00815A6E" w:rsidRPr="00D634B3" w:rsidRDefault="00904A19" w:rsidP="00904A19">
      <w:pPr>
        <w:pStyle w:val="3"/>
        <w:spacing w:before="0" w:after="0" w:line="276" w:lineRule="auto"/>
        <w:ind w:left="142"/>
        <w:rPr>
          <w:sz w:val="28"/>
          <w:szCs w:val="28"/>
        </w:rPr>
      </w:pPr>
      <w:r w:rsidRPr="00D634B3">
        <w:rPr>
          <w:rFonts w:hint="eastAsia"/>
          <w:sz w:val="28"/>
          <w:szCs w:val="28"/>
        </w:rPr>
        <w:t>一、</w:t>
      </w:r>
      <w:r w:rsidR="00815A6E" w:rsidRPr="00D634B3">
        <w:rPr>
          <w:sz w:val="28"/>
          <w:szCs w:val="28"/>
        </w:rPr>
        <w:t>消防</w:t>
      </w:r>
      <w:r w:rsidRPr="00D634B3">
        <w:rPr>
          <w:rFonts w:hint="eastAsia"/>
          <w:sz w:val="28"/>
          <w:szCs w:val="28"/>
        </w:rPr>
        <w:t>规划</w:t>
      </w:r>
    </w:p>
    <w:p w:rsidR="00815A6E"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1、</w:t>
      </w:r>
      <w:r w:rsidR="00815A6E" w:rsidRPr="00D634B3">
        <w:rPr>
          <w:rFonts w:ascii="华文中宋" w:hAnsi="华文中宋"/>
          <w:sz w:val="28"/>
          <w:szCs w:val="28"/>
        </w:rPr>
        <w:t>普及防火灭火知识，定期组织安全防火检查</w:t>
      </w:r>
      <w:r w:rsidR="00815A6E" w:rsidRPr="00D634B3">
        <w:rPr>
          <w:rFonts w:ascii="华文中宋" w:hAnsi="华文中宋" w:hint="eastAsia"/>
          <w:sz w:val="28"/>
          <w:szCs w:val="28"/>
        </w:rPr>
        <w:t>。</w:t>
      </w:r>
    </w:p>
    <w:p w:rsidR="00815A6E"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2、</w:t>
      </w:r>
      <w:r w:rsidR="00815A6E" w:rsidRPr="00D634B3">
        <w:rPr>
          <w:rFonts w:ascii="华文中宋" w:hAnsi="华文中宋"/>
          <w:sz w:val="28"/>
          <w:szCs w:val="28"/>
        </w:rPr>
        <w:t>加强景区消防安全监控，配备森林消防专职保安，并在主要景点设置消防栓、消防箱、灭火器等消防设施</w:t>
      </w:r>
      <w:r w:rsidR="00815A6E" w:rsidRPr="00D634B3">
        <w:rPr>
          <w:rFonts w:ascii="华文中宋" w:hAnsi="华文中宋" w:hint="eastAsia"/>
          <w:sz w:val="28"/>
          <w:szCs w:val="28"/>
        </w:rPr>
        <w:t>。</w:t>
      </w:r>
    </w:p>
    <w:p w:rsidR="00815A6E"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3、</w:t>
      </w:r>
      <w:r w:rsidR="00904A19" w:rsidRPr="00D634B3">
        <w:rPr>
          <w:rFonts w:ascii="华文中宋" w:hAnsi="华文中宋" w:hint="eastAsia"/>
          <w:sz w:val="28"/>
          <w:szCs w:val="28"/>
        </w:rPr>
        <w:t>营地系统周边</w:t>
      </w:r>
      <w:r w:rsidR="00815A6E" w:rsidRPr="00D634B3">
        <w:rPr>
          <w:rFonts w:ascii="华文中宋" w:hAnsi="华文中宋"/>
          <w:sz w:val="28"/>
          <w:szCs w:val="28"/>
        </w:rPr>
        <w:t>一定范围</w:t>
      </w:r>
      <w:r w:rsidR="00904A19" w:rsidRPr="00D634B3">
        <w:rPr>
          <w:rFonts w:ascii="华文中宋" w:hAnsi="华文中宋" w:hint="eastAsia"/>
          <w:sz w:val="28"/>
          <w:szCs w:val="28"/>
        </w:rPr>
        <w:t>内设立</w:t>
      </w:r>
      <w:r w:rsidR="00815A6E" w:rsidRPr="00D634B3">
        <w:rPr>
          <w:rFonts w:ascii="华文中宋" w:hAnsi="华文中宋"/>
          <w:sz w:val="28"/>
          <w:szCs w:val="28"/>
        </w:rPr>
        <w:t>野外固定用火区，其</w:t>
      </w:r>
      <w:r w:rsidR="00815A6E" w:rsidRPr="00D634B3">
        <w:rPr>
          <w:rFonts w:ascii="华文中宋" w:hAnsi="华文中宋" w:hint="eastAsia"/>
          <w:sz w:val="28"/>
          <w:szCs w:val="28"/>
        </w:rPr>
        <w:t>他</w:t>
      </w:r>
      <w:r w:rsidR="00815A6E" w:rsidRPr="00D634B3">
        <w:rPr>
          <w:rFonts w:ascii="华文中宋" w:hAnsi="华文中宋"/>
          <w:sz w:val="28"/>
          <w:szCs w:val="28"/>
        </w:rPr>
        <w:t>地区禁止游客吸烟和野外用火。</w:t>
      </w:r>
      <w:r w:rsidR="00815A6E" w:rsidRPr="00D634B3">
        <w:rPr>
          <w:rFonts w:ascii="华文中宋" w:hAnsi="华文中宋" w:hint="eastAsia"/>
          <w:sz w:val="28"/>
          <w:szCs w:val="28"/>
        </w:rPr>
        <w:t>禁止将火种带入</w:t>
      </w:r>
      <w:r w:rsidR="00904A19" w:rsidRPr="00D634B3">
        <w:rPr>
          <w:rFonts w:ascii="华文中宋" w:hAnsi="华文中宋" w:hint="eastAsia"/>
          <w:sz w:val="28"/>
          <w:szCs w:val="28"/>
        </w:rPr>
        <w:t>林地中</w:t>
      </w:r>
      <w:r w:rsidR="00815A6E" w:rsidRPr="00D634B3">
        <w:rPr>
          <w:rFonts w:ascii="华文中宋" w:hAnsi="华文中宋" w:hint="eastAsia"/>
          <w:sz w:val="28"/>
          <w:szCs w:val="28"/>
        </w:rPr>
        <w:t>。</w:t>
      </w:r>
    </w:p>
    <w:p w:rsidR="00815A6E"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4、</w:t>
      </w:r>
      <w:r w:rsidR="00904A19" w:rsidRPr="00D634B3">
        <w:rPr>
          <w:rFonts w:ascii="华文中宋" w:hAnsi="华文中宋" w:hint="eastAsia"/>
          <w:sz w:val="28"/>
          <w:szCs w:val="28"/>
        </w:rPr>
        <w:t>设景区消防</w:t>
      </w:r>
      <w:r w:rsidR="00815A6E" w:rsidRPr="00D634B3">
        <w:rPr>
          <w:rFonts w:ascii="华文中宋" w:hAnsi="华文中宋"/>
          <w:sz w:val="28"/>
          <w:szCs w:val="28"/>
        </w:rPr>
        <w:t>管理所</w:t>
      </w:r>
      <w:r w:rsidR="00904A19" w:rsidRPr="00D634B3">
        <w:rPr>
          <w:rFonts w:ascii="华文中宋" w:hAnsi="华文中宋" w:hint="eastAsia"/>
          <w:sz w:val="28"/>
          <w:szCs w:val="28"/>
        </w:rPr>
        <w:t>，</w:t>
      </w:r>
      <w:r w:rsidR="00815A6E" w:rsidRPr="00D634B3">
        <w:rPr>
          <w:rFonts w:ascii="华文中宋" w:hAnsi="华文中宋"/>
          <w:sz w:val="28"/>
          <w:szCs w:val="28"/>
        </w:rPr>
        <w:t>加强巡护，在</w:t>
      </w:r>
      <w:r w:rsidR="00904A19" w:rsidRPr="00D634B3">
        <w:rPr>
          <w:rFonts w:ascii="华文中宋" w:hAnsi="华文中宋" w:hint="eastAsia"/>
          <w:sz w:val="28"/>
          <w:szCs w:val="28"/>
        </w:rPr>
        <w:t>林区与村庄间</w:t>
      </w:r>
      <w:r w:rsidR="00815A6E" w:rsidRPr="00D634B3">
        <w:rPr>
          <w:rFonts w:ascii="华文中宋" w:hAnsi="华文中宋"/>
          <w:sz w:val="28"/>
          <w:szCs w:val="28"/>
        </w:rPr>
        <w:t>砍设防火线，利用了望台严密监视火险。</w:t>
      </w:r>
    </w:p>
    <w:p w:rsidR="00815A6E" w:rsidRPr="00D634B3" w:rsidRDefault="00904A19" w:rsidP="00904A19">
      <w:pPr>
        <w:pStyle w:val="3"/>
        <w:spacing w:before="0" w:after="0" w:line="276" w:lineRule="auto"/>
        <w:ind w:left="142"/>
        <w:rPr>
          <w:sz w:val="28"/>
          <w:szCs w:val="28"/>
        </w:rPr>
      </w:pPr>
      <w:r w:rsidRPr="00D634B3">
        <w:rPr>
          <w:rFonts w:hint="eastAsia"/>
          <w:sz w:val="28"/>
          <w:szCs w:val="28"/>
        </w:rPr>
        <w:t>二、</w:t>
      </w:r>
      <w:r w:rsidR="00815A6E" w:rsidRPr="00D634B3">
        <w:rPr>
          <w:sz w:val="28"/>
          <w:szCs w:val="28"/>
        </w:rPr>
        <w:t>旅游安全措施</w:t>
      </w:r>
    </w:p>
    <w:p w:rsidR="00723671"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进行旅游规划时贯穿着人本主义原则。人本主义原则就是指把以人为本，遵循人体生理与心理的规律，满足人类审美、修学、交流、康体、休憩以及整个生活方式需求，作为第一要义的原则。在这样的理念下，我们旅游安全措施上就必须尊重人的本性、共性和特性，并在生理规律、心理规律与</w:t>
      </w:r>
      <w:r w:rsidR="008A20FD" w:rsidRPr="00D634B3">
        <w:rPr>
          <w:rFonts w:ascii="华文中宋" w:hAnsi="华文中宋" w:hint="eastAsia"/>
          <w:sz w:val="28"/>
          <w:szCs w:val="28"/>
        </w:rPr>
        <w:t>自然</w:t>
      </w:r>
      <w:r w:rsidRPr="00D634B3">
        <w:rPr>
          <w:rFonts w:ascii="华文中宋" w:hAnsi="华文中宋" w:hint="eastAsia"/>
          <w:sz w:val="28"/>
          <w:szCs w:val="28"/>
        </w:rPr>
        <w:t>规律三个层面上满足人们的需求。具体要做到一下各方面：</w:t>
      </w:r>
    </w:p>
    <w:p w:rsidR="00723671"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1、旅游区内各种景点和设施严禁采用锐角、利刺等形式，防止对游客产生人身伤害。</w:t>
      </w:r>
    </w:p>
    <w:p w:rsidR="00723671"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2、旅游区内的游道应按人体工效学原理进行设计，砂土路面的简易小道必须认真平整和定期维护。在游道坡度较大处应设置防护设施或扶持设施。</w:t>
      </w:r>
    </w:p>
    <w:p w:rsidR="00723671"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3、对于旅游区内向外突出的岩石，离地面较高时应在岩石外侧架设护栏。对于其他一些非开发作登临观景的岩石，应用一定措施围护，防止游人攀援。</w:t>
      </w:r>
    </w:p>
    <w:p w:rsidR="00723671"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4、旅游区内的电力线路埋于地下的应定期检查，防止因流水冲刷等原因而外露或损害而造成对游人的伤害。</w:t>
      </w:r>
    </w:p>
    <w:p w:rsidR="00723671" w:rsidRPr="00D634B3"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5、</w:t>
      </w:r>
      <w:r w:rsidRPr="00D634B3">
        <w:rPr>
          <w:rFonts w:ascii="华文中宋" w:hAnsi="华文中宋"/>
          <w:sz w:val="28"/>
          <w:szCs w:val="28"/>
        </w:rPr>
        <w:t>在景区内设置路牌标识，并标明危险地段和区域</w:t>
      </w:r>
      <w:r w:rsidRPr="00D634B3">
        <w:rPr>
          <w:rFonts w:ascii="华文中宋" w:hAnsi="华文中宋" w:hint="eastAsia"/>
          <w:sz w:val="28"/>
          <w:szCs w:val="28"/>
        </w:rPr>
        <w:t>，；对于没有游道进入的地带应防止游人进入，以免被野生动物伤害或发生摔伤、刺伤等自然因素事故或治安事故。</w:t>
      </w:r>
    </w:p>
    <w:p w:rsidR="00723671" w:rsidRDefault="00723671" w:rsidP="00D634B3">
      <w:pPr>
        <w:ind w:firstLineChars="200" w:firstLine="560"/>
        <w:rPr>
          <w:rFonts w:ascii="华文中宋" w:hAnsi="华文中宋"/>
          <w:sz w:val="28"/>
          <w:szCs w:val="28"/>
        </w:rPr>
      </w:pPr>
      <w:r w:rsidRPr="00D634B3">
        <w:rPr>
          <w:rFonts w:ascii="华文中宋" w:hAnsi="华文中宋" w:hint="eastAsia"/>
          <w:sz w:val="28"/>
          <w:szCs w:val="28"/>
        </w:rPr>
        <w:t>6、</w:t>
      </w:r>
      <w:r w:rsidRPr="00D634B3">
        <w:rPr>
          <w:rFonts w:ascii="华文中宋" w:hAnsi="华文中宋"/>
          <w:sz w:val="28"/>
          <w:szCs w:val="28"/>
        </w:rPr>
        <w:t>在游人较集中的景区，设置医疗、</w:t>
      </w:r>
      <w:r w:rsidRPr="00D634B3">
        <w:rPr>
          <w:rFonts w:ascii="华文中宋" w:hAnsi="华文中宋" w:hint="eastAsia"/>
          <w:sz w:val="28"/>
          <w:szCs w:val="28"/>
        </w:rPr>
        <w:t>救援、</w:t>
      </w:r>
      <w:r w:rsidRPr="00D634B3">
        <w:rPr>
          <w:rFonts w:ascii="华文中宋" w:hAnsi="华文中宋"/>
          <w:sz w:val="28"/>
          <w:szCs w:val="28"/>
        </w:rPr>
        <w:t>安全、咨询等设施</w:t>
      </w:r>
      <w:r w:rsidRPr="00D634B3">
        <w:rPr>
          <w:rFonts w:ascii="华文中宋" w:hAnsi="华文中宋" w:hint="eastAsia"/>
          <w:sz w:val="28"/>
          <w:szCs w:val="28"/>
        </w:rPr>
        <w:t>和</w:t>
      </w:r>
      <w:r w:rsidRPr="00D634B3">
        <w:rPr>
          <w:rFonts w:ascii="华文中宋" w:hAnsi="华文中宋"/>
          <w:sz w:val="28"/>
          <w:szCs w:val="28"/>
        </w:rPr>
        <w:t>人员，帮助游人</w:t>
      </w:r>
      <w:r w:rsidRPr="00D634B3">
        <w:rPr>
          <w:rFonts w:ascii="华文中宋" w:hAnsi="华文中宋" w:hint="eastAsia"/>
          <w:sz w:val="28"/>
          <w:szCs w:val="28"/>
        </w:rPr>
        <w:t>及时</w:t>
      </w:r>
      <w:r w:rsidRPr="00D634B3">
        <w:rPr>
          <w:rFonts w:ascii="华文中宋" w:hAnsi="华文中宋"/>
          <w:sz w:val="28"/>
          <w:szCs w:val="28"/>
        </w:rPr>
        <w:t>解决旅游中出现的意外问题。</w:t>
      </w:r>
    </w:p>
    <w:p w:rsidR="00D634B3" w:rsidRPr="00D634B3" w:rsidRDefault="00D634B3" w:rsidP="00D634B3">
      <w:pPr>
        <w:ind w:firstLineChars="200" w:firstLine="560"/>
        <w:rPr>
          <w:rFonts w:ascii="华文中宋" w:hAnsi="华文中宋"/>
          <w:sz w:val="28"/>
          <w:szCs w:val="28"/>
        </w:rPr>
      </w:pPr>
    </w:p>
    <w:p w:rsidR="005219A4" w:rsidRPr="008926A3" w:rsidRDefault="00AF2745" w:rsidP="00972A3C">
      <w:pPr>
        <w:pStyle w:val="1"/>
        <w:spacing w:before="0" w:after="0" w:line="276" w:lineRule="auto"/>
        <w:jc w:val="center"/>
        <w:rPr>
          <w:rFonts w:eastAsia="楷体_GB2312"/>
        </w:rPr>
      </w:pPr>
      <w:r w:rsidRPr="00B54B8B">
        <w:rPr>
          <w:rFonts w:ascii="华文中宋" w:eastAsia="楷体_GB2312" w:hAnsi="华文中宋"/>
        </w:rPr>
        <w:br w:type="page"/>
      </w:r>
      <w:bookmarkStart w:id="144" w:name="_Toc449694543"/>
      <w:r w:rsidR="005219A4" w:rsidRPr="008926A3">
        <w:rPr>
          <w:rFonts w:ascii="华文中宋" w:eastAsia="楷体_GB2312" w:hAnsi="华文中宋" w:hint="eastAsia"/>
        </w:rPr>
        <w:lastRenderedPageBreak/>
        <w:t>第</w:t>
      </w:r>
      <w:r w:rsidR="008A20FD" w:rsidRPr="008926A3">
        <w:rPr>
          <w:rFonts w:ascii="华文中宋" w:eastAsia="楷体_GB2312" w:hAnsi="华文中宋" w:hint="eastAsia"/>
        </w:rPr>
        <w:t>十</w:t>
      </w:r>
      <w:r w:rsidR="005219A4" w:rsidRPr="008926A3">
        <w:rPr>
          <w:rFonts w:ascii="华文中宋" w:eastAsia="楷体_GB2312" w:hAnsi="华文中宋" w:hint="eastAsia"/>
        </w:rPr>
        <w:t>章</w:t>
      </w:r>
      <w:r w:rsidR="005219A4" w:rsidRPr="008926A3">
        <w:rPr>
          <w:rFonts w:ascii="华文中宋" w:eastAsia="楷体_GB2312" w:hAnsi="华文中宋" w:hint="eastAsia"/>
        </w:rPr>
        <w:t xml:space="preserve">  </w:t>
      </w:r>
      <w:r w:rsidR="005219A4" w:rsidRPr="008926A3">
        <w:rPr>
          <w:rFonts w:ascii="华文中宋" w:eastAsia="楷体_GB2312" w:hAnsi="华文中宋" w:hint="eastAsia"/>
        </w:rPr>
        <w:t>旅游资源与</w:t>
      </w:r>
      <w:r w:rsidR="005219A4" w:rsidRPr="008926A3">
        <w:rPr>
          <w:rFonts w:eastAsia="楷体_GB2312" w:hint="eastAsia"/>
        </w:rPr>
        <w:t>环境保护规划</w:t>
      </w:r>
      <w:bookmarkEnd w:id="144"/>
    </w:p>
    <w:p w:rsidR="005219A4" w:rsidRPr="008926A3" w:rsidRDefault="009B58EC" w:rsidP="00980526">
      <w:pPr>
        <w:pStyle w:val="2"/>
        <w:spacing w:beforeLines="100" w:before="326" w:afterLines="100" w:after="326" w:line="276" w:lineRule="auto"/>
        <w:rPr>
          <w:rFonts w:ascii="楷体_GB2312" w:eastAsia="楷体_GB2312" w:hAnsi="华文中宋"/>
        </w:rPr>
      </w:pPr>
      <w:bookmarkStart w:id="145" w:name="_Toc449694544"/>
      <w:r w:rsidRPr="008926A3">
        <w:rPr>
          <w:rFonts w:eastAsia="楷体_GB2312" w:hint="eastAsia"/>
        </w:rPr>
        <w:t>第一节</w:t>
      </w:r>
      <w:r w:rsidRPr="008926A3">
        <w:rPr>
          <w:rFonts w:eastAsia="楷体_GB2312" w:hint="eastAsia"/>
        </w:rPr>
        <w:t xml:space="preserve"> </w:t>
      </w:r>
      <w:r w:rsidR="005219A4" w:rsidRPr="008926A3">
        <w:rPr>
          <w:rFonts w:ascii="楷体_GB2312" w:eastAsia="楷体_GB2312" w:hAnsi="华文中宋" w:hint="eastAsia"/>
        </w:rPr>
        <w:t>旅游区环境质量标准</w:t>
      </w:r>
      <w:bookmarkEnd w:id="145"/>
    </w:p>
    <w:p w:rsidR="00815A6E" w:rsidRPr="008926A3" w:rsidRDefault="00815A6E" w:rsidP="00D634B3">
      <w:pPr>
        <w:ind w:firstLineChars="200" w:firstLine="560"/>
        <w:rPr>
          <w:rFonts w:ascii="华文中宋" w:hAnsi="华文中宋"/>
          <w:sz w:val="28"/>
        </w:rPr>
      </w:pPr>
      <w:r w:rsidRPr="008926A3">
        <w:rPr>
          <w:rFonts w:ascii="华文中宋" w:hAnsi="华文中宋" w:hint="eastAsia"/>
          <w:sz w:val="28"/>
        </w:rPr>
        <w:t>根据</w:t>
      </w:r>
      <w:r w:rsidRPr="008926A3">
        <w:rPr>
          <w:rFonts w:ascii="华文中宋" w:hAnsi="华文中宋"/>
          <w:sz w:val="28"/>
        </w:rPr>
        <w:t>自然景观型旅游区和度假型旅游区的规划设计</w:t>
      </w:r>
      <w:r w:rsidRPr="008926A3">
        <w:rPr>
          <w:rFonts w:ascii="华文中宋" w:hAnsi="华文中宋" w:hint="eastAsia"/>
          <w:sz w:val="28"/>
        </w:rPr>
        <w:t>的国家相关标准，本旅游区</w:t>
      </w:r>
      <w:r w:rsidRPr="008926A3">
        <w:rPr>
          <w:rFonts w:ascii="华文中宋" w:hAnsi="华文中宋"/>
          <w:sz w:val="28"/>
        </w:rPr>
        <w:t>绿地面积不少于50%；大气环境达到GB3095-</w:t>
      </w:r>
      <w:r w:rsidR="00134A8A" w:rsidRPr="008926A3">
        <w:rPr>
          <w:rFonts w:ascii="华文中宋" w:hAnsi="华文中宋" w:hint="eastAsia"/>
          <w:sz w:val="28"/>
        </w:rPr>
        <w:t>2012</w:t>
      </w:r>
      <w:r w:rsidRPr="008926A3">
        <w:rPr>
          <w:rFonts w:ascii="华文中宋" w:hAnsi="华文中宋"/>
          <w:sz w:val="28"/>
        </w:rPr>
        <w:t>一级标准；人体直接接触的娱乐水体达到GB-12941</w:t>
      </w:r>
      <w:smartTag w:uri="urn:schemas-microsoft-com:office:smarttags" w:element="chmetcnv">
        <w:smartTagPr>
          <w:attr w:name="UnitName" w:val="a"/>
          <w:attr w:name="SourceValue" w:val="1991"/>
          <w:attr w:name="HasSpace" w:val="False"/>
          <w:attr w:name="Negative" w:val="True"/>
          <w:attr w:name="NumberType" w:val="1"/>
          <w:attr w:name="TCSC" w:val="0"/>
        </w:smartTagPr>
        <w:r w:rsidRPr="008926A3">
          <w:rPr>
            <w:rFonts w:ascii="华文中宋" w:hAnsi="华文中宋"/>
            <w:sz w:val="28"/>
          </w:rPr>
          <w:t>-1991A</w:t>
        </w:r>
      </w:smartTag>
      <w:r w:rsidRPr="008926A3">
        <w:rPr>
          <w:rFonts w:ascii="华文中宋" w:hAnsi="华文中宋"/>
          <w:sz w:val="28"/>
        </w:rPr>
        <w:t>类标准，与人体非直接接触的景观娱乐水体达到GB12941-1991B类标准，生活用水水质达到</w:t>
      </w:r>
      <w:r w:rsidR="00134A8A" w:rsidRPr="008926A3">
        <w:rPr>
          <w:rFonts w:ascii="华文中宋" w:hAnsi="华文中宋"/>
          <w:sz w:val="28"/>
        </w:rPr>
        <w:t>GB574</w:t>
      </w:r>
      <w:r w:rsidR="00134A8A" w:rsidRPr="008926A3">
        <w:rPr>
          <w:rFonts w:ascii="华文中宋" w:hAnsi="华文中宋" w:hint="eastAsia"/>
          <w:sz w:val="28"/>
        </w:rPr>
        <w:t>9-2006</w:t>
      </w:r>
      <w:r w:rsidRPr="008926A3">
        <w:rPr>
          <w:rFonts w:ascii="华文中宋" w:hAnsi="华文中宋"/>
          <w:sz w:val="28"/>
        </w:rPr>
        <w:t>的要求，其他水体达到GB3838</w:t>
      </w:r>
      <w:r w:rsidR="000B2908" w:rsidRPr="008926A3">
        <w:rPr>
          <w:rFonts w:ascii="华文中宋" w:hAnsi="华文中宋" w:hint="eastAsia"/>
          <w:sz w:val="28"/>
        </w:rPr>
        <w:t>-2002</w:t>
      </w:r>
      <w:r w:rsidRPr="008926A3">
        <w:rPr>
          <w:rFonts w:ascii="华文中宋" w:hAnsi="华文中宋"/>
          <w:sz w:val="28"/>
        </w:rPr>
        <w:t>的要求；环境噪声达到GB3096-</w:t>
      </w:r>
      <w:r w:rsidR="000B2908" w:rsidRPr="008926A3">
        <w:rPr>
          <w:rFonts w:ascii="华文中宋" w:hAnsi="华文中宋" w:hint="eastAsia"/>
          <w:sz w:val="28"/>
        </w:rPr>
        <w:t>2008</w:t>
      </w:r>
      <w:r w:rsidRPr="008926A3">
        <w:rPr>
          <w:rFonts w:ascii="华文中宋" w:hAnsi="华文中宋"/>
          <w:sz w:val="28"/>
        </w:rPr>
        <w:t>O类标准；公共场所卫生达到GB9663-9673和GB16153的要求。</w:t>
      </w:r>
    </w:p>
    <w:p w:rsidR="005219A4" w:rsidRPr="008926A3" w:rsidRDefault="009B58EC" w:rsidP="00980526">
      <w:pPr>
        <w:pStyle w:val="2"/>
        <w:spacing w:beforeLines="100" w:before="326" w:afterLines="100" w:after="326" w:line="276" w:lineRule="auto"/>
        <w:rPr>
          <w:rFonts w:eastAsia="楷体_GB2312"/>
        </w:rPr>
      </w:pPr>
      <w:bookmarkStart w:id="146" w:name="_Toc449694545"/>
      <w:r w:rsidRPr="008926A3">
        <w:rPr>
          <w:rFonts w:eastAsia="楷体_GB2312" w:hint="eastAsia"/>
        </w:rPr>
        <w:t>第二节</w:t>
      </w:r>
      <w:r w:rsidRPr="008926A3">
        <w:rPr>
          <w:rFonts w:eastAsia="楷体_GB2312" w:hint="eastAsia"/>
        </w:rPr>
        <w:t xml:space="preserve"> </w:t>
      </w:r>
      <w:r w:rsidR="00723671" w:rsidRPr="008926A3">
        <w:rPr>
          <w:rFonts w:eastAsia="楷体_GB2312" w:hint="eastAsia"/>
        </w:rPr>
        <w:t>环境</w:t>
      </w:r>
      <w:r w:rsidR="005219A4" w:rsidRPr="008926A3">
        <w:rPr>
          <w:rFonts w:eastAsia="楷体_GB2312" w:hint="eastAsia"/>
        </w:rPr>
        <w:t>容量</w:t>
      </w:r>
      <w:r w:rsidR="00723671" w:rsidRPr="008926A3">
        <w:rPr>
          <w:rFonts w:eastAsia="楷体_GB2312" w:hint="eastAsia"/>
        </w:rPr>
        <w:t>预测</w:t>
      </w:r>
      <w:bookmarkEnd w:id="146"/>
    </w:p>
    <w:p w:rsidR="00BD79AF" w:rsidRPr="008926A3" w:rsidRDefault="00723671" w:rsidP="00723671">
      <w:pPr>
        <w:pStyle w:val="3"/>
        <w:spacing w:before="0" w:after="0" w:line="276" w:lineRule="auto"/>
        <w:ind w:left="142"/>
        <w:rPr>
          <w:rFonts w:ascii="华文中宋" w:hAnsi="华文中宋"/>
          <w:sz w:val="28"/>
        </w:rPr>
      </w:pPr>
      <w:bookmarkStart w:id="147" w:name="_Toc113041505"/>
      <w:bookmarkStart w:id="148" w:name="_Toc164220921"/>
      <w:bookmarkStart w:id="149" w:name="_Toc164221178"/>
      <w:r w:rsidRPr="008926A3">
        <w:rPr>
          <w:rFonts w:ascii="华文中宋" w:hAnsi="华文中宋" w:hint="eastAsia"/>
          <w:sz w:val="28"/>
        </w:rPr>
        <w:t>一、</w:t>
      </w:r>
      <w:r w:rsidR="00BD79AF" w:rsidRPr="008926A3">
        <w:rPr>
          <w:rFonts w:ascii="华文中宋" w:hAnsi="华文中宋"/>
          <w:sz w:val="28"/>
        </w:rPr>
        <w:t>预测的主要依据</w:t>
      </w:r>
      <w:bookmarkEnd w:id="147"/>
      <w:bookmarkEnd w:id="148"/>
      <w:bookmarkEnd w:id="149"/>
    </w:p>
    <w:p w:rsidR="00BD79AF" w:rsidRPr="00D634B3" w:rsidRDefault="00BD79AF" w:rsidP="00463772">
      <w:pPr>
        <w:numPr>
          <w:ilvl w:val="0"/>
          <w:numId w:val="4"/>
        </w:numPr>
        <w:adjustRightInd/>
        <w:snapToGrid/>
        <w:spacing w:line="276" w:lineRule="auto"/>
        <w:ind w:left="0" w:firstLineChars="200" w:firstLine="560"/>
        <w:rPr>
          <w:rFonts w:ascii="华文中宋" w:hAnsi="华文中宋"/>
          <w:bCs/>
          <w:sz w:val="28"/>
        </w:rPr>
      </w:pPr>
      <w:r w:rsidRPr="00D634B3">
        <w:rPr>
          <w:rFonts w:ascii="华文中宋" w:hAnsi="华文中宋" w:hint="eastAsia"/>
          <w:bCs/>
          <w:sz w:val="28"/>
        </w:rPr>
        <w:t>丽水市、龙泉市、庆元县历年游客统计数据；</w:t>
      </w:r>
    </w:p>
    <w:p w:rsidR="00BD79AF" w:rsidRPr="00D634B3" w:rsidRDefault="00BD79AF" w:rsidP="00463772">
      <w:pPr>
        <w:numPr>
          <w:ilvl w:val="0"/>
          <w:numId w:val="4"/>
        </w:numPr>
        <w:adjustRightInd/>
        <w:snapToGrid/>
        <w:spacing w:line="276" w:lineRule="auto"/>
        <w:ind w:left="0" w:firstLineChars="200" w:firstLine="560"/>
        <w:rPr>
          <w:rFonts w:ascii="华文中宋" w:hAnsi="华文中宋"/>
          <w:bCs/>
          <w:sz w:val="28"/>
        </w:rPr>
      </w:pPr>
      <w:r w:rsidRPr="00D634B3">
        <w:rPr>
          <w:rFonts w:ascii="华文中宋" w:hAnsi="华文中宋" w:hint="eastAsia"/>
          <w:bCs/>
          <w:sz w:val="28"/>
        </w:rPr>
        <w:t>龙泉市、庆元县其他景区游客规模发展状况；</w:t>
      </w:r>
    </w:p>
    <w:p w:rsidR="00BD79AF" w:rsidRPr="00D634B3" w:rsidRDefault="00BD79AF" w:rsidP="00463772">
      <w:pPr>
        <w:numPr>
          <w:ilvl w:val="0"/>
          <w:numId w:val="4"/>
        </w:numPr>
        <w:adjustRightInd/>
        <w:snapToGrid/>
        <w:spacing w:line="276" w:lineRule="auto"/>
        <w:ind w:left="0" w:firstLineChars="200" w:firstLine="560"/>
        <w:rPr>
          <w:rFonts w:ascii="华文中宋" w:hAnsi="华文中宋"/>
          <w:bCs/>
          <w:sz w:val="28"/>
        </w:rPr>
      </w:pPr>
      <w:r w:rsidRPr="00D634B3">
        <w:rPr>
          <w:rFonts w:ascii="华文中宋" w:hAnsi="华文中宋" w:hint="eastAsia"/>
          <w:bCs/>
          <w:sz w:val="28"/>
        </w:rPr>
        <w:t>本案</w:t>
      </w:r>
      <w:r w:rsidRPr="00D634B3">
        <w:rPr>
          <w:rFonts w:ascii="华文中宋" w:hAnsi="华文中宋"/>
          <w:bCs/>
          <w:sz w:val="28"/>
        </w:rPr>
        <w:t>面向旅游市场需求</w:t>
      </w:r>
      <w:r w:rsidRPr="00D634B3">
        <w:rPr>
          <w:rFonts w:ascii="华文中宋" w:hAnsi="华文中宋" w:hint="eastAsia"/>
          <w:bCs/>
          <w:sz w:val="28"/>
        </w:rPr>
        <w:t>的</w:t>
      </w:r>
      <w:r w:rsidRPr="00D634B3">
        <w:rPr>
          <w:rFonts w:ascii="华文中宋" w:hAnsi="华文中宋"/>
          <w:bCs/>
          <w:sz w:val="28"/>
        </w:rPr>
        <w:t>产品开发</w:t>
      </w:r>
      <w:r w:rsidRPr="00D634B3">
        <w:rPr>
          <w:rFonts w:ascii="华文中宋" w:hAnsi="华文中宋" w:hint="eastAsia"/>
          <w:bCs/>
          <w:sz w:val="28"/>
        </w:rPr>
        <w:t>等。</w:t>
      </w:r>
    </w:p>
    <w:p w:rsidR="00BD79AF" w:rsidRPr="00D634B3" w:rsidRDefault="00723671" w:rsidP="00723671">
      <w:pPr>
        <w:pStyle w:val="3"/>
        <w:spacing w:before="0" w:after="0" w:line="276" w:lineRule="auto"/>
        <w:ind w:left="142"/>
        <w:rPr>
          <w:rFonts w:ascii="华文中宋" w:hAnsi="华文中宋"/>
          <w:sz w:val="28"/>
        </w:rPr>
      </w:pPr>
      <w:r w:rsidRPr="00D634B3">
        <w:rPr>
          <w:rFonts w:ascii="华文中宋" w:hAnsi="华文中宋" w:hint="eastAsia"/>
          <w:sz w:val="28"/>
        </w:rPr>
        <w:t>二、</w:t>
      </w:r>
      <w:r w:rsidR="00BD79AF" w:rsidRPr="00D634B3">
        <w:rPr>
          <w:rFonts w:ascii="华文中宋" w:hAnsi="华文中宋" w:hint="eastAsia"/>
          <w:sz w:val="28"/>
        </w:rPr>
        <w:t>环境容量预测</w:t>
      </w:r>
    </w:p>
    <w:p w:rsidR="00BD79AF" w:rsidRPr="00D634B3" w:rsidRDefault="00BD79AF" w:rsidP="00D634B3">
      <w:pPr>
        <w:spacing w:line="360" w:lineRule="auto"/>
        <w:ind w:firstLineChars="200" w:firstLine="560"/>
        <w:jc w:val="left"/>
        <w:rPr>
          <w:rFonts w:ascii="华文中宋" w:hAnsi="华文中宋"/>
          <w:sz w:val="28"/>
        </w:rPr>
      </w:pPr>
      <w:r w:rsidRPr="00D634B3">
        <w:rPr>
          <w:rFonts w:ascii="华文中宋" w:hAnsi="华文中宋" w:hint="eastAsia"/>
          <w:sz w:val="28"/>
        </w:rPr>
        <w:t>公园环境容量是指在公园资源质量不下降和生态环境不退化的前提下，在公园一定的空间和时间范围内，可容纳游客的极限数量。环境容量是进行旅游规划和旅游监测管理的基础，它是控制森林植被利用和损耗的主要依据和手段。为保护森林景观持续有效地发挥作用，使森林资源能够提供最大的旅游机会，并使生态环境不受破坏，通过控制游客总量，分散调控各景点的游客人数的方法来平衡各功能区的环境负荷，是降低资源过度损耗的有效方法。</w:t>
      </w:r>
    </w:p>
    <w:p w:rsidR="00BD79AF" w:rsidRPr="00D634B3" w:rsidRDefault="00BD79AF" w:rsidP="00D634B3">
      <w:pPr>
        <w:spacing w:line="360" w:lineRule="auto"/>
        <w:ind w:firstLineChars="200" w:firstLine="560"/>
        <w:jc w:val="left"/>
        <w:rPr>
          <w:rFonts w:ascii="华文中宋" w:hAnsi="华文中宋"/>
          <w:sz w:val="28"/>
        </w:rPr>
      </w:pPr>
      <w:r w:rsidRPr="00D634B3">
        <w:rPr>
          <w:rFonts w:ascii="华文中宋" w:hAnsi="华文中宋" w:hint="eastAsia"/>
          <w:sz w:val="28"/>
        </w:rPr>
        <w:t>根据对竹海公园各功能分区景观资源特点的分析，本规划采用面积法对各功能区的环境容量进行估算</w:t>
      </w:r>
      <w:r w:rsidR="00487877" w:rsidRPr="00D634B3">
        <w:rPr>
          <w:rFonts w:ascii="华文中宋" w:hAnsi="华文中宋" w:hint="eastAsia"/>
          <w:sz w:val="28"/>
        </w:rPr>
        <w:t>，根据风景名胜区规划规范(GB50298-1999)，取用地指标为660平米/人，日周转率为2，可游览面积按照总面积的</w:t>
      </w:r>
      <w:r w:rsidR="00F6583E" w:rsidRPr="00D634B3">
        <w:rPr>
          <w:rFonts w:ascii="华文中宋" w:hAnsi="华文中宋" w:hint="eastAsia"/>
          <w:sz w:val="28"/>
        </w:rPr>
        <w:t>5</w:t>
      </w:r>
      <w:r w:rsidR="00487877" w:rsidRPr="00D634B3">
        <w:rPr>
          <w:rFonts w:ascii="华文中宋" w:hAnsi="华文中宋" w:hint="eastAsia"/>
          <w:sz w:val="28"/>
        </w:rPr>
        <w:t>%计算，</w:t>
      </w:r>
    </w:p>
    <w:p w:rsidR="00BD79AF" w:rsidRPr="00D634B3" w:rsidRDefault="00BD79AF" w:rsidP="00D634B3">
      <w:pPr>
        <w:pStyle w:val="a5"/>
        <w:ind w:firstLine="560"/>
        <w:jc w:val="left"/>
        <w:rPr>
          <w:rFonts w:ascii="华文中宋" w:eastAsia="华文中宋" w:hAnsi="华文中宋"/>
          <w:sz w:val="28"/>
          <w:szCs w:val="24"/>
        </w:rPr>
      </w:pPr>
      <w:r w:rsidRPr="00D634B3">
        <w:rPr>
          <w:rFonts w:ascii="华文中宋" w:eastAsia="华文中宋" w:hAnsi="华文中宋" w:hint="eastAsia"/>
          <w:sz w:val="28"/>
          <w:szCs w:val="24"/>
        </w:rPr>
        <w:t>面积测算法：C＝（A/a）×D</w:t>
      </w:r>
    </w:p>
    <w:p w:rsidR="00BD79AF" w:rsidRPr="00D634B3" w:rsidRDefault="00BD79AF" w:rsidP="00D634B3">
      <w:pPr>
        <w:pStyle w:val="a5"/>
        <w:ind w:firstLine="560"/>
        <w:jc w:val="left"/>
        <w:rPr>
          <w:rFonts w:ascii="华文中宋" w:eastAsia="华文中宋" w:hAnsi="华文中宋"/>
          <w:sz w:val="28"/>
          <w:szCs w:val="24"/>
        </w:rPr>
      </w:pPr>
      <w:r w:rsidRPr="00D634B3">
        <w:rPr>
          <w:rFonts w:ascii="华文中宋" w:eastAsia="华文中宋" w:hAnsi="华文中宋" w:hint="eastAsia"/>
          <w:sz w:val="28"/>
          <w:szCs w:val="24"/>
        </w:rPr>
        <w:t>式中: C——日环境容量，单位为人次；</w:t>
      </w:r>
    </w:p>
    <w:p w:rsidR="00BD79AF" w:rsidRPr="00D634B3" w:rsidRDefault="00BD79AF" w:rsidP="00E835E5">
      <w:pPr>
        <w:pStyle w:val="a5"/>
        <w:ind w:firstLineChars="471" w:firstLine="1319"/>
        <w:jc w:val="left"/>
        <w:rPr>
          <w:rFonts w:ascii="华文中宋" w:eastAsia="华文中宋" w:hAnsi="华文中宋"/>
          <w:sz w:val="28"/>
          <w:szCs w:val="24"/>
        </w:rPr>
      </w:pPr>
      <w:r w:rsidRPr="00D634B3">
        <w:rPr>
          <w:rFonts w:ascii="华文中宋" w:eastAsia="华文中宋" w:hAnsi="华文中宋" w:hint="eastAsia"/>
          <w:sz w:val="28"/>
          <w:szCs w:val="24"/>
        </w:rPr>
        <w:t>A——可游览面积，单位为平方米；</w:t>
      </w:r>
    </w:p>
    <w:p w:rsidR="00BD79AF" w:rsidRPr="00D634B3" w:rsidRDefault="00BD79AF" w:rsidP="00E835E5">
      <w:pPr>
        <w:pStyle w:val="a5"/>
        <w:ind w:firstLineChars="471" w:firstLine="1319"/>
        <w:jc w:val="left"/>
        <w:rPr>
          <w:rFonts w:ascii="华文中宋" w:eastAsia="华文中宋" w:hAnsi="华文中宋"/>
          <w:sz w:val="28"/>
          <w:szCs w:val="24"/>
        </w:rPr>
      </w:pPr>
      <w:r w:rsidRPr="00D634B3">
        <w:rPr>
          <w:rFonts w:ascii="华文中宋" w:eastAsia="华文中宋" w:hAnsi="华文中宋" w:hint="eastAsia"/>
          <w:sz w:val="28"/>
          <w:szCs w:val="24"/>
        </w:rPr>
        <w:t>a——每位游人应占有的合理面积，单位为平方米；</w:t>
      </w:r>
    </w:p>
    <w:p w:rsidR="00BD79AF" w:rsidRPr="00D634B3" w:rsidRDefault="00BD79AF" w:rsidP="00E835E5">
      <w:pPr>
        <w:pStyle w:val="a5"/>
        <w:ind w:firstLineChars="471" w:firstLine="1319"/>
        <w:jc w:val="left"/>
        <w:rPr>
          <w:rFonts w:ascii="华文中宋" w:eastAsia="华文中宋" w:hAnsi="华文中宋"/>
          <w:sz w:val="28"/>
          <w:szCs w:val="24"/>
        </w:rPr>
      </w:pPr>
      <w:r w:rsidRPr="00D634B3">
        <w:rPr>
          <w:rFonts w:ascii="华文中宋" w:eastAsia="华文中宋" w:hAnsi="华文中宋" w:hint="eastAsia"/>
          <w:sz w:val="28"/>
          <w:szCs w:val="24"/>
        </w:rPr>
        <w:lastRenderedPageBreak/>
        <w:t>D——周转率，D＝景点开放时间/游玩景点所需时间。</w:t>
      </w:r>
    </w:p>
    <w:p w:rsidR="00815A6E" w:rsidRPr="00D634B3" w:rsidRDefault="00BD79AF" w:rsidP="00D634B3">
      <w:pPr>
        <w:pStyle w:val="a5"/>
        <w:spacing w:line="240" w:lineRule="auto"/>
        <w:ind w:firstLine="560"/>
        <w:jc w:val="left"/>
        <w:rPr>
          <w:rFonts w:ascii="华文中宋" w:eastAsia="华文中宋" w:hAnsi="华文中宋"/>
          <w:bCs/>
          <w:sz w:val="28"/>
          <w:szCs w:val="24"/>
        </w:rPr>
      </w:pPr>
      <w:r w:rsidRPr="00D634B3">
        <w:rPr>
          <w:rFonts w:ascii="华文中宋" w:eastAsia="华文中宋" w:hAnsi="华文中宋"/>
          <w:bCs/>
          <w:sz w:val="28"/>
          <w:szCs w:val="24"/>
        </w:rPr>
        <w:t>根据计算</w:t>
      </w:r>
      <w:r w:rsidRPr="00D634B3">
        <w:rPr>
          <w:rFonts w:ascii="华文中宋" w:eastAsia="华文中宋" w:hAnsi="华文中宋" w:hint="eastAsia"/>
          <w:bCs/>
          <w:sz w:val="28"/>
          <w:szCs w:val="24"/>
        </w:rPr>
        <w:t>和</w:t>
      </w:r>
      <w:r w:rsidRPr="00D634B3">
        <w:rPr>
          <w:rFonts w:ascii="华文中宋" w:eastAsia="华文中宋" w:hAnsi="华文中宋"/>
          <w:bCs/>
          <w:sz w:val="28"/>
          <w:szCs w:val="24"/>
        </w:rPr>
        <w:t>统计汇总，丽水竹海森林公园的日环境容量为</w:t>
      </w:r>
      <w:r w:rsidR="00F6583E" w:rsidRPr="00D634B3">
        <w:rPr>
          <w:rFonts w:ascii="华文中宋" w:eastAsia="华文中宋" w:hAnsi="华文中宋" w:hint="eastAsia"/>
          <w:bCs/>
          <w:sz w:val="28"/>
          <w:szCs w:val="24"/>
        </w:rPr>
        <w:t>5</w:t>
      </w:r>
      <w:r w:rsidR="00487877" w:rsidRPr="00D634B3">
        <w:rPr>
          <w:rFonts w:ascii="华文中宋" w:eastAsia="华文中宋" w:hAnsi="华文中宋" w:hint="eastAsia"/>
          <w:bCs/>
          <w:sz w:val="28"/>
          <w:szCs w:val="24"/>
        </w:rPr>
        <w:t>万</w:t>
      </w:r>
      <w:r w:rsidRPr="00D634B3">
        <w:rPr>
          <w:rFonts w:ascii="华文中宋" w:eastAsia="华文中宋" w:hAnsi="华文中宋" w:hint="eastAsia"/>
          <w:bCs/>
          <w:sz w:val="28"/>
          <w:szCs w:val="24"/>
        </w:rPr>
        <w:t>人</w:t>
      </w:r>
      <w:r w:rsidRPr="00D634B3">
        <w:rPr>
          <w:rFonts w:ascii="华文中宋" w:eastAsia="华文中宋" w:hAnsi="华文中宋"/>
          <w:bCs/>
          <w:sz w:val="28"/>
          <w:szCs w:val="24"/>
        </w:rPr>
        <w:t>。根据本景区所在的气候特征条件，</w:t>
      </w:r>
      <w:r w:rsidRPr="00D634B3">
        <w:rPr>
          <w:rFonts w:ascii="华文中宋" w:eastAsia="华文中宋" w:hAnsi="华文中宋" w:hint="eastAsia"/>
          <w:bCs/>
          <w:sz w:val="28"/>
          <w:szCs w:val="24"/>
        </w:rPr>
        <w:t>按年可游天数300天计算得到</w:t>
      </w:r>
      <w:r w:rsidRPr="00D634B3">
        <w:rPr>
          <w:rFonts w:ascii="华文中宋" w:eastAsia="华文中宋" w:hAnsi="华文中宋"/>
          <w:bCs/>
          <w:sz w:val="28"/>
          <w:szCs w:val="24"/>
        </w:rPr>
        <w:t>景区的年合理环境容量为</w:t>
      </w:r>
      <w:r w:rsidR="00F6583E" w:rsidRPr="00D634B3">
        <w:rPr>
          <w:rFonts w:ascii="华文中宋" w:eastAsia="华文中宋" w:hAnsi="华文中宋" w:hint="eastAsia"/>
          <w:bCs/>
          <w:sz w:val="28"/>
          <w:szCs w:val="24"/>
        </w:rPr>
        <w:t>1500</w:t>
      </w:r>
      <w:r w:rsidRPr="00D634B3">
        <w:rPr>
          <w:rFonts w:ascii="华文中宋" w:eastAsia="华文中宋" w:hAnsi="华文中宋"/>
          <w:bCs/>
          <w:sz w:val="28"/>
          <w:szCs w:val="24"/>
        </w:rPr>
        <w:t>万人次。</w:t>
      </w:r>
    </w:p>
    <w:p w:rsidR="005219A4" w:rsidRDefault="00AF2745" w:rsidP="00972A3C">
      <w:pPr>
        <w:pStyle w:val="1"/>
        <w:spacing w:before="0" w:after="0" w:line="276" w:lineRule="auto"/>
        <w:jc w:val="center"/>
        <w:rPr>
          <w:rFonts w:eastAsia="楷体_GB2312"/>
        </w:rPr>
      </w:pPr>
      <w:r w:rsidRPr="00B54B8B">
        <w:rPr>
          <w:rFonts w:eastAsia="楷体_GB2312"/>
        </w:rPr>
        <w:br w:type="page"/>
      </w:r>
      <w:bookmarkStart w:id="150" w:name="_Toc449694546"/>
      <w:r w:rsidR="005219A4" w:rsidRPr="00B54B8B">
        <w:rPr>
          <w:rFonts w:eastAsia="楷体_GB2312" w:hint="eastAsia"/>
        </w:rPr>
        <w:lastRenderedPageBreak/>
        <w:t>第十</w:t>
      </w:r>
      <w:r w:rsidR="008A20FD" w:rsidRPr="00B54B8B">
        <w:rPr>
          <w:rFonts w:eastAsia="楷体_GB2312" w:hint="eastAsia"/>
        </w:rPr>
        <w:t>一</w:t>
      </w:r>
      <w:r w:rsidR="005219A4" w:rsidRPr="00B54B8B">
        <w:rPr>
          <w:rFonts w:eastAsia="楷体_GB2312" w:hint="eastAsia"/>
        </w:rPr>
        <w:t>章</w:t>
      </w:r>
      <w:r w:rsidR="005219A4" w:rsidRPr="00B54B8B">
        <w:rPr>
          <w:rFonts w:eastAsia="楷体_GB2312" w:hint="eastAsia"/>
        </w:rPr>
        <w:t xml:space="preserve">  </w:t>
      </w:r>
      <w:r w:rsidR="005219A4" w:rsidRPr="00B54B8B">
        <w:rPr>
          <w:rFonts w:eastAsia="楷体_GB2312" w:hint="eastAsia"/>
        </w:rPr>
        <w:t>分期建设规划</w:t>
      </w:r>
      <w:bookmarkEnd w:id="150"/>
    </w:p>
    <w:p w:rsidR="005219A4" w:rsidRPr="008926A3" w:rsidRDefault="009B58EC" w:rsidP="00980526">
      <w:pPr>
        <w:pStyle w:val="2"/>
        <w:spacing w:beforeLines="100" w:before="326" w:afterLines="100" w:after="326" w:line="276" w:lineRule="auto"/>
        <w:rPr>
          <w:rFonts w:eastAsia="楷体_GB2312"/>
        </w:rPr>
      </w:pPr>
      <w:bookmarkStart w:id="151" w:name="_Toc449694547"/>
      <w:r w:rsidRPr="008926A3">
        <w:rPr>
          <w:rFonts w:eastAsia="楷体_GB2312" w:hint="eastAsia"/>
        </w:rPr>
        <w:t>第一节</w:t>
      </w:r>
      <w:r w:rsidRPr="008926A3">
        <w:rPr>
          <w:rFonts w:eastAsia="楷体_GB2312" w:hint="eastAsia"/>
        </w:rPr>
        <w:t xml:space="preserve"> </w:t>
      </w:r>
      <w:r w:rsidR="007046F6" w:rsidRPr="008926A3">
        <w:rPr>
          <w:rFonts w:eastAsia="楷体_GB2312" w:hint="eastAsia"/>
        </w:rPr>
        <w:t>近期</w:t>
      </w:r>
      <w:r w:rsidR="005219A4" w:rsidRPr="008926A3">
        <w:rPr>
          <w:rFonts w:eastAsia="楷体_GB2312" w:hint="eastAsia"/>
        </w:rPr>
        <w:t>规划</w:t>
      </w:r>
      <w:r w:rsidR="00F0591A" w:rsidRPr="008926A3">
        <w:rPr>
          <w:rFonts w:ascii="宋体" w:hAnsi="宋体" w:hint="eastAsia"/>
        </w:rPr>
        <w:t>（</w:t>
      </w:r>
      <w:r w:rsidR="00F0591A" w:rsidRPr="008926A3">
        <w:rPr>
          <w:rFonts w:ascii="宋体" w:hAnsi="宋体" w:hint="eastAsia"/>
        </w:rPr>
        <w:t>201</w:t>
      </w:r>
      <w:r w:rsidR="00541BBE" w:rsidRPr="008926A3">
        <w:rPr>
          <w:rFonts w:ascii="宋体" w:hAnsi="宋体" w:hint="eastAsia"/>
        </w:rPr>
        <w:t>6</w:t>
      </w:r>
      <w:r w:rsidR="00F0591A" w:rsidRPr="008926A3">
        <w:rPr>
          <w:rFonts w:ascii="宋体" w:hAnsi="宋体" w:hint="eastAsia"/>
        </w:rPr>
        <w:t>—</w:t>
      </w:r>
      <w:r w:rsidR="00F0591A" w:rsidRPr="008926A3">
        <w:rPr>
          <w:rFonts w:ascii="宋体" w:hAnsi="宋体" w:hint="eastAsia"/>
        </w:rPr>
        <w:t>20</w:t>
      </w:r>
      <w:r w:rsidR="00D54BA6" w:rsidRPr="008926A3">
        <w:rPr>
          <w:rFonts w:ascii="宋体" w:hAnsi="宋体" w:hint="eastAsia"/>
        </w:rPr>
        <w:t>2</w:t>
      </w:r>
      <w:r w:rsidR="00F0591A" w:rsidRPr="008926A3">
        <w:rPr>
          <w:rFonts w:ascii="宋体" w:hAnsi="宋体" w:hint="eastAsia"/>
        </w:rPr>
        <w:t>0</w:t>
      </w:r>
      <w:r w:rsidR="00F0591A" w:rsidRPr="008926A3">
        <w:rPr>
          <w:rFonts w:ascii="宋体" w:hAnsi="宋体" w:hint="eastAsia"/>
        </w:rPr>
        <w:t>年）</w:t>
      </w:r>
      <w:bookmarkEnd w:id="151"/>
    </w:p>
    <w:p w:rsidR="003C728C" w:rsidRPr="008926A3" w:rsidRDefault="003C728C" w:rsidP="00980526">
      <w:pPr>
        <w:spacing w:beforeLines="25" w:before="81" w:line="302" w:lineRule="auto"/>
        <w:ind w:firstLineChars="200" w:firstLine="561"/>
        <w:rPr>
          <w:rFonts w:ascii="华文中宋" w:hAnsi="华文中宋"/>
          <w:snapToGrid w:val="0"/>
          <w:kern w:val="0"/>
          <w:sz w:val="28"/>
        </w:rPr>
      </w:pPr>
      <w:r w:rsidRPr="008926A3">
        <w:rPr>
          <w:rFonts w:ascii="华文中宋" w:hAnsi="华文中宋" w:hint="eastAsia"/>
          <w:b/>
          <w:bCs/>
          <w:sz w:val="28"/>
        </w:rPr>
        <w:t>旅游项目建设</w:t>
      </w:r>
      <w:r w:rsidRPr="008926A3">
        <w:rPr>
          <w:rFonts w:ascii="华文中宋" w:hAnsi="华文中宋" w:hint="eastAsia"/>
          <w:sz w:val="28"/>
        </w:rPr>
        <w:t>：</w:t>
      </w:r>
      <w:r w:rsidR="00F0591A" w:rsidRPr="008926A3">
        <w:rPr>
          <w:rFonts w:ascii="华文中宋" w:hAnsi="华文中宋" w:hint="eastAsia"/>
          <w:sz w:val="28"/>
        </w:rPr>
        <w:t>八都</w:t>
      </w:r>
      <w:r w:rsidR="004F1CB3" w:rsidRPr="008926A3">
        <w:rPr>
          <w:rFonts w:ascii="华文中宋" w:hAnsi="华文中宋" w:hint="eastAsia"/>
          <w:sz w:val="28"/>
        </w:rPr>
        <w:t>温泉</w:t>
      </w:r>
      <w:r w:rsidR="00F0591A" w:rsidRPr="008926A3">
        <w:rPr>
          <w:rFonts w:ascii="华文中宋" w:hAnsi="华文中宋" w:hint="eastAsia"/>
          <w:sz w:val="28"/>
        </w:rPr>
        <w:t>小镇</w:t>
      </w:r>
      <w:r w:rsidR="006C67D3" w:rsidRPr="008926A3">
        <w:rPr>
          <w:rFonts w:ascii="华文中宋" w:hAnsi="华文中宋" w:hint="eastAsia"/>
          <w:sz w:val="28"/>
        </w:rPr>
        <w:t>、中国青瓷小镇、桃源养生度假区、</w:t>
      </w:r>
      <w:r w:rsidR="00F0591A" w:rsidRPr="008926A3">
        <w:rPr>
          <w:rFonts w:ascii="华文中宋" w:hAnsi="华文中宋" w:hint="eastAsia"/>
          <w:sz w:val="28"/>
        </w:rPr>
        <w:t>龙头山山顶公园</w:t>
      </w:r>
      <w:r w:rsidR="006C67D3" w:rsidRPr="008926A3">
        <w:rPr>
          <w:rFonts w:ascii="华文中宋" w:hAnsi="华文中宋" w:hint="eastAsia"/>
          <w:sz w:val="28"/>
        </w:rPr>
        <w:t>、</w:t>
      </w:r>
      <w:r w:rsidR="00E10897" w:rsidRPr="008926A3">
        <w:rPr>
          <w:rFonts w:ascii="华文中宋" w:hAnsi="华文中宋" w:hint="eastAsia"/>
          <w:sz w:val="28"/>
        </w:rPr>
        <w:t>铜畲栏竹趣园</w:t>
      </w:r>
      <w:r w:rsidR="006C67D3" w:rsidRPr="008926A3">
        <w:rPr>
          <w:rFonts w:ascii="华文中宋" w:hAnsi="华文中宋" w:hint="eastAsia"/>
          <w:sz w:val="28"/>
        </w:rPr>
        <w:t>、竹口铅笔小镇、</w:t>
      </w:r>
      <w:r w:rsidR="00B85CFE" w:rsidRPr="008926A3">
        <w:rPr>
          <w:rFonts w:ascii="华文中宋" w:hAnsi="华文中宋" w:hint="eastAsia"/>
          <w:sz w:val="28"/>
        </w:rPr>
        <w:t>处周寮农业观光公园</w:t>
      </w:r>
      <w:r w:rsidR="006C67D3" w:rsidRPr="008926A3">
        <w:rPr>
          <w:rFonts w:ascii="华文中宋" w:hAnsi="华文中宋" w:hint="eastAsia"/>
          <w:sz w:val="28"/>
        </w:rPr>
        <w:t>等</w:t>
      </w:r>
      <w:r w:rsidR="00F0591A" w:rsidRPr="008926A3">
        <w:rPr>
          <w:rFonts w:ascii="华文中宋" w:hAnsi="华文中宋" w:hint="eastAsia"/>
          <w:sz w:val="28"/>
        </w:rPr>
        <w:t>。</w:t>
      </w:r>
    </w:p>
    <w:p w:rsidR="003C728C" w:rsidRPr="008926A3" w:rsidRDefault="003C728C" w:rsidP="00D634B3">
      <w:pPr>
        <w:spacing w:line="302" w:lineRule="auto"/>
        <w:ind w:firstLineChars="200" w:firstLine="561"/>
        <w:rPr>
          <w:rFonts w:ascii="华文中宋" w:hAnsi="华文中宋"/>
          <w:b/>
          <w:bCs/>
          <w:snapToGrid w:val="0"/>
          <w:kern w:val="0"/>
          <w:sz w:val="28"/>
          <w:szCs w:val="32"/>
        </w:rPr>
      </w:pPr>
      <w:r w:rsidRPr="008926A3">
        <w:rPr>
          <w:rFonts w:ascii="华文中宋" w:hAnsi="华文中宋" w:hint="eastAsia"/>
          <w:b/>
          <w:bCs/>
          <w:snapToGrid w:val="0"/>
          <w:kern w:val="0"/>
          <w:sz w:val="28"/>
        </w:rPr>
        <w:t>基础设施建设</w:t>
      </w:r>
      <w:r w:rsidRPr="008926A3">
        <w:rPr>
          <w:rFonts w:ascii="华文中宋" w:hAnsi="华文中宋" w:hint="eastAsia"/>
          <w:snapToGrid w:val="0"/>
          <w:kern w:val="0"/>
          <w:sz w:val="28"/>
        </w:rPr>
        <w:t>：重点是内部基础设施，包括内部旅游专用公路，停车场、</w:t>
      </w:r>
      <w:r w:rsidR="008743D5" w:rsidRPr="008926A3">
        <w:rPr>
          <w:rFonts w:ascii="华文中宋" w:hAnsi="华文中宋" w:hint="eastAsia"/>
          <w:snapToGrid w:val="0"/>
          <w:kern w:val="0"/>
          <w:sz w:val="28"/>
        </w:rPr>
        <w:t>上山</w:t>
      </w:r>
      <w:r w:rsidRPr="008926A3">
        <w:rPr>
          <w:rFonts w:ascii="华文中宋" w:hAnsi="华文中宋" w:hint="eastAsia"/>
          <w:snapToGrid w:val="0"/>
          <w:kern w:val="0"/>
          <w:sz w:val="28"/>
        </w:rPr>
        <w:t>游</w:t>
      </w:r>
      <w:r w:rsidR="00F0591A" w:rsidRPr="008926A3">
        <w:rPr>
          <w:rFonts w:ascii="华文中宋" w:hAnsi="华文中宋" w:hint="eastAsia"/>
          <w:snapToGrid w:val="0"/>
          <w:kern w:val="0"/>
          <w:sz w:val="28"/>
        </w:rPr>
        <w:t>步</w:t>
      </w:r>
      <w:r w:rsidRPr="008926A3">
        <w:rPr>
          <w:rFonts w:ascii="华文中宋" w:hAnsi="华文中宋" w:hint="eastAsia"/>
          <w:snapToGrid w:val="0"/>
          <w:kern w:val="0"/>
          <w:sz w:val="28"/>
        </w:rPr>
        <w:t>道建设</w:t>
      </w:r>
      <w:r w:rsidR="00F0591A" w:rsidRPr="008926A3">
        <w:rPr>
          <w:rFonts w:ascii="华文中宋" w:hAnsi="华文中宋" w:hint="eastAsia"/>
          <w:snapToGrid w:val="0"/>
          <w:kern w:val="0"/>
          <w:sz w:val="28"/>
        </w:rPr>
        <w:t>，现有道路</w:t>
      </w:r>
      <w:r w:rsidRPr="008926A3">
        <w:rPr>
          <w:rFonts w:ascii="华文中宋" w:hAnsi="华文中宋" w:hint="eastAsia"/>
          <w:snapToGrid w:val="0"/>
          <w:kern w:val="0"/>
          <w:sz w:val="28"/>
        </w:rPr>
        <w:t>修复整治，</w:t>
      </w:r>
      <w:r w:rsidR="00E10897" w:rsidRPr="008926A3">
        <w:rPr>
          <w:rFonts w:ascii="华文中宋" w:hAnsi="华文中宋" w:hint="eastAsia"/>
          <w:snapToGrid w:val="0"/>
          <w:kern w:val="0"/>
          <w:sz w:val="28"/>
        </w:rPr>
        <w:t>初步对营地系统进行建设，完成</w:t>
      </w:r>
      <w:r w:rsidR="008743D5" w:rsidRPr="008926A3">
        <w:rPr>
          <w:rFonts w:ascii="华文中宋" w:hAnsi="华文中宋" w:hint="eastAsia"/>
          <w:snapToGrid w:val="0"/>
          <w:kern w:val="0"/>
          <w:sz w:val="28"/>
        </w:rPr>
        <w:t>宝溪乡和小黄南村的综合式汽车营地建设，</w:t>
      </w:r>
      <w:r w:rsidRPr="008926A3">
        <w:rPr>
          <w:rFonts w:ascii="华文中宋" w:hAnsi="华文中宋" w:hint="eastAsia"/>
          <w:snapToGrid w:val="0"/>
          <w:kern w:val="0"/>
          <w:sz w:val="28"/>
        </w:rPr>
        <w:t>供电、供水与通讯设施和垃圾污水处理设施建设，以及旅游厕所，垃圾收集，环境整治等。</w:t>
      </w:r>
    </w:p>
    <w:p w:rsidR="003C728C" w:rsidRPr="008926A3" w:rsidRDefault="00F0591A" w:rsidP="00D634B3">
      <w:pPr>
        <w:spacing w:line="312" w:lineRule="auto"/>
        <w:ind w:firstLineChars="200" w:firstLine="561"/>
        <w:rPr>
          <w:rFonts w:ascii="华文中宋" w:hAnsi="华文中宋"/>
          <w:sz w:val="28"/>
        </w:rPr>
      </w:pPr>
      <w:r w:rsidRPr="008926A3">
        <w:rPr>
          <w:rFonts w:ascii="华文中宋" w:hAnsi="华文中宋" w:hint="eastAsia"/>
          <w:b/>
          <w:bCs/>
          <w:sz w:val="28"/>
        </w:rPr>
        <w:t>村庄</w:t>
      </w:r>
      <w:r w:rsidR="003C728C" w:rsidRPr="008926A3">
        <w:rPr>
          <w:rFonts w:ascii="华文中宋" w:hAnsi="华文中宋" w:hint="eastAsia"/>
          <w:b/>
          <w:bCs/>
          <w:sz w:val="28"/>
        </w:rPr>
        <w:t>建设</w:t>
      </w:r>
      <w:r w:rsidR="003C728C" w:rsidRPr="008926A3">
        <w:rPr>
          <w:rFonts w:ascii="华文中宋" w:hAnsi="华文中宋" w:hint="eastAsia"/>
          <w:sz w:val="28"/>
        </w:rPr>
        <w:t>：</w:t>
      </w:r>
      <w:r w:rsidR="00836877" w:rsidRPr="008926A3">
        <w:rPr>
          <w:rFonts w:ascii="华文中宋" w:hAnsi="华文中宋" w:hint="eastAsia"/>
          <w:sz w:val="28"/>
        </w:rPr>
        <w:t>对区域内的章府会村、供际村、源底村</w:t>
      </w:r>
      <w:r w:rsidR="008743D5" w:rsidRPr="008926A3">
        <w:rPr>
          <w:rFonts w:ascii="华文中宋" w:hAnsi="华文中宋" w:hint="eastAsia"/>
          <w:sz w:val="28"/>
        </w:rPr>
        <w:t>、白水村、良官田、</w:t>
      </w:r>
      <w:r w:rsidR="00E10897" w:rsidRPr="008926A3">
        <w:rPr>
          <w:rFonts w:ascii="华文中宋" w:hAnsi="华文中宋" w:hint="eastAsia"/>
          <w:sz w:val="28"/>
        </w:rPr>
        <w:t>小黄南村、</w:t>
      </w:r>
      <w:r w:rsidR="008743D5" w:rsidRPr="008926A3">
        <w:rPr>
          <w:rFonts w:ascii="华文中宋" w:hAnsi="华文中宋" w:hint="eastAsia"/>
          <w:sz w:val="28"/>
        </w:rPr>
        <w:t>仙庄村等进行村庄风貌改造</w:t>
      </w:r>
      <w:r w:rsidR="003C728C" w:rsidRPr="008926A3">
        <w:rPr>
          <w:rFonts w:ascii="华文中宋" w:hAnsi="华文中宋"/>
          <w:sz w:val="28"/>
        </w:rPr>
        <w:t>，</w:t>
      </w:r>
      <w:r w:rsidR="008743D5" w:rsidRPr="008926A3">
        <w:rPr>
          <w:rFonts w:ascii="华文中宋" w:hAnsi="华文中宋" w:hint="eastAsia"/>
          <w:sz w:val="28"/>
        </w:rPr>
        <w:t>对空置和破旧房屋进行翻新，对建筑外立面进行风格统一，对村庄环境进行整治。</w:t>
      </w:r>
      <w:r w:rsidR="003C728C" w:rsidRPr="008926A3">
        <w:rPr>
          <w:rFonts w:ascii="华文中宋" w:hAnsi="华文中宋"/>
          <w:sz w:val="28"/>
        </w:rPr>
        <w:t>规划建设风格</w:t>
      </w:r>
      <w:r w:rsidR="008743D5" w:rsidRPr="008926A3">
        <w:rPr>
          <w:rFonts w:ascii="华文中宋" w:hAnsi="华文中宋" w:hint="eastAsia"/>
          <w:sz w:val="28"/>
        </w:rPr>
        <w:t>独特</w:t>
      </w:r>
      <w:r w:rsidR="003C728C" w:rsidRPr="008926A3">
        <w:rPr>
          <w:rFonts w:ascii="华文中宋" w:hAnsi="华文中宋"/>
          <w:sz w:val="28"/>
        </w:rPr>
        <w:t>、</w:t>
      </w:r>
      <w:r w:rsidR="008743D5" w:rsidRPr="008926A3">
        <w:rPr>
          <w:rFonts w:ascii="华文中宋" w:hAnsi="华文中宋" w:hint="eastAsia"/>
          <w:sz w:val="28"/>
        </w:rPr>
        <w:t>特色明显</w:t>
      </w:r>
      <w:r w:rsidR="003C728C" w:rsidRPr="008926A3">
        <w:rPr>
          <w:rFonts w:ascii="华文中宋" w:hAnsi="华文中宋"/>
          <w:sz w:val="28"/>
        </w:rPr>
        <w:t>、服务设施完善、接待水平较高、服务质量较好、旅游形象较佳的</w:t>
      </w:r>
      <w:r w:rsidR="008743D5" w:rsidRPr="008926A3">
        <w:rPr>
          <w:rFonts w:ascii="华文中宋" w:hAnsi="华文中宋" w:hint="eastAsia"/>
          <w:sz w:val="28"/>
        </w:rPr>
        <w:t>森林人家主题民宿和农家乐，</w:t>
      </w:r>
      <w:r w:rsidR="008743D5" w:rsidRPr="008926A3">
        <w:rPr>
          <w:rFonts w:ascii="华文中宋" w:hAnsi="华文中宋"/>
          <w:sz w:val="28"/>
        </w:rPr>
        <w:t>集休闲、娱乐、度假为一体</w:t>
      </w:r>
      <w:r w:rsidR="003C728C" w:rsidRPr="008926A3">
        <w:rPr>
          <w:rFonts w:ascii="华文中宋" w:hAnsi="华文中宋"/>
          <w:sz w:val="28"/>
        </w:rPr>
        <w:t>。其建筑风格、服务功能等各方面</w:t>
      </w:r>
      <w:r w:rsidR="008743D5" w:rsidRPr="008926A3">
        <w:rPr>
          <w:rFonts w:ascii="华文中宋" w:hAnsi="华文中宋" w:hint="eastAsia"/>
          <w:sz w:val="28"/>
        </w:rPr>
        <w:t>与景区</w:t>
      </w:r>
      <w:r w:rsidR="003C728C" w:rsidRPr="008926A3">
        <w:rPr>
          <w:rFonts w:ascii="华文中宋" w:hAnsi="华文中宋"/>
          <w:sz w:val="28"/>
        </w:rPr>
        <w:t>协调。</w:t>
      </w:r>
    </w:p>
    <w:p w:rsidR="005219A4" w:rsidRPr="008926A3" w:rsidRDefault="009B58EC" w:rsidP="00980526">
      <w:pPr>
        <w:pStyle w:val="2"/>
        <w:spacing w:beforeLines="100" w:before="326" w:afterLines="100" w:after="326" w:line="276" w:lineRule="auto"/>
        <w:rPr>
          <w:rFonts w:eastAsia="楷体_GB2312"/>
        </w:rPr>
      </w:pPr>
      <w:bookmarkStart w:id="152" w:name="_Toc449694548"/>
      <w:r w:rsidRPr="008926A3">
        <w:rPr>
          <w:rFonts w:eastAsia="楷体_GB2312" w:hint="eastAsia"/>
        </w:rPr>
        <w:t>第二节</w:t>
      </w:r>
      <w:r w:rsidRPr="008926A3">
        <w:rPr>
          <w:rFonts w:eastAsia="楷体_GB2312" w:hint="eastAsia"/>
        </w:rPr>
        <w:t xml:space="preserve"> </w:t>
      </w:r>
      <w:r w:rsidR="00D54BA6" w:rsidRPr="008926A3">
        <w:rPr>
          <w:rFonts w:eastAsia="楷体_GB2312" w:hint="eastAsia"/>
        </w:rPr>
        <w:t>中</w:t>
      </w:r>
      <w:r w:rsidR="007046F6" w:rsidRPr="008926A3">
        <w:rPr>
          <w:rFonts w:eastAsia="楷体_GB2312" w:hint="eastAsia"/>
        </w:rPr>
        <w:t>期</w:t>
      </w:r>
      <w:r w:rsidR="005219A4" w:rsidRPr="008926A3">
        <w:rPr>
          <w:rFonts w:eastAsia="楷体_GB2312" w:hint="eastAsia"/>
        </w:rPr>
        <w:t>规划</w:t>
      </w:r>
      <w:r w:rsidR="00F0591A" w:rsidRPr="008926A3">
        <w:rPr>
          <w:rFonts w:ascii="宋体" w:hAnsi="宋体" w:hint="eastAsia"/>
        </w:rPr>
        <w:t>（</w:t>
      </w:r>
      <w:r w:rsidR="00F0591A" w:rsidRPr="008926A3">
        <w:rPr>
          <w:rFonts w:ascii="宋体" w:hAnsi="宋体" w:hint="eastAsia"/>
        </w:rPr>
        <w:t>202</w:t>
      </w:r>
      <w:r w:rsidR="00D54BA6" w:rsidRPr="008926A3">
        <w:rPr>
          <w:rFonts w:ascii="宋体" w:hAnsi="宋体" w:hint="eastAsia"/>
        </w:rPr>
        <w:t>1</w:t>
      </w:r>
      <w:r w:rsidR="00F0591A" w:rsidRPr="008926A3">
        <w:rPr>
          <w:rFonts w:ascii="宋体" w:hAnsi="宋体" w:hint="eastAsia"/>
        </w:rPr>
        <w:t>—</w:t>
      </w:r>
      <w:r w:rsidR="00F0591A" w:rsidRPr="008926A3">
        <w:rPr>
          <w:rFonts w:ascii="宋体" w:hAnsi="宋体" w:hint="eastAsia"/>
        </w:rPr>
        <w:t>2025</w:t>
      </w:r>
      <w:r w:rsidR="00F0591A" w:rsidRPr="008926A3">
        <w:rPr>
          <w:rFonts w:ascii="宋体" w:hAnsi="宋体" w:hint="eastAsia"/>
        </w:rPr>
        <w:t>年）</w:t>
      </w:r>
      <w:bookmarkEnd w:id="152"/>
    </w:p>
    <w:p w:rsidR="00F0591A" w:rsidRPr="008926A3" w:rsidRDefault="003C728C" w:rsidP="00D634B3">
      <w:pPr>
        <w:spacing w:line="312" w:lineRule="auto"/>
        <w:ind w:firstLineChars="200" w:firstLine="561"/>
        <w:rPr>
          <w:rFonts w:ascii="华文中宋" w:hAnsi="华文中宋"/>
          <w:sz w:val="28"/>
        </w:rPr>
      </w:pPr>
      <w:r w:rsidRPr="008926A3">
        <w:rPr>
          <w:rFonts w:ascii="华文中宋" w:hAnsi="华文中宋" w:hint="eastAsia"/>
          <w:b/>
          <w:bCs/>
          <w:sz w:val="28"/>
        </w:rPr>
        <w:t>旅游项目建设</w:t>
      </w:r>
      <w:r w:rsidRPr="008926A3">
        <w:rPr>
          <w:rFonts w:ascii="华文中宋" w:hAnsi="华文中宋" w:hint="eastAsia"/>
          <w:sz w:val="28"/>
        </w:rPr>
        <w:t>：</w:t>
      </w:r>
      <w:r w:rsidR="00093B46" w:rsidRPr="008926A3">
        <w:rPr>
          <w:rFonts w:ascii="华文中宋" w:hAnsi="华文中宋" w:hint="eastAsia"/>
          <w:sz w:val="28"/>
        </w:rPr>
        <w:t>供际竹寨风情园、朱黄民宿度假村、</w:t>
      </w:r>
      <w:r w:rsidR="00E10897" w:rsidRPr="008926A3">
        <w:rPr>
          <w:rFonts w:ascii="华文中宋" w:hAnsi="华文中宋" w:hint="eastAsia"/>
          <w:sz w:val="28"/>
        </w:rPr>
        <w:t>大岩山竹海康体基地</w:t>
      </w:r>
      <w:r w:rsidR="00093B46" w:rsidRPr="008926A3">
        <w:rPr>
          <w:rFonts w:ascii="华文中宋" w:hAnsi="华文中宋" w:hint="eastAsia"/>
          <w:sz w:val="28"/>
        </w:rPr>
        <w:t>、</w:t>
      </w:r>
      <w:r w:rsidR="00E10897" w:rsidRPr="008926A3">
        <w:rPr>
          <w:rFonts w:ascii="华文中宋" w:hAnsi="华文中宋" w:hint="eastAsia"/>
          <w:sz w:val="28"/>
        </w:rPr>
        <w:t>双际素质拓展基地</w:t>
      </w:r>
      <w:r w:rsidR="00093B46" w:rsidRPr="008926A3">
        <w:rPr>
          <w:rFonts w:ascii="华文中宋" w:hAnsi="华文中宋" w:hint="eastAsia"/>
          <w:sz w:val="28"/>
        </w:rPr>
        <w:t>、小黄南竹海疗养村、黄田竹文化小镇、</w:t>
      </w:r>
      <w:r w:rsidR="00E10897" w:rsidRPr="008926A3">
        <w:rPr>
          <w:rFonts w:ascii="华文中宋" w:hAnsi="华文中宋" w:hint="eastAsia"/>
          <w:sz w:val="28"/>
        </w:rPr>
        <w:t>处周寮</w:t>
      </w:r>
      <w:r w:rsidR="00F0591A" w:rsidRPr="008926A3">
        <w:rPr>
          <w:rFonts w:ascii="华文中宋" w:hAnsi="华文中宋" w:hint="eastAsia"/>
          <w:sz w:val="28"/>
        </w:rPr>
        <w:t>竹炭创意园</w:t>
      </w:r>
      <w:r w:rsidR="00093B46" w:rsidRPr="008926A3">
        <w:rPr>
          <w:rFonts w:ascii="华文中宋" w:hAnsi="华文中宋" w:hint="eastAsia"/>
          <w:sz w:val="28"/>
        </w:rPr>
        <w:t>、上济食用菌产业基地等</w:t>
      </w:r>
      <w:r w:rsidR="00F0591A" w:rsidRPr="008926A3">
        <w:rPr>
          <w:rFonts w:ascii="华文中宋" w:hAnsi="华文中宋" w:hint="eastAsia"/>
          <w:sz w:val="28"/>
        </w:rPr>
        <w:t>。</w:t>
      </w:r>
    </w:p>
    <w:p w:rsidR="003C728C" w:rsidRPr="008926A3" w:rsidRDefault="003C728C" w:rsidP="00D634B3">
      <w:pPr>
        <w:spacing w:line="312" w:lineRule="auto"/>
        <w:ind w:firstLineChars="200" w:firstLine="561"/>
        <w:rPr>
          <w:rFonts w:ascii="华文中宋" w:hAnsi="华文中宋"/>
          <w:snapToGrid w:val="0"/>
          <w:kern w:val="0"/>
          <w:sz w:val="28"/>
          <w:szCs w:val="32"/>
        </w:rPr>
      </w:pPr>
      <w:r w:rsidRPr="008926A3">
        <w:rPr>
          <w:rFonts w:ascii="华文中宋" w:hAnsi="华文中宋" w:hint="eastAsia"/>
          <w:b/>
          <w:bCs/>
          <w:snapToGrid w:val="0"/>
          <w:kern w:val="0"/>
          <w:sz w:val="28"/>
        </w:rPr>
        <w:t>基础设施建设</w:t>
      </w:r>
      <w:r w:rsidRPr="008926A3">
        <w:rPr>
          <w:rFonts w:ascii="华文中宋" w:hAnsi="华文中宋" w:hint="eastAsia"/>
          <w:snapToGrid w:val="0"/>
          <w:kern w:val="0"/>
          <w:sz w:val="28"/>
        </w:rPr>
        <w:t>：</w:t>
      </w:r>
      <w:r w:rsidR="00E10897" w:rsidRPr="008926A3">
        <w:rPr>
          <w:rFonts w:ascii="华文中宋" w:hAnsi="华文中宋" w:hint="eastAsia"/>
          <w:snapToGrid w:val="0"/>
          <w:kern w:val="0"/>
          <w:sz w:val="28"/>
        </w:rPr>
        <w:t>完成</w:t>
      </w:r>
      <w:r w:rsidR="00E10897" w:rsidRPr="008926A3">
        <w:rPr>
          <w:rFonts w:ascii="华文中宋" w:hAnsi="华文中宋" w:hint="eastAsia"/>
          <w:sz w:val="28"/>
        </w:rPr>
        <w:t>白水村和处周寮的汽车营地</w:t>
      </w:r>
      <w:r w:rsidR="00EF2D85" w:rsidRPr="008926A3">
        <w:rPr>
          <w:rFonts w:ascii="华文中宋" w:hAnsi="华文中宋" w:hint="eastAsia"/>
          <w:sz w:val="28"/>
        </w:rPr>
        <w:t>，</w:t>
      </w:r>
      <w:r w:rsidR="00E10897" w:rsidRPr="008926A3">
        <w:rPr>
          <w:rFonts w:ascii="华文中宋" w:hAnsi="华文中宋" w:hint="eastAsia"/>
          <w:sz w:val="28"/>
        </w:rPr>
        <w:t>龙头山、双际村和丁乃村的特色露营地</w:t>
      </w:r>
      <w:r w:rsidR="00EF2D85" w:rsidRPr="008926A3">
        <w:rPr>
          <w:rFonts w:ascii="华文中宋" w:hAnsi="华文中宋" w:hint="eastAsia"/>
          <w:sz w:val="28"/>
        </w:rPr>
        <w:t>和竹海驿站的建设，景区的</w:t>
      </w:r>
      <w:r w:rsidR="00EF2D85" w:rsidRPr="008926A3">
        <w:rPr>
          <w:rFonts w:ascii="华文中宋" w:hAnsi="华文中宋" w:hint="eastAsia"/>
          <w:snapToGrid w:val="0"/>
          <w:kern w:val="0"/>
          <w:sz w:val="28"/>
        </w:rPr>
        <w:t>各类</w:t>
      </w:r>
      <w:r w:rsidRPr="008926A3">
        <w:rPr>
          <w:rFonts w:ascii="华文中宋" w:hAnsi="华文中宋" w:hint="eastAsia"/>
          <w:snapToGrid w:val="0"/>
          <w:kern w:val="0"/>
          <w:sz w:val="28"/>
        </w:rPr>
        <w:t>设施</w:t>
      </w:r>
      <w:r w:rsidR="00EF2D85" w:rsidRPr="008926A3">
        <w:rPr>
          <w:rFonts w:ascii="华文中宋" w:hAnsi="华文中宋" w:hint="eastAsia"/>
          <w:snapToGrid w:val="0"/>
          <w:kern w:val="0"/>
          <w:sz w:val="28"/>
        </w:rPr>
        <w:t>进一步完善，包括住宿餐饮设施、购物中心、旅游接待服务设施、夜间照明系统，自行车道、ATV赛道、越野车道等。</w:t>
      </w:r>
    </w:p>
    <w:p w:rsidR="003C728C" w:rsidRPr="008926A3" w:rsidRDefault="003C728C" w:rsidP="00D634B3">
      <w:pPr>
        <w:spacing w:line="312" w:lineRule="auto"/>
        <w:ind w:firstLineChars="200" w:firstLine="561"/>
        <w:rPr>
          <w:rFonts w:ascii="华文中宋" w:hAnsi="华文中宋"/>
          <w:sz w:val="28"/>
        </w:rPr>
      </w:pPr>
      <w:r w:rsidRPr="008926A3">
        <w:rPr>
          <w:rFonts w:ascii="华文中宋" w:hAnsi="华文中宋"/>
          <w:b/>
          <w:bCs/>
          <w:sz w:val="28"/>
        </w:rPr>
        <w:t>构建具有地方特色的产业结构</w:t>
      </w:r>
      <w:r w:rsidRPr="008926A3">
        <w:rPr>
          <w:rFonts w:ascii="华文中宋" w:hAnsi="华文中宋" w:hint="eastAsia"/>
          <w:sz w:val="28"/>
        </w:rPr>
        <w:t>：</w:t>
      </w:r>
      <w:r w:rsidR="00945B40" w:rsidRPr="008926A3">
        <w:rPr>
          <w:rFonts w:ascii="华文中宋" w:hAnsi="华文中宋" w:hint="eastAsia"/>
          <w:sz w:val="28"/>
          <w:szCs w:val="21"/>
        </w:rPr>
        <w:t>中</w:t>
      </w:r>
      <w:r w:rsidR="00E10897" w:rsidRPr="008926A3">
        <w:rPr>
          <w:rFonts w:ascii="华文中宋" w:hAnsi="华文中宋" w:hint="eastAsia"/>
          <w:sz w:val="28"/>
          <w:szCs w:val="21"/>
        </w:rPr>
        <w:t>期旅游建设发展的理念应是：</w:t>
      </w:r>
      <w:r w:rsidR="00E10897" w:rsidRPr="008926A3">
        <w:rPr>
          <w:rFonts w:ascii="华文中宋" w:hAnsi="华文中宋"/>
          <w:sz w:val="28"/>
          <w:szCs w:val="21"/>
        </w:rPr>
        <w:t>拓展</w:t>
      </w:r>
      <w:r w:rsidR="00EF2D85" w:rsidRPr="008926A3">
        <w:rPr>
          <w:rFonts w:ascii="华文中宋" w:hAnsi="华文中宋" w:hint="eastAsia"/>
          <w:sz w:val="28"/>
          <w:szCs w:val="21"/>
        </w:rPr>
        <w:t>“竹木产业”</w:t>
      </w:r>
      <w:r w:rsidR="00E10897" w:rsidRPr="008926A3">
        <w:rPr>
          <w:rFonts w:ascii="华文中宋" w:hAnsi="华文中宋"/>
          <w:sz w:val="28"/>
          <w:szCs w:val="21"/>
        </w:rPr>
        <w:t>发展的新空间，开辟旅游业发展的新领域</w:t>
      </w:r>
      <w:r w:rsidR="00E10897" w:rsidRPr="008926A3">
        <w:rPr>
          <w:rFonts w:ascii="华文中宋" w:hAnsi="华文中宋" w:hint="eastAsia"/>
          <w:sz w:val="28"/>
          <w:szCs w:val="21"/>
        </w:rPr>
        <w:t>。</w:t>
      </w:r>
      <w:r w:rsidR="00EF2D85" w:rsidRPr="008926A3">
        <w:rPr>
          <w:rFonts w:ascii="华文中宋" w:hAnsi="华文中宋" w:hint="eastAsia"/>
          <w:sz w:val="28"/>
          <w:szCs w:val="21"/>
        </w:rPr>
        <w:t>可</w:t>
      </w:r>
      <w:r w:rsidR="00E10897" w:rsidRPr="008926A3">
        <w:rPr>
          <w:rFonts w:ascii="华文中宋" w:hAnsi="华文中宋"/>
          <w:sz w:val="28"/>
        </w:rPr>
        <w:t>依托</w:t>
      </w:r>
      <w:r w:rsidR="00EF2D85" w:rsidRPr="008926A3">
        <w:rPr>
          <w:rFonts w:ascii="华文中宋" w:hAnsi="华文中宋" w:hint="eastAsia"/>
          <w:sz w:val="28"/>
        </w:rPr>
        <w:t>“竹木产业”</w:t>
      </w:r>
      <w:r w:rsidR="00E10897" w:rsidRPr="008926A3">
        <w:rPr>
          <w:rFonts w:ascii="华文中宋" w:hAnsi="华文中宋"/>
          <w:sz w:val="28"/>
        </w:rPr>
        <w:t>营造旅游环境，</w:t>
      </w:r>
      <w:r w:rsidR="00EF2D85" w:rsidRPr="008926A3">
        <w:rPr>
          <w:rFonts w:ascii="华文中宋" w:hAnsi="华文中宋" w:hint="eastAsia"/>
          <w:sz w:val="28"/>
        </w:rPr>
        <w:t>发展</w:t>
      </w:r>
      <w:r w:rsidR="005B4633" w:rsidRPr="008926A3">
        <w:rPr>
          <w:rFonts w:ascii="华文中宋" w:hAnsi="华文中宋" w:hint="eastAsia"/>
          <w:sz w:val="28"/>
        </w:rPr>
        <w:t>竹建筑开发、</w:t>
      </w:r>
      <w:r w:rsidR="00EF2D85" w:rsidRPr="008926A3">
        <w:rPr>
          <w:rFonts w:ascii="华文中宋" w:hAnsi="华文中宋" w:hint="eastAsia"/>
          <w:sz w:val="28"/>
        </w:rPr>
        <w:t>竹</w:t>
      </w:r>
      <w:r w:rsidR="005B4633" w:rsidRPr="008926A3">
        <w:rPr>
          <w:rFonts w:ascii="华文中宋" w:hAnsi="华文中宋" w:hint="eastAsia"/>
          <w:sz w:val="28"/>
        </w:rPr>
        <w:t>木产品加工销售、竹类饮食文化推广</w:t>
      </w:r>
      <w:r w:rsidR="00EF2D85" w:rsidRPr="008926A3">
        <w:rPr>
          <w:rFonts w:ascii="华文中宋" w:hAnsi="华文中宋" w:hint="eastAsia"/>
          <w:sz w:val="28"/>
        </w:rPr>
        <w:t>、</w:t>
      </w:r>
      <w:r w:rsidR="005B4633" w:rsidRPr="008926A3">
        <w:rPr>
          <w:rFonts w:ascii="华文中宋" w:hAnsi="华文中宋" w:hint="eastAsia"/>
          <w:sz w:val="28"/>
        </w:rPr>
        <w:t>竹木养生、</w:t>
      </w:r>
      <w:r w:rsidR="00EF2D85" w:rsidRPr="008926A3">
        <w:rPr>
          <w:rFonts w:ascii="华文中宋" w:hAnsi="华文中宋" w:hint="eastAsia"/>
          <w:sz w:val="28"/>
        </w:rPr>
        <w:t>生态农业、食用菌产业</w:t>
      </w:r>
      <w:r w:rsidR="005B4633" w:rsidRPr="008926A3">
        <w:rPr>
          <w:rFonts w:ascii="华文中宋" w:hAnsi="华文中宋" w:hint="eastAsia"/>
          <w:sz w:val="28"/>
        </w:rPr>
        <w:t>等，</w:t>
      </w:r>
      <w:r w:rsidRPr="008926A3">
        <w:rPr>
          <w:rFonts w:ascii="华文中宋" w:hAnsi="华文中宋"/>
          <w:sz w:val="28"/>
        </w:rPr>
        <w:t>使</w:t>
      </w:r>
      <w:r w:rsidR="005B4633" w:rsidRPr="008926A3">
        <w:rPr>
          <w:rFonts w:ascii="华文中宋" w:hAnsi="华文中宋" w:hint="eastAsia"/>
          <w:sz w:val="28"/>
        </w:rPr>
        <w:t>竹木产业生活化、常态化，带来较大的经济效益。</w:t>
      </w:r>
    </w:p>
    <w:p w:rsidR="007046F6" w:rsidRPr="008926A3" w:rsidRDefault="006A3D0D" w:rsidP="00980526">
      <w:pPr>
        <w:pStyle w:val="2"/>
        <w:spacing w:beforeLines="100" w:before="326" w:afterLines="100" w:after="326" w:line="276" w:lineRule="auto"/>
        <w:rPr>
          <w:rFonts w:eastAsia="楷体_GB2312"/>
        </w:rPr>
      </w:pPr>
      <w:bookmarkStart w:id="153" w:name="_Toc449694549"/>
      <w:r w:rsidRPr="008926A3">
        <w:rPr>
          <w:rFonts w:eastAsia="楷体_GB2312" w:hint="eastAsia"/>
        </w:rPr>
        <w:t>第三节</w:t>
      </w:r>
      <w:r w:rsidRPr="008926A3">
        <w:rPr>
          <w:rFonts w:eastAsia="楷体_GB2312" w:hint="eastAsia"/>
        </w:rPr>
        <w:t xml:space="preserve"> </w:t>
      </w:r>
      <w:r w:rsidR="007046F6" w:rsidRPr="008926A3">
        <w:rPr>
          <w:rFonts w:eastAsia="楷体_GB2312" w:hint="eastAsia"/>
        </w:rPr>
        <w:t>远期规划（</w:t>
      </w:r>
      <w:r w:rsidR="007046F6" w:rsidRPr="008926A3">
        <w:rPr>
          <w:rFonts w:eastAsia="楷体_GB2312" w:hint="eastAsia"/>
        </w:rPr>
        <w:t>202</w:t>
      </w:r>
      <w:r w:rsidR="008E04F2" w:rsidRPr="008926A3">
        <w:rPr>
          <w:rFonts w:eastAsia="楷体_GB2312" w:hint="eastAsia"/>
        </w:rPr>
        <w:t>6</w:t>
      </w:r>
      <w:r w:rsidR="007046F6" w:rsidRPr="008926A3">
        <w:rPr>
          <w:rFonts w:eastAsia="楷体_GB2312" w:hint="eastAsia"/>
        </w:rPr>
        <w:t>—</w:t>
      </w:r>
      <w:r w:rsidR="007046F6" w:rsidRPr="008926A3">
        <w:rPr>
          <w:rFonts w:eastAsia="楷体_GB2312" w:hint="eastAsia"/>
        </w:rPr>
        <w:t>20</w:t>
      </w:r>
      <w:r w:rsidR="008E04F2" w:rsidRPr="008926A3">
        <w:rPr>
          <w:rFonts w:eastAsia="楷体_GB2312" w:hint="eastAsia"/>
        </w:rPr>
        <w:t>30</w:t>
      </w:r>
      <w:r w:rsidR="007046F6" w:rsidRPr="008926A3">
        <w:rPr>
          <w:rFonts w:eastAsia="楷体_GB2312" w:hint="eastAsia"/>
        </w:rPr>
        <w:t>年）</w:t>
      </w:r>
      <w:bookmarkEnd w:id="153"/>
    </w:p>
    <w:p w:rsidR="001339DF" w:rsidRPr="008926A3" w:rsidRDefault="001339DF" w:rsidP="001339DF">
      <w:pPr>
        <w:spacing w:line="312" w:lineRule="auto"/>
        <w:ind w:firstLineChars="200" w:firstLine="561"/>
        <w:rPr>
          <w:rFonts w:ascii="华文中宋" w:hAnsi="华文中宋"/>
          <w:sz w:val="28"/>
        </w:rPr>
      </w:pPr>
      <w:r w:rsidRPr="008926A3">
        <w:rPr>
          <w:rFonts w:ascii="华文中宋" w:hAnsi="华文中宋" w:hint="eastAsia"/>
          <w:b/>
          <w:bCs/>
          <w:sz w:val="28"/>
        </w:rPr>
        <w:t>旅游项目建设</w:t>
      </w:r>
      <w:r w:rsidRPr="008926A3">
        <w:rPr>
          <w:rFonts w:ascii="华文中宋" w:hAnsi="华文中宋" w:hint="eastAsia"/>
          <w:sz w:val="28"/>
        </w:rPr>
        <w:t>：</w:t>
      </w:r>
      <w:r w:rsidR="00093B46" w:rsidRPr="008926A3">
        <w:rPr>
          <w:rFonts w:ascii="华文中宋" w:hAnsi="华文中宋" w:hint="eastAsia"/>
          <w:sz w:val="28"/>
        </w:rPr>
        <w:t>丁乃滨水休闲基地、白水山地运动公园、黄田竹木文化产业园、崔上红色文化长廊、竹口溪廊桥文化馆</w:t>
      </w:r>
      <w:r w:rsidRPr="008926A3">
        <w:rPr>
          <w:rFonts w:ascii="华文中宋" w:hAnsi="华文中宋" w:hint="eastAsia"/>
          <w:sz w:val="28"/>
        </w:rPr>
        <w:t>等。</w:t>
      </w:r>
    </w:p>
    <w:p w:rsidR="001339DF" w:rsidRPr="008926A3" w:rsidRDefault="001339DF" w:rsidP="001339DF">
      <w:pPr>
        <w:spacing w:line="312" w:lineRule="auto"/>
        <w:ind w:firstLineChars="200" w:firstLine="561"/>
        <w:rPr>
          <w:rFonts w:ascii="华文中宋" w:hAnsi="华文中宋"/>
          <w:snapToGrid w:val="0"/>
          <w:kern w:val="0"/>
          <w:sz w:val="28"/>
          <w:szCs w:val="32"/>
        </w:rPr>
      </w:pPr>
      <w:r w:rsidRPr="008926A3">
        <w:rPr>
          <w:rFonts w:ascii="华文中宋" w:hAnsi="华文中宋" w:hint="eastAsia"/>
          <w:b/>
          <w:bCs/>
          <w:snapToGrid w:val="0"/>
          <w:kern w:val="0"/>
          <w:sz w:val="28"/>
        </w:rPr>
        <w:t>基础设施建设</w:t>
      </w:r>
      <w:r w:rsidRPr="008926A3">
        <w:rPr>
          <w:rFonts w:ascii="华文中宋" w:hAnsi="华文中宋" w:hint="eastAsia"/>
          <w:snapToGrid w:val="0"/>
          <w:kern w:val="0"/>
          <w:sz w:val="28"/>
        </w:rPr>
        <w:t>：对</w:t>
      </w:r>
      <w:r w:rsidRPr="008926A3">
        <w:rPr>
          <w:rFonts w:ascii="华文中宋" w:hAnsi="华文中宋" w:hint="eastAsia"/>
          <w:sz w:val="28"/>
        </w:rPr>
        <w:t>景区的</w:t>
      </w:r>
      <w:r w:rsidRPr="008926A3">
        <w:rPr>
          <w:rFonts w:ascii="华文中宋" w:hAnsi="华文中宋" w:hint="eastAsia"/>
          <w:snapToGrid w:val="0"/>
          <w:kern w:val="0"/>
          <w:sz w:val="28"/>
        </w:rPr>
        <w:t>各类设施进一步完善，</w:t>
      </w:r>
      <w:r w:rsidR="00945B40" w:rsidRPr="008926A3">
        <w:rPr>
          <w:rFonts w:ascii="华文中宋" w:hAnsi="华文中宋" w:hint="eastAsia"/>
          <w:snapToGrid w:val="0"/>
          <w:kern w:val="0"/>
          <w:sz w:val="28"/>
        </w:rPr>
        <w:t>重点是打造滨水和山地运动两大休闲运动基地的相关配套设施建设和环境综合整治等基础建设</w:t>
      </w:r>
      <w:r w:rsidRPr="008926A3">
        <w:rPr>
          <w:rFonts w:ascii="华文中宋" w:hAnsi="华文中宋" w:hint="eastAsia"/>
          <w:snapToGrid w:val="0"/>
          <w:kern w:val="0"/>
          <w:sz w:val="28"/>
        </w:rPr>
        <w:t>。</w:t>
      </w:r>
    </w:p>
    <w:p w:rsidR="001339DF" w:rsidRPr="008926A3" w:rsidRDefault="00945B40" w:rsidP="00945B40">
      <w:pPr>
        <w:spacing w:line="312" w:lineRule="auto"/>
        <w:ind w:firstLineChars="200" w:firstLine="561"/>
        <w:rPr>
          <w:rFonts w:ascii="华文中宋" w:hAnsi="华文中宋"/>
          <w:sz w:val="28"/>
        </w:rPr>
      </w:pPr>
      <w:r w:rsidRPr="008926A3">
        <w:rPr>
          <w:rFonts w:ascii="华文中宋" w:hAnsi="华文中宋" w:hint="eastAsia"/>
          <w:b/>
          <w:bCs/>
          <w:sz w:val="28"/>
        </w:rPr>
        <w:t>世界竹海公园品牌建设</w:t>
      </w:r>
      <w:r w:rsidR="001339DF" w:rsidRPr="008926A3">
        <w:rPr>
          <w:rFonts w:ascii="华文中宋" w:hAnsi="华文中宋" w:hint="eastAsia"/>
          <w:sz w:val="28"/>
        </w:rPr>
        <w:t>：</w:t>
      </w:r>
      <w:r w:rsidRPr="008926A3">
        <w:rPr>
          <w:rFonts w:ascii="华文中宋" w:hAnsi="华文中宋" w:hint="eastAsia"/>
          <w:sz w:val="28"/>
          <w:szCs w:val="21"/>
        </w:rPr>
        <w:t>远期旅游建设发展的理念应是“世界的竹海，运动的世界”，依托逐步成熟的休闲养生度假客源，将山地运动、滨水运动项目</w:t>
      </w:r>
      <w:r w:rsidR="004E7E23" w:rsidRPr="008926A3">
        <w:rPr>
          <w:rFonts w:ascii="华文中宋" w:hAnsi="华文中宋" w:hint="eastAsia"/>
          <w:sz w:val="28"/>
          <w:szCs w:val="21"/>
        </w:rPr>
        <w:t>建设推向国际标准，与“世界竹海公园”的生态品牌相呼应，将丽水世界竹海公园打造成为一个具有国际吸引力的旅游目的地</w:t>
      </w:r>
      <w:r w:rsidR="001339DF" w:rsidRPr="008926A3">
        <w:rPr>
          <w:rFonts w:ascii="华文中宋" w:hAnsi="华文中宋" w:hint="eastAsia"/>
          <w:sz w:val="28"/>
        </w:rPr>
        <w:t>。</w:t>
      </w:r>
    </w:p>
    <w:p w:rsidR="006A3D0D" w:rsidRPr="008926A3" w:rsidRDefault="006A3D0D" w:rsidP="006A3D0D"/>
    <w:p w:rsidR="007067A7" w:rsidRPr="008926A3" w:rsidRDefault="007067A7" w:rsidP="007067A7">
      <w:pPr>
        <w:jc w:val="center"/>
        <w:rPr>
          <w:rFonts w:ascii="华文中宋" w:hAnsi="华文中宋"/>
          <w:b/>
          <w:sz w:val="28"/>
        </w:rPr>
      </w:pPr>
      <w:r w:rsidRPr="008926A3">
        <w:rPr>
          <w:rFonts w:ascii="华文中宋" w:hAnsi="华文中宋" w:hint="eastAsia"/>
          <w:b/>
          <w:sz w:val="28"/>
        </w:rPr>
        <w:lastRenderedPageBreak/>
        <w:t>表1</w:t>
      </w:r>
      <w:r w:rsidR="00D634B3" w:rsidRPr="008926A3">
        <w:rPr>
          <w:rFonts w:ascii="华文中宋" w:hAnsi="华文中宋" w:hint="eastAsia"/>
          <w:b/>
          <w:sz w:val="28"/>
        </w:rPr>
        <w:t>1</w:t>
      </w:r>
      <w:r w:rsidRPr="008926A3">
        <w:rPr>
          <w:rFonts w:ascii="华文中宋" w:hAnsi="华文中宋" w:hint="eastAsia"/>
          <w:b/>
          <w:sz w:val="28"/>
        </w:rPr>
        <w:t xml:space="preserve">-1 </w:t>
      </w:r>
      <w:r w:rsidR="00E62983" w:rsidRPr="008926A3">
        <w:rPr>
          <w:rFonts w:ascii="华文中宋" w:hAnsi="华文中宋" w:hint="eastAsia"/>
          <w:b/>
          <w:sz w:val="28"/>
        </w:rPr>
        <w:t>丽水·世界</w:t>
      </w:r>
      <w:r w:rsidRPr="008926A3">
        <w:rPr>
          <w:rFonts w:ascii="华文中宋" w:hAnsi="华文中宋" w:hint="eastAsia"/>
          <w:b/>
          <w:sz w:val="28"/>
        </w:rPr>
        <w:t>竹海公园旅游建设时序表</w:t>
      </w:r>
    </w:p>
    <w:tbl>
      <w:tblPr>
        <w:tblW w:w="14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96"/>
        <w:gridCol w:w="4111"/>
        <w:gridCol w:w="1701"/>
        <w:gridCol w:w="1843"/>
        <w:gridCol w:w="1619"/>
        <w:gridCol w:w="1997"/>
      </w:tblGrid>
      <w:tr w:rsidR="008926A3" w:rsidRPr="008926A3" w:rsidTr="004E7E23">
        <w:trPr>
          <w:trHeight w:hRule="exact" w:val="454"/>
          <w:jc w:val="center"/>
        </w:trPr>
        <w:tc>
          <w:tcPr>
            <w:tcW w:w="3096" w:type="dxa"/>
            <w:tcBorders>
              <w:bottom w:val="single" w:sz="4" w:space="0" w:color="auto"/>
            </w:tcBorders>
            <w:shd w:val="clear" w:color="auto" w:fill="auto"/>
            <w:vAlign w:val="center"/>
            <w:hideMark/>
          </w:tcPr>
          <w:p w:rsidR="00552DC1" w:rsidRPr="008926A3" w:rsidRDefault="00552DC1" w:rsidP="00D634B3">
            <w:pPr>
              <w:jc w:val="center"/>
              <w:rPr>
                <w:rFonts w:ascii="黑体" w:eastAsia="黑体"/>
                <w:b/>
              </w:rPr>
            </w:pPr>
            <w:r w:rsidRPr="008926A3">
              <w:rPr>
                <w:rFonts w:ascii="黑体" w:eastAsia="黑体" w:hint="eastAsia"/>
                <w:b/>
              </w:rPr>
              <w:t>功能区</w:t>
            </w:r>
          </w:p>
        </w:tc>
        <w:tc>
          <w:tcPr>
            <w:tcW w:w="4111" w:type="dxa"/>
            <w:tcBorders>
              <w:bottom w:val="single" w:sz="8" w:space="0" w:color="auto"/>
            </w:tcBorders>
            <w:shd w:val="clear" w:color="auto" w:fill="auto"/>
            <w:vAlign w:val="center"/>
            <w:hideMark/>
          </w:tcPr>
          <w:p w:rsidR="00552DC1" w:rsidRPr="008926A3" w:rsidRDefault="00552DC1" w:rsidP="00D634B3">
            <w:pPr>
              <w:jc w:val="center"/>
              <w:rPr>
                <w:rFonts w:ascii="黑体" w:eastAsia="黑体"/>
                <w:b/>
              </w:rPr>
            </w:pPr>
            <w:r w:rsidRPr="008926A3">
              <w:rPr>
                <w:rFonts w:ascii="黑体" w:eastAsia="黑体" w:hint="eastAsia"/>
                <w:b/>
              </w:rPr>
              <w:t>项目</w:t>
            </w:r>
          </w:p>
        </w:tc>
        <w:tc>
          <w:tcPr>
            <w:tcW w:w="1701" w:type="dxa"/>
            <w:tcBorders>
              <w:bottom w:val="single" w:sz="8" w:space="0" w:color="auto"/>
            </w:tcBorders>
            <w:shd w:val="clear" w:color="auto" w:fill="auto"/>
            <w:vAlign w:val="center"/>
            <w:hideMark/>
          </w:tcPr>
          <w:p w:rsidR="00552DC1" w:rsidRPr="008926A3" w:rsidRDefault="00552DC1" w:rsidP="00D634B3">
            <w:pPr>
              <w:jc w:val="center"/>
              <w:rPr>
                <w:rFonts w:ascii="黑体" w:eastAsia="黑体"/>
                <w:b/>
              </w:rPr>
            </w:pPr>
            <w:r w:rsidRPr="008926A3">
              <w:rPr>
                <w:rFonts w:ascii="黑体" w:eastAsia="黑体" w:hint="eastAsia"/>
                <w:b/>
              </w:rPr>
              <w:t>重点</w:t>
            </w:r>
          </w:p>
        </w:tc>
        <w:tc>
          <w:tcPr>
            <w:tcW w:w="1843" w:type="dxa"/>
            <w:tcBorders>
              <w:bottom w:val="single" w:sz="8" w:space="0" w:color="auto"/>
              <w:right w:val="single" w:sz="4" w:space="0" w:color="auto"/>
            </w:tcBorders>
            <w:shd w:val="clear" w:color="auto" w:fill="auto"/>
            <w:vAlign w:val="center"/>
            <w:hideMark/>
          </w:tcPr>
          <w:p w:rsidR="00552DC1" w:rsidRPr="008926A3" w:rsidRDefault="00552DC1" w:rsidP="00D634B3">
            <w:pPr>
              <w:jc w:val="center"/>
              <w:rPr>
                <w:rFonts w:ascii="黑体" w:eastAsia="黑体"/>
                <w:b/>
              </w:rPr>
            </w:pPr>
            <w:r w:rsidRPr="008926A3">
              <w:rPr>
                <w:rFonts w:ascii="黑体" w:eastAsia="黑体" w:hint="eastAsia"/>
                <w:b/>
              </w:rPr>
              <w:t>近期</w:t>
            </w:r>
          </w:p>
        </w:tc>
        <w:tc>
          <w:tcPr>
            <w:tcW w:w="1619" w:type="dxa"/>
            <w:tcBorders>
              <w:left w:val="single" w:sz="4" w:space="0" w:color="auto"/>
              <w:bottom w:val="single" w:sz="8" w:space="0" w:color="auto"/>
            </w:tcBorders>
            <w:shd w:val="clear" w:color="auto" w:fill="auto"/>
            <w:vAlign w:val="center"/>
          </w:tcPr>
          <w:p w:rsidR="00552DC1" w:rsidRPr="008926A3" w:rsidRDefault="00552DC1" w:rsidP="00552DC1">
            <w:pPr>
              <w:jc w:val="center"/>
              <w:rPr>
                <w:rFonts w:ascii="黑体" w:eastAsia="黑体"/>
                <w:b/>
              </w:rPr>
            </w:pPr>
            <w:r w:rsidRPr="008926A3">
              <w:rPr>
                <w:rFonts w:ascii="黑体" w:eastAsia="黑体" w:hint="eastAsia"/>
                <w:b/>
              </w:rPr>
              <w:t>中期</w:t>
            </w:r>
          </w:p>
        </w:tc>
        <w:tc>
          <w:tcPr>
            <w:tcW w:w="1997" w:type="dxa"/>
            <w:tcBorders>
              <w:bottom w:val="single" w:sz="8" w:space="0" w:color="auto"/>
            </w:tcBorders>
            <w:shd w:val="clear" w:color="auto" w:fill="auto"/>
            <w:vAlign w:val="center"/>
            <w:hideMark/>
          </w:tcPr>
          <w:p w:rsidR="00552DC1" w:rsidRPr="008926A3" w:rsidRDefault="00552DC1" w:rsidP="00D634B3">
            <w:pPr>
              <w:jc w:val="center"/>
              <w:rPr>
                <w:rFonts w:ascii="黑体" w:eastAsia="黑体"/>
                <w:b/>
              </w:rPr>
            </w:pPr>
            <w:r w:rsidRPr="008926A3">
              <w:rPr>
                <w:rFonts w:ascii="黑体" w:eastAsia="黑体" w:hint="eastAsia"/>
                <w:b/>
              </w:rPr>
              <w:t>远期</w:t>
            </w:r>
          </w:p>
        </w:tc>
      </w:tr>
      <w:tr w:rsidR="008926A3" w:rsidRPr="008926A3" w:rsidTr="004E7E23">
        <w:trPr>
          <w:trHeight w:hRule="exact" w:val="454"/>
          <w:jc w:val="center"/>
        </w:trPr>
        <w:tc>
          <w:tcPr>
            <w:tcW w:w="3096" w:type="dxa"/>
            <w:vMerge w:val="restart"/>
            <w:tcBorders>
              <w:top w:val="single" w:sz="4" w:space="0" w:color="auto"/>
            </w:tcBorders>
            <w:shd w:val="clear" w:color="auto" w:fill="auto"/>
            <w:vAlign w:val="center"/>
            <w:hideMark/>
          </w:tcPr>
          <w:p w:rsidR="00552DC1" w:rsidRPr="008926A3" w:rsidRDefault="00552DC1" w:rsidP="00D634B3">
            <w:pPr>
              <w:jc w:val="center"/>
              <w:rPr>
                <w:b/>
              </w:rPr>
            </w:pPr>
            <w:r w:rsidRPr="008926A3">
              <w:rPr>
                <w:rFonts w:hint="eastAsia"/>
                <w:b/>
              </w:rPr>
              <w:t>竹海民俗文化体验区</w:t>
            </w:r>
          </w:p>
        </w:tc>
        <w:tc>
          <w:tcPr>
            <w:tcW w:w="4111" w:type="dxa"/>
            <w:tcBorders>
              <w:bottom w:val="single" w:sz="8" w:space="0" w:color="auto"/>
            </w:tcBorders>
            <w:shd w:val="clear" w:color="auto" w:fill="auto"/>
            <w:vAlign w:val="center"/>
            <w:hideMark/>
          </w:tcPr>
          <w:p w:rsidR="00552DC1" w:rsidRPr="008926A3" w:rsidRDefault="00552DC1" w:rsidP="004F1CB3">
            <w:pPr>
              <w:jc w:val="center"/>
            </w:pPr>
            <w:r w:rsidRPr="008926A3">
              <w:rPr>
                <w:rFonts w:hint="eastAsia"/>
              </w:rPr>
              <w:t>八都温泉小镇</w:t>
            </w:r>
          </w:p>
        </w:tc>
        <w:tc>
          <w:tcPr>
            <w:tcW w:w="1701" w:type="dxa"/>
            <w:tcBorders>
              <w:bottom w:val="single" w:sz="8" w:space="0" w:color="auto"/>
            </w:tcBorders>
            <w:shd w:val="clear" w:color="auto" w:fill="auto"/>
            <w:vAlign w:val="center"/>
            <w:hideMark/>
          </w:tcPr>
          <w:p w:rsidR="00552DC1" w:rsidRPr="008926A3" w:rsidRDefault="00552DC1" w:rsidP="00D634B3">
            <w:pPr>
              <w:jc w:val="center"/>
            </w:pPr>
            <w:r w:rsidRPr="008926A3">
              <w:rPr>
                <w:rFonts w:hint="eastAsia"/>
              </w:rPr>
              <w:t>★</w:t>
            </w:r>
          </w:p>
        </w:tc>
        <w:tc>
          <w:tcPr>
            <w:tcW w:w="1843" w:type="dxa"/>
            <w:tcBorders>
              <w:bottom w:val="single" w:sz="8" w:space="0" w:color="auto"/>
              <w:right w:val="single" w:sz="4" w:space="0" w:color="auto"/>
            </w:tcBorders>
            <w:shd w:val="clear" w:color="auto" w:fill="auto"/>
            <w:vAlign w:val="center"/>
            <w:hideMark/>
          </w:tcPr>
          <w:p w:rsidR="00552DC1" w:rsidRPr="008926A3" w:rsidRDefault="00552DC1" w:rsidP="00D634B3">
            <w:pPr>
              <w:jc w:val="center"/>
            </w:pPr>
            <w:r w:rsidRPr="008926A3">
              <w:rPr>
                <w:rFonts w:hint="eastAsia"/>
              </w:rPr>
              <w:t>●</w:t>
            </w:r>
          </w:p>
        </w:tc>
        <w:tc>
          <w:tcPr>
            <w:tcW w:w="1619" w:type="dxa"/>
            <w:tcBorders>
              <w:left w:val="single" w:sz="4" w:space="0" w:color="auto"/>
              <w:bottom w:val="single" w:sz="8" w:space="0" w:color="auto"/>
            </w:tcBorders>
            <w:shd w:val="clear" w:color="auto" w:fill="auto"/>
            <w:vAlign w:val="center"/>
          </w:tcPr>
          <w:p w:rsidR="00552DC1" w:rsidRPr="008926A3" w:rsidRDefault="00326D35" w:rsidP="00552DC1">
            <w:pPr>
              <w:jc w:val="center"/>
            </w:pPr>
            <w:r w:rsidRPr="008926A3">
              <w:rPr>
                <w:rFonts w:hint="eastAsia"/>
              </w:rPr>
              <w:t>○</w:t>
            </w:r>
          </w:p>
        </w:tc>
        <w:tc>
          <w:tcPr>
            <w:tcW w:w="1997" w:type="dxa"/>
            <w:tcBorders>
              <w:bottom w:val="single" w:sz="8" w:space="0" w:color="auto"/>
            </w:tcBorders>
            <w:shd w:val="clear" w:color="auto" w:fill="auto"/>
            <w:vAlign w:val="center"/>
            <w:hideMark/>
          </w:tcPr>
          <w:p w:rsidR="00552DC1" w:rsidRPr="008926A3" w:rsidRDefault="00552DC1"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hideMark/>
          </w:tcPr>
          <w:p w:rsidR="00552DC1" w:rsidRPr="008926A3" w:rsidRDefault="00552DC1" w:rsidP="00D634B3">
            <w:pPr>
              <w:jc w:val="center"/>
              <w:rPr>
                <w:b/>
              </w:rPr>
            </w:pPr>
          </w:p>
        </w:tc>
        <w:tc>
          <w:tcPr>
            <w:tcW w:w="4111" w:type="dxa"/>
            <w:tcBorders>
              <w:bottom w:val="single" w:sz="4" w:space="0" w:color="auto"/>
            </w:tcBorders>
            <w:shd w:val="clear" w:color="auto" w:fill="auto"/>
            <w:vAlign w:val="center"/>
            <w:hideMark/>
          </w:tcPr>
          <w:p w:rsidR="00552DC1" w:rsidRPr="008926A3" w:rsidRDefault="00552DC1" w:rsidP="00D634B3">
            <w:pPr>
              <w:jc w:val="center"/>
            </w:pPr>
            <w:r w:rsidRPr="008926A3">
              <w:rPr>
                <w:rFonts w:hint="eastAsia"/>
              </w:rPr>
              <w:t>章溢故里休闲农家乐</w:t>
            </w:r>
          </w:p>
        </w:tc>
        <w:tc>
          <w:tcPr>
            <w:tcW w:w="1701" w:type="dxa"/>
            <w:tcBorders>
              <w:bottom w:val="single" w:sz="4" w:space="0" w:color="auto"/>
            </w:tcBorders>
            <w:shd w:val="clear" w:color="auto" w:fill="auto"/>
            <w:vAlign w:val="center"/>
            <w:hideMark/>
          </w:tcPr>
          <w:p w:rsidR="00552DC1" w:rsidRPr="008926A3" w:rsidRDefault="00552DC1" w:rsidP="00D634B3">
            <w:pPr>
              <w:jc w:val="center"/>
            </w:pPr>
          </w:p>
        </w:tc>
        <w:tc>
          <w:tcPr>
            <w:tcW w:w="1843" w:type="dxa"/>
            <w:tcBorders>
              <w:bottom w:val="single" w:sz="4" w:space="0" w:color="auto"/>
              <w:right w:val="single" w:sz="4" w:space="0" w:color="auto"/>
            </w:tcBorders>
            <w:shd w:val="clear" w:color="auto" w:fill="auto"/>
            <w:vAlign w:val="center"/>
            <w:hideMark/>
          </w:tcPr>
          <w:p w:rsidR="00552DC1" w:rsidRPr="008926A3" w:rsidRDefault="00552DC1" w:rsidP="00D634B3">
            <w:pPr>
              <w:jc w:val="center"/>
            </w:pPr>
            <w:r w:rsidRPr="008926A3">
              <w:rPr>
                <w:rFonts w:hint="eastAsia"/>
              </w:rPr>
              <w:t>●</w:t>
            </w:r>
          </w:p>
        </w:tc>
        <w:tc>
          <w:tcPr>
            <w:tcW w:w="1619" w:type="dxa"/>
            <w:tcBorders>
              <w:left w:val="single" w:sz="4" w:space="0" w:color="auto"/>
              <w:bottom w:val="single" w:sz="4" w:space="0" w:color="auto"/>
            </w:tcBorders>
            <w:shd w:val="clear" w:color="auto" w:fill="auto"/>
            <w:vAlign w:val="center"/>
          </w:tcPr>
          <w:p w:rsidR="00552DC1" w:rsidRPr="008926A3" w:rsidRDefault="00326D35" w:rsidP="00552DC1">
            <w:pPr>
              <w:jc w:val="center"/>
            </w:pPr>
            <w:r w:rsidRPr="008926A3">
              <w:rPr>
                <w:rFonts w:hint="eastAsia"/>
              </w:rPr>
              <w:t>○</w:t>
            </w:r>
          </w:p>
        </w:tc>
        <w:tc>
          <w:tcPr>
            <w:tcW w:w="1997" w:type="dxa"/>
            <w:tcBorders>
              <w:bottom w:val="single" w:sz="4" w:space="0" w:color="auto"/>
            </w:tcBorders>
            <w:shd w:val="clear" w:color="auto" w:fill="auto"/>
            <w:vAlign w:val="center"/>
            <w:hideMark/>
          </w:tcPr>
          <w:p w:rsidR="00552DC1" w:rsidRPr="008926A3" w:rsidRDefault="00552DC1" w:rsidP="00D634B3">
            <w:pPr>
              <w:jc w:val="center"/>
            </w:pPr>
          </w:p>
        </w:tc>
      </w:tr>
      <w:tr w:rsidR="008926A3" w:rsidRPr="008926A3" w:rsidTr="004E7E23">
        <w:trPr>
          <w:trHeight w:hRule="exact" w:val="454"/>
          <w:jc w:val="center"/>
        </w:trPr>
        <w:tc>
          <w:tcPr>
            <w:tcW w:w="3096" w:type="dxa"/>
            <w:vMerge/>
            <w:shd w:val="clear" w:color="auto" w:fill="auto"/>
            <w:vAlign w:val="center"/>
            <w:hideMark/>
          </w:tcPr>
          <w:p w:rsidR="00552DC1" w:rsidRPr="008926A3" w:rsidRDefault="00552DC1" w:rsidP="00D634B3">
            <w:pPr>
              <w:jc w:val="center"/>
              <w:rPr>
                <w:b/>
              </w:rPr>
            </w:pPr>
          </w:p>
        </w:tc>
        <w:tc>
          <w:tcPr>
            <w:tcW w:w="4111"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r w:rsidRPr="008926A3">
              <w:rPr>
                <w:rFonts w:hint="eastAsia"/>
              </w:rPr>
              <w:t>供际竹寨风情园</w:t>
            </w:r>
          </w:p>
        </w:tc>
        <w:tc>
          <w:tcPr>
            <w:tcW w:w="1701"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hideMark/>
          </w:tcPr>
          <w:p w:rsidR="00552DC1" w:rsidRPr="008926A3" w:rsidRDefault="00552DC1"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552DC1"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hideMark/>
          </w:tcPr>
          <w:p w:rsidR="00552DC1"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hideMark/>
          </w:tcPr>
          <w:p w:rsidR="00552DC1" w:rsidRPr="008926A3" w:rsidRDefault="00552DC1" w:rsidP="00D634B3">
            <w:pPr>
              <w:jc w:val="center"/>
              <w:rPr>
                <w:b/>
              </w:rPr>
            </w:pPr>
          </w:p>
        </w:tc>
        <w:tc>
          <w:tcPr>
            <w:tcW w:w="4111"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r w:rsidRPr="008926A3">
              <w:rPr>
                <w:rFonts w:hint="eastAsia"/>
              </w:rPr>
              <w:t>朱黄民宿度假村</w:t>
            </w:r>
          </w:p>
        </w:tc>
        <w:tc>
          <w:tcPr>
            <w:tcW w:w="1701"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hideMark/>
          </w:tcPr>
          <w:p w:rsidR="00552DC1" w:rsidRPr="008926A3" w:rsidRDefault="00552DC1"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552DC1"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p>
        </w:tc>
      </w:tr>
      <w:tr w:rsidR="008926A3" w:rsidRPr="008926A3" w:rsidTr="004E7E23">
        <w:trPr>
          <w:trHeight w:hRule="exact" w:val="454"/>
          <w:jc w:val="center"/>
        </w:trPr>
        <w:tc>
          <w:tcPr>
            <w:tcW w:w="3096" w:type="dxa"/>
            <w:vMerge w:val="restart"/>
            <w:tcBorders>
              <w:top w:val="single" w:sz="4" w:space="0" w:color="auto"/>
            </w:tcBorders>
            <w:shd w:val="clear" w:color="auto" w:fill="auto"/>
            <w:vAlign w:val="center"/>
            <w:hideMark/>
          </w:tcPr>
          <w:p w:rsidR="00552DC1" w:rsidRPr="008926A3" w:rsidRDefault="00552DC1" w:rsidP="00D634B3">
            <w:pPr>
              <w:jc w:val="center"/>
              <w:rPr>
                <w:b/>
              </w:rPr>
            </w:pPr>
            <w:r w:rsidRPr="008926A3">
              <w:rPr>
                <w:rFonts w:hint="eastAsia"/>
                <w:b/>
              </w:rPr>
              <w:t>青瓷文化体验区</w:t>
            </w:r>
          </w:p>
        </w:tc>
        <w:tc>
          <w:tcPr>
            <w:tcW w:w="4111"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r w:rsidRPr="008926A3">
              <w:rPr>
                <w:rFonts w:hint="eastAsia"/>
              </w:rPr>
              <w:t>中国青瓷小镇</w:t>
            </w:r>
          </w:p>
        </w:tc>
        <w:tc>
          <w:tcPr>
            <w:tcW w:w="1701"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hideMark/>
          </w:tcPr>
          <w:p w:rsidR="00552DC1" w:rsidRPr="008926A3" w:rsidRDefault="00552DC1"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552DC1"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r w:rsidRPr="008926A3">
              <w:rPr>
                <w:rFonts w:hint="eastAsia"/>
              </w:rPr>
              <w:t>○</w:t>
            </w:r>
          </w:p>
        </w:tc>
      </w:tr>
      <w:tr w:rsidR="008926A3" w:rsidRPr="008926A3" w:rsidTr="004E7E23">
        <w:trPr>
          <w:trHeight w:hRule="exact" w:val="454"/>
          <w:jc w:val="center"/>
        </w:trPr>
        <w:tc>
          <w:tcPr>
            <w:tcW w:w="3096" w:type="dxa"/>
            <w:vMerge/>
            <w:tcBorders>
              <w:bottom w:val="single" w:sz="4" w:space="0" w:color="auto"/>
            </w:tcBorders>
            <w:shd w:val="clear" w:color="auto" w:fill="auto"/>
            <w:vAlign w:val="center"/>
            <w:hideMark/>
          </w:tcPr>
          <w:p w:rsidR="00552DC1" w:rsidRPr="008926A3" w:rsidRDefault="00552DC1" w:rsidP="00D634B3">
            <w:pPr>
              <w:jc w:val="center"/>
              <w:rPr>
                <w:b/>
              </w:rPr>
            </w:pPr>
          </w:p>
        </w:tc>
        <w:tc>
          <w:tcPr>
            <w:tcW w:w="4111" w:type="dxa"/>
            <w:tcBorders>
              <w:top w:val="single" w:sz="4" w:space="0" w:color="auto"/>
              <w:bottom w:val="single" w:sz="4" w:space="0" w:color="auto"/>
            </w:tcBorders>
            <w:shd w:val="clear" w:color="auto" w:fill="auto"/>
            <w:vAlign w:val="center"/>
            <w:hideMark/>
          </w:tcPr>
          <w:p w:rsidR="00552DC1" w:rsidRPr="008926A3" w:rsidRDefault="00552DC1" w:rsidP="002D7D3D">
            <w:pPr>
              <w:jc w:val="center"/>
            </w:pPr>
            <w:r w:rsidRPr="008926A3">
              <w:rPr>
                <w:rFonts w:hint="eastAsia"/>
              </w:rPr>
              <w:t>源底古韵农家乐</w:t>
            </w:r>
          </w:p>
        </w:tc>
        <w:tc>
          <w:tcPr>
            <w:tcW w:w="1701"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hideMark/>
          </w:tcPr>
          <w:p w:rsidR="00552DC1" w:rsidRPr="008926A3" w:rsidRDefault="00552DC1" w:rsidP="002D7D3D">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552DC1"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hideMark/>
          </w:tcPr>
          <w:p w:rsidR="00552DC1" w:rsidRPr="008926A3" w:rsidRDefault="00552DC1" w:rsidP="00D634B3">
            <w:pPr>
              <w:jc w:val="center"/>
            </w:pPr>
          </w:p>
        </w:tc>
      </w:tr>
      <w:tr w:rsidR="008926A3" w:rsidRPr="008926A3" w:rsidTr="004E7E23">
        <w:trPr>
          <w:trHeight w:hRule="exact" w:val="454"/>
          <w:jc w:val="center"/>
        </w:trPr>
        <w:tc>
          <w:tcPr>
            <w:tcW w:w="3096" w:type="dxa"/>
            <w:vMerge w:val="restart"/>
            <w:shd w:val="clear" w:color="auto" w:fill="auto"/>
            <w:vAlign w:val="center"/>
          </w:tcPr>
          <w:p w:rsidR="00326D35" w:rsidRPr="008926A3" w:rsidRDefault="00326D35" w:rsidP="00D634B3">
            <w:pPr>
              <w:jc w:val="center"/>
              <w:rPr>
                <w:b/>
              </w:rPr>
            </w:pPr>
            <w:r w:rsidRPr="008926A3">
              <w:rPr>
                <w:rFonts w:hint="eastAsia"/>
                <w:b/>
              </w:rPr>
              <w:t>大岩山竹海运动休闲区</w:t>
            </w: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大岩山竹海康体基地</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326D35">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双际素质拓展基地</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326D35">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丁乃滨水休闲基地</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白水山地运动公园</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val="restart"/>
            <w:shd w:val="clear" w:color="auto" w:fill="auto"/>
            <w:vAlign w:val="center"/>
          </w:tcPr>
          <w:p w:rsidR="00326D35" w:rsidRPr="008926A3" w:rsidRDefault="00326D35" w:rsidP="00D634B3">
            <w:pPr>
              <w:jc w:val="center"/>
              <w:rPr>
                <w:b/>
              </w:rPr>
            </w:pPr>
            <w:r w:rsidRPr="008926A3">
              <w:rPr>
                <w:rFonts w:hint="eastAsia"/>
                <w:b/>
              </w:rPr>
              <w:t>龙头山竹海观光游赏区</w:t>
            </w: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龙头山山顶公园</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良官田摄影基地</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小黄南竹海疗养村</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铜畲栏竹趣园</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val="restart"/>
            <w:shd w:val="clear" w:color="auto" w:fill="auto"/>
            <w:vAlign w:val="center"/>
          </w:tcPr>
          <w:p w:rsidR="00326D35" w:rsidRPr="008926A3" w:rsidRDefault="00326D35" w:rsidP="00D634B3">
            <w:pPr>
              <w:jc w:val="center"/>
              <w:rPr>
                <w:b/>
              </w:rPr>
            </w:pPr>
            <w:r w:rsidRPr="008926A3">
              <w:rPr>
                <w:rFonts w:hint="eastAsia"/>
                <w:b/>
              </w:rPr>
              <w:t>生态竹木产业示范区</w:t>
            </w: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黄田竹文化小镇</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黄田竹木文化产业园</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处周寮农业观光公园</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处周寮竹炭创意园</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上济食用菌产业基地</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崔上红色文化长廊</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竹口铅笔小镇</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竹口溪廊桥文化馆</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val="restart"/>
            <w:shd w:val="clear" w:color="auto" w:fill="auto"/>
            <w:vAlign w:val="center"/>
          </w:tcPr>
          <w:p w:rsidR="00326D35" w:rsidRPr="008926A3" w:rsidRDefault="00326D35" w:rsidP="00D634B3">
            <w:pPr>
              <w:jc w:val="center"/>
              <w:rPr>
                <w:b/>
              </w:rPr>
            </w:pPr>
            <w:r w:rsidRPr="008926A3">
              <w:rPr>
                <w:rFonts w:hint="eastAsia"/>
                <w:b/>
              </w:rPr>
              <w:t>桃源养生度假区</w:t>
            </w: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溪头养生度假村</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小镇养生商业街</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宝溪乡竹建筑创意园</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r w:rsidR="008926A3" w:rsidRPr="008926A3" w:rsidTr="004E7E23">
        <w:trPr>
          <w:trHeight w:hRule="exact" w:val="454"/>
          <w:jc w:val="center"/>
        </w:trPr>
        <w:tc>
          <w:tcPr>
            <w:tcW w:w="3096" w:type="dxa"/>
            <w:vMerge/>
            <w:shd w:val="clear" w:color="auto" w:fill="auto"/>
            <w:vAlign w:val="center"/>
          </w:tcPr>
          <w:p w:rsidR="00326D35" w:rsidRPr="008926A3" w:rsidRDefault="00326D35" w:rsidP="00D634B3">
            <w:pPr>
              <w:jc w:val="center"/>
              <w:rPr>
                <w:b/>
              </w:rPr>
            </w:pPr>
          </w:p>
        </w:tc>
        <w:tc>
          <w:tcPr>
            <w:tcW w:w="411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综合式汽车营地</w:t>
            </w:r>
          </w:p>
        </w:tc>
        <w:tc>
          <w:tcPr>
            <w:tcW w:w="1701"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843" w:type="dxa"/>
            <w:tcBorders>
              <w:top w:val="single" w:sz="4" w:space="0" w:color="auto"/>
              <w:bottom w:val="single" w:sz="4" w:space="0" w:color="auto"/>
              <w:right w:val="single" w:sz="4" w:space="0" w:color="auto"/>
            </w:tcBorders>
            <w:shd w:val="clear" w:color="auto" w:fill="auto"/>
            <w:vAlign w:val="center"/>
          </w:tcPr>
          <w:p w:rsidR="00326D35" w:rsidRPr="008926A3" w:rsidRDefault="00326D35" w:rsidP="00D634B3">
            <w:pPr>
              <w:jc w:val="center"/>
            </w:pPr>
            <w:r w:rsidRPr="008926A3">
              <w:rPr>
                <w:rFonts w:hint="eastAsia"/>
              </w:rPr>
              <w:t>●</w:t>
            </w:r>
          </w:p>
        </w:tc>
        <w:tc>
          <w:tcPr>
            <w:tcW w:w="1619" w:type="dxa"/>
            <w:tcBorders>
              <w:top w:val="single" w:sz="4" w:space="0" w:color="auto"/>
              <w:left w:val="single" w:sz="4" w:space="0" w:color="auto"/>
              <w:bottom w:val="single" w:sz="4" w:space="0" w:color="auto"/>
            </w:tcBorders>
            <w:shd w:val="clear" w:color="auto" w:fill="auto"/>
            <w:vAlign w:val="center"/>
          </w:tcPr>
          <w:p w:rsidR="00326D35" w:rsidRPr="008926A3" w:rsidRDefault="00326D35" w:rsidP="00552DC1">
            <w:pPr>
              <w:jc w:val="center"/>
            </w:pPr>
            <w:r w:rsidRPr="008926A3">
              <w:rPr>
                <w:rFonts w:hint="eastAsia"/>
              </w:rPr>
              <w:t>○</w:t>
            </w:r>
          </w:p>
        </w:tc>
        <w:tc>
          <w:tcPr>
            <w:tcW w:w="1997" w:type="dxa"/>
            <w:tcBorders>
              <w:top w:val="single" w:sz="4" w:space="0" w:color="auto"/>
              <w:bottom w:val="single" w:sz="4" w:space="0" w:color="auto"/>
            </w:tcBorders>
            <w:shd w:val="clear" w:color="auto" w:fill="auto"/>
            <w:vAlign w:val="center"/>
          </w:tcPr>
          <w:p w:rsidR="00326D35" w:rsidRPr="008926A3" w:rsidRDefault="00326D35" w:rsidP="00D634B3">
            <w:pPr>
              <w:jc w:val="center"/>
            </w:pPr>
            <w:r w:rsidRPr="008926A3">
              <w:rPr>
                <w:rFonts w:hint="eastAsia"/>
              </w:rPr>
              <w:t>○</w:t>
            </w:r>
          </w:p>
        </w:tc>
      </w:tr>
    </w:tbl>
    <w:p w:rsidR="007067A7" w:rsidRPr="008926A3" w:rsidRDefault="00326D35" w:rsidP="00F87378">
      <w:pPr>
        <w:spacing w:line="312" w:lineRule="auto"/>
        <w:ind w:firstLineChars="1358" w:firstLine="3259"/>
        <w:rPr>
          <w:rFonts w:ascii="华文中宋" w:hAnsi="华文中宋"/>
        </w:rPr>
      </w:pPr>
      <w:r w:rsidRPr="008926A3">
        <w:rPr>
          <w:rFonts w:ascii="华文中宋" w:hAnsi="华文中宋" w:hint="eastAsia"/>
        </w:rPr>
        <w:t>备注</w:t>
      </w:r>
      <w:r w:rsidR="00C02C10" w:rsidRPr="008926A3">
        <w:rPr>
          <w:rFonts w:ascii="华文中宋" w:hAnsi="华文中宋" w:hint="eastAsia"/>
        </w:rPr>
        <w:t>：</w:t>
      </w:r>
      <w:r w:rsidR="00C02C10" w:rsidRPr="008926A3">
        <w:rPr>
          <w:rFonts w:hint="eastAsia"/>
        </w:rPr>
        <w:t>★为重点项目●</w:t>
      </w:r>
      <w:r w:rsidR="00E623E1" w:rsidRPr="008926A3">
        <w:rPr>
          <w:rFonts w:hint="eastAsia"/>
        </w:rPr>
        <w:t>建设</w:t>
      </w:r>
      <w:r w:rsidRPr="008926A3">
        <w:rPr>
          <w:rFonts w:hint="eastAsia"/>
        </w:rPr>
        <w:t>重点建设期○为项目延伸建设期</w:t>
      </w:r>
    </w:p>
    <w:p w:rsidR="005219A4" w:rsidRPr="008926A3" w:rsidRDefault="005219A4" w:rsidP="00972A3C">
      <w:pPr>
        <w:pStyle w:val="1"/>
        <w:spacing w:before="0" w:after="0" w:line="276" w:lineRule="auto"/>
        <w:jc w:val="center"/>
        <w:rPr>
          <w:rFonts w:eastAsia="楷体_GB2312"/>
        </w:rPr>
      </w:pPr>
      <w:bookmarkStart w:id="154" w:name="_Toc449694550"/>
      <w:r w:rsidRPr="008926A3">
        <w:rPr>
          <w:rFonts w:eastAsia="楷体_GB2312" w:hint="eastAsia"/>
        </w:rPr>
        <w:lastRenderedPageBreak/>
        <w:t>第十</w:t>
      </w:r>
      <w:r w:rsidR="00C02C10" w:rsidRPr="008926A3">
        <w:rPr>
          <w:rFonts w:eastAsia="楷体_GB2312" w:hint="eastAsia"/>
        </w:rPr>
        <w:t>二</w:t>
      </w:r>
      <w:r w:rsidRPr="008926A3">
        <w:rPr>
          <w:rFonts w:eastAsia="楷体_GB2312" w:hint="eastAsia"/>
        </w:rPr>
        <w:t>章</w:t>
      </w:r>
      <w:r w:rsidRPr="008926A3">
        <w:rPr>
          <w:rFonts w:eastAsia="楷体_GB2312" w:hint="eastAsia"/>
        </w:rPr>
        <w:t xml:space="preserve">  </w:t>
      </w:r>
      <w:r w:rsidR="009C3289" w:rsidRPr="008926A3">
        <w:rPr>
          <w:rFonts w:eastAsia="楷体_GB2312" w:hint="eastAsia"/>
        </w:rPr>
        <w:t>投资估算与运营</w:t>
      </w:r>
      <w:r w:rsidRPr="008926A3">
        <w:rPr>
          <w:rFonts w:eastAsia="楷体_GB2312" w:hint="eastAsia"/>
        </w:rPr>
        <w:t>管理</w:t>
      </w:r>
      <w:bookmarkEnd w:id="154"/>
    </w:p>
    <w:p w:rsidR="009C3289" w:rsidRPr="008926A3" w:rsidRDefault="009C3289" w:rsidP="00980526">
      <w:pPr>
        <w:pStyle w:val="2"/>
        <w:spacing w:beforeLines="100" w:before="326" w:afterLines="100" w:after="326" w:line="276" w:lineRule="auto"/>
        <w:rPr>
          <w:rFonts w:eastAsia="楷体_GB2312"/>
        </w:rPr>
      </w:pPr>
      <w:bookmarkStart w:id="155" w:name="_Toc449694551"/>
      <w:bookmarkStart w:id="156" w:name="_Toc67283692"/>
      <w:r w:rsidRPr="008926A3">
        <w:rPr>
          <w:rFonts w:eastAsia="楷体_GB2312" w:hint="eastAsia"/>
        </w:rPr>
        <w:t>第一节</w:t>
      </w:r>
      <w:r w:rsidRPr="008926A3">
        <w:rPr>
          <w:rFonts w:eastAsia="楷体_GB2312" w:hint="eastAsia"/>
        </w:rPr>
        <w:t xml:space="preserve"> </w:t>
      </w:r>
      <w:r w:rsidRPr="008926A3">
        <w:rPr>
          <w:rFonts w:eastAsia="楷体_GB2312" w:hint="eastAsia"/>
        </w:rPr>
        <w:t>投资估算</w:t>
      </w:r>
      <w:bookmarkEnd w:id="155"/>
    </w:p>
    <w:p w:rsidR="009C3289" w:rsidRPr="008926A3" w:rsidRDefault="009C3289" w:rsidP="00081D10">
      <w:pPr>
        <w:pStyle w:val="3"/>
        <w:spacing w:before="0" w:after="0" w:line="276" w:lineRule="auto"/>
        <w:rPr>
          <w:sz w:val="28"/>
        </w:rPr>
      </w:pPr>
      <w:r w:rsidRPr="008926A3">
        <w:rPr>
          <w:rFonts w:hint="eastAsia"/>
          <w:sz w:val="28"/>
        </w:rPr>
        <w:t>一、项目投资估算</w:t>
      </w:r>
    </w:p>
    <w:p w:rsidR="009C3289" w:rsidRPr="008926A3" w:rsidRDefault="009C3289" w:rsidP="009C3289">
      <w:pPr>
        <w:jc w:val="center"/>
        <w:rPr>
          <w:rFonts w:ascii="华文中宋" w:hAnsi="华文中宋"/>
          <w:b/>
          <w:sz w:val="28"/>
        </w:rPr>
      </w:pPr>
      <w:r w:rsidRPr="008926A3">
        <w:rPr>
          <w:rFonts w:ascii="华文中宋" w:hAnsi="华文中宋" w:hint="eastAsia"/>
          <w:b/>
          <w:sz w:val="28"/>
        </w:rPr>
        <w:t>表</w:t>
      </w:r>
      <w:r w:rsidR="005B4633" w:rsidRPr="008926A3">
        <w:rPr>
          <w:rFonts w:ascii="华文中宋" w:hAnsi="华文中宋" w:hint="eastAsia"/>
          <w:b/>
          <w:sz w:val="28"/>
        </w:rPr>
        <w:t>1</w:t>
      </w:r>
      <w:r w:rsidR="00F87378" w:rsidRPr="008926A3">
        <w:rPr>
          <w:rFonts w:ascii="华文中宋" w:hAnsi="华文中宋" w:hint="eastAsia"/>
          <w:b/>
          <w:sz w:val="28"/>
        </w:rPr>
        <w:t>2</w:t>
      </w:r>
      <w:r w:rsidRPr="008926A3">
        <w:rPr>
          <w:rFonts w:ascii="华文中宋" w:hAnsi="华文中宋" w:hint="eastAsia"/>
          <w:b/>
          <w:sz w:val="28"/>
        </w:rPr>
        <w:t>-</w:t>
      </w:r>
      <w:r w:rsidR="00F87378" w:rsidRPr="008926A3">
        <w:rPr>
          <w:rFonts w:ascii="华文中宋" w:hAnsi="华文中宋" w:hint="eastAsia"/>
          <w:b/>
          <w:sz w:val="28"/>
        </w:rPr>
        <w:t>1</w:t>
      </w:r>
      <w:r w:rsidR="00D634B3" w:rsidRPr="008926A3">
        <w:rPr>
          <w:rFonts w:ascii="华文中宋" w:hAnsi="华文中宋" w:hint="eastAsia"/>
          <w:b/>
          <w:sz w:val="28"/>
        </w:rPr>
        <w:t xml:space="preserve"> </w:t>
      </w:r>
      <w:r w:rsidR="00E62983" w:rsidRPr="008926A3">
        <w:rPr>
          <w:rFonts w:ascii="华文中宋" w:hAnsi="华文中宋" w:hint="eastAsia"/>
          <w:b/>
          <w:sz w:val="28"/>
        </w:rPr>
        <w:t>丽水·世界竹海公园</w:t>
      </w:r>
      <w:r w:rsidRPr="008926A3">
        <w:rPr>
          <w:rFonts w:ascii="华文中宋" w:hAnsi="华文中宋" w:hint="eastAsia"/>
          <w:b/>
          <w:sz w:val="28"/>
        </w:rPr>
        <w:t>旅游开发投资估算表</w:t>
      </w:r>
    </w:p>
    <w:tbl>
      <w:tblPr>
        <w:tblW w:w="3850" w:type="pct"/>
        <w:jc w:val="center"/>
        <w:tblLook w:val="0000" w:firstRow="0" w:lastRow="0" w:firstColumn="0" w:lastColumn="0" w:noHBand="0" w:noVBand="0"/>
      </w:tblPr>
      <w:tblGrid>
        <w:gridCol w:w="2639"/>
        <w:gridCol w:w="1436"/>
        <w:gridCol w:w="4260"/>
        <w:gridCol w:w="2241"/>
        <w:gridCol w:w="1417"/>
        <w:gridCol w:w="2104"/>
        <w:gridCol w:w="2189"/>
      </w:tblGrid>
      <w:tr w:rsidR="008926A3" w:rsidRPr="008926A3" w:rsidTr="00326D35">
        <w:trPr>
          <w:trHeight w:val="489"/>
          <w:jc w:val="center"/>
        </w:trPr>
        <w:tc>
          <w:tcPr>
            <w:tcW w:w="81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C3289" w:rsidRPr="008926A3" w:rsidRDefault="009C3289" w:rsidP="00BF4CEC">
            <w:pPr>
              <w:widowControl/>
              <w:spacing w:line="240" w:lineRule="auto"/>
              <w:jc w:val="center"/>
              <w:rPr>
                <w:rFonts w:ascii="黑体" w:eastAsia="黑体" w:hAnsi="宋体" w:cs="宋体"/>
                <w:b/>
                <w:bCs/>
                <w:kern w:val="0"/>
              </w:rPr>
            </w:pPr>
            <w:r w:rsidRPr="008926A3">
              <w:rPr>
                <w:rFonts w:ascii="黑体" w:eastAsia="黑体" w:hAnsi="宋体" w:cs="宋体" w:hint="eastAsia"/>
                <w:b/>
                <w:bCs/>
                <w:kern w:val="0"/>
              </w:rPr>
              <w:t>分区名称</w:t>
            </w:r>
          </w:p>
        </w:tc>
        <w:tc>
          <w:tcPr>
            <w:tcW w:w="44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C3289" w:rsidRPr="008926A3" w:rsidRDefault="009C3289" w:rsidP="00BF4CEC">
            <w:pPr>
              <w:widowControl/>
              <w:spacing w:line="240" w:lineRule="auto"/>
              <w:jc w:val="center"/>
              <w:rPr>
                <w:rFonts w:ascii="黑体" w:eastAsia="黑体" w:hAnsi="宋体" w:cs="宋体"/>
                <w:b/>
                <w:bCs/>
                <w:kern w:val="0"/>
              </w:rPr>
            </w:pPr>
            <w:r w:rsidRPr="008926A3">
              <w:rPr>
                <w:rFonts w:ascii="黑体" w:eastAsia="黑体" w:hAnsi="宋体" w:cs="宋体" w:hint="eastAsia"/>
                <w:b/>
                <w:bCs/>
                <w:kern w:val="0"/>
              </w:rPr>
              <w:t>序号</w:t>
            </w:r>
          </w:p>
        </w:tc>
        <w:tc>
          <w:tcPr>
            <w:tcW w:w="130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C3289" w:rsidRPr="008926A3" w:rsidRDefault="009C3289" w:rsidP="00BF4CEC">
            <w:pPr>
              <w:widowControl/>
              <w:spacing w:line="240" w:lineRule="auto"/>
              <w:jc w:val="center"/>
              <w:rPr>
                <w:rFonts w:ascii="黑体" w:eastAsia="黑体" w:hAnsi="宋体" w:cs="宋体"/>
                <w:b/>
                <w:bCs/>
                <w:kern w:val="0"/>
              </w:rPr>
            </w:pPr>
            <w:r w:rsidRPr="008926A3">
              <w:rPr>
                <w:rFonts w:ascii="黑体" w:eastAsia="黑体" w:hAnsi="宋体" w:cs="宋体" w:hint="eastAsia"/>
                <w:b/>
                <w:bCs/>
                <w:kern w:val="0"/>
              </w:rPr>
              <w:t>项目名称</w:t>
            </w:r>
          </w:p>
        </w:tc>
        <w:tc>
          <w:tcPr>
            <w:tcW w:w="1769" w:type="pct"/>
            <w:gridSpan w:val="3"/>
            <w:tcBorders>
              <w:top w:val="single" w:sz="8" w:space="0" w:color="auto"/>
              <w:left w:val="nil"/>
              <w:bottom w:val="single" w:sz="8" w:space="0" w:color="auto"/>
              <w:right w:val="single" w:sz="8" w:space="0" w:color="auto"/>
            </w:tcBorders>
            <w:shd w:val="clear" w:color="auto" w:fill="auto"/>
            <w:vAlign w:val="center"/>
          </w:tcPr>
          <w:p w:rsidR="009C3289" w:rsidRPr="008926A3" w:rsidRDefault="009C3289" w:rsidP="00BF4CEC">
            <w:pPr>
              <w:widowControl/>
              <w:spacing w:line="240" w:lineRule="auto"/>
              <w:jc w:val="center"/>
              <w:rPr>
                <w:rFonts w:ascii="黑体" w:eastAsia="黑体" w:hAnsi="宋体" w:cs="宋体"/>
                <w:b/>
                <w:bCs/>
                <w:kern w:val="0"/>
              </w:rPr>
            </w:pPr>
            <w:r w:rsidRPr="008926A3">
              <w:rPr>
                <w:rFonts w:ascii="黑体" w:eastAsia="黑体" w:hAnsi="宋体" w:cs="宋体" w:hint="eastAsia"/>
                <w:b/>
                <w:bCs/>
                <w:kern w:val="0"/>
              </w:rPr>
              <w:t>开发时序</w:t>
            </w:r>
          </w:p>
        </w:tc>
        <w:tc>
          <w:tcPr>
            <w:tcW w:w="672" w:type="pct"/>
            <w:tcBorders>
              <w:top w:val="single" w:sz="8" w:space="0" w:color="auto"/>
              <w:left w:val="nil"/>
              <w:bottom w:val="single" w:sz="8" w:space="0" w:color="auto"/>
              <w:right w:val="single" w:sz="8" w:space="0" w:color="auto"/>
            </w:tcBorders>
            <w:shd w:val="clear" w:color="auto" w:fill="auto"/>
            <w:vAlign w:val="center"/>
          </w:tcPr>
          <w:p w:rsidR="009C3289" w:rsidRPr="008926A3" w:rsidRDefault="009C3289" w:rsidP="00BF4CEC">
            <w:pPr>
              <w:widowControl/>
              <w:spacing w:line="240" w:lineRule="auto"/>
              <w:jc w:val="center"/>
              <w:rPr>
                <w:rFonts w:ascii="黑体" w:eastAsia="黑体" w:hAnsi="宋体" w:cs="宋体"/>
                <w:b/>
                <w:bCs/>
                <w:kern w:val="0"/>
              </w:rPr>
            </w:pPr>
            <w:r w:rsidRPr="008926A3">
              <w:rPr>
                <w:rFonts w:ascii="黑体" w:eastAsia="黑体" w:hAnsi="宋体" w:cs="宋体" w:hint="eastAsia"/>
                <w:b/>
                <w:bCs/>
                <w:kern w:val="0"/>
              </w:rPr>
              <w:t>小计</w:t>
            </w:r>
          </w:p>
        </w:tc>
      </w:tr>
      <w:tr w:rsidR="008926A3" w:rsidRPr="008926A3" w:rsidTr="00326D35">
        <w:trPr>
          <w:trHeight w:val="579"/>
          <w:jc w:val="center"/>
        </w:trPr>
        <w:tc>
          <w:tcPr>
            <w:tcW w:w="810" w:type="pct"/>
            <w:vMerge/>
            <w:tcBorders>
              <w:top w:val="single" w:sz="8" w:space="0" w:color="auto"/>
              <w:left w:val="single" w:sz="8" w:space="0" w:color="auto"/>
              <w:bottom w:val="single" w:sz="8" w:space="0" w:color="auto"/>
              <w:right w:val="single" w:sz="8" w:space="0" w:color="auto"/>
            </w:tcBorders>
            <w:vAlign w:val="center"/>
          </w:tcPr>
          <w:p w:rsidR="00326D35" w:rsidRPr="008926A3" w:rsidRDefault="00326D35" w:rsidP="00BF4CEC">
            <w:pPr>
              <w:widowControl/>
              <w:spacing w:line="240" w:lineRule="auto"/>
              <w:rPr>
                <w:rFonts w:ascii="黑体" w:eastAsia="黑体" w:hAnsi="宋体" w:cs="宋体"/>
                <w:b/>
                <w:bCs/>
                <w:kern w:val="0"/>
              </w:rPr>
            </w:pPr>
          </w:p>
        </w:tc>
        <w:tc>
          <w:tcPr>
            <w:tcW w:w="441" w:type="pct"/>
            <w:vMerge/>
            <w:tcBorders>
              <w:top w:val="single" w:sz="8" w:space="0" w:color="auto"/>
              <w:left w:val="single" w:sz="8" w:space="0" w:color="auto"/>
              <w:bottom w:val="single" w:sz="8" w:space="0" w:color="auto"/>
              <w:right w:val="single" w:sz="8" w:space="0" w:color="auto"/>
            </w:tcBorders>
            <w:vAlign w:val="center"/>
          </w:tcPr>
          <w:p w:rsidR="00326D35" w:rsidRPr="008926A3" w:rsidRDefault="00326D35" w:rsidP="00BF4CEC">
            <w:pPr>
              <w:widowControl/>
              <w:spacing w:line="240" w:lineRule="auto"/>
              <w:rPr>
                <w:rFonts w:ascii="黑体" w:eastAsia="黑体" w:hAnsi="宋体" w:cs="宋体"/>
                <w:b/>
                <w:bCs/>
                <w:kern w:val="0"/>
              </w:rPr>
            </w:pPr>
          </w:p>
        </w:tc>
        <w:tc>
          <w:tcPr>
            <w:tcW w:w="1308" w:type="pct"/>
            <w:vMerge/>
            <w:tcBorders>
              <w:top w:val="single" w:sz="8" w:space="0" w:color="auto"/>
              <w:left w:val="single" w:sz="8" w:space="0" w:color="auto"/>
              <w:bottom w:val="single" w:sz="8" w:space="0" w:color="auto"/>
              <w:right w:val="single" w:sz="8" w:space="0" w:color="auto"/>
            </w:tcBorders>
            <w:vAlign w:val="center"/>
          </w:tcPr>
          <w:p w:rsidR="00326D35" w:rsidRPr="008926A3" w:rsidRDefault="00326D35" w:rsidP="00BF4CEC">
            <w:pPr>
              <w:widowControl/>
              <w:spacing w:line="240" w:lineRule="auto"/>
              <w:rPr>
                <w:rFonts w:ascii="黑体" w:eastAsia="黑体" w:hAnsi="宋体" w:cs="宋体"/>
                <w:b/>
                <w:bCs/>
                <w:kern w:val="0"/>
              </w:rPr>
            </w:pP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E623E1">
            <w:pPr>
              <w:widowControl/>
              <w:spacing w:line="240" w:lineRule="auto"/>
              <w:jc w:val="center"/>
              <w:rPr>
                <w:rFonts w:ascii="黑体" w:eastAsia="黑体" w:hAnsi="宋体" w:cs="宋体"/>
                <w:b/>
                <w:bCs/>
                <w:kern w:val="0"/>
              </w:rPr>
            </w:pPr>
            <w:r w:rsidRPr="008926A3">
              <w:rPr>
                <w:rFonts w:ascii="黑体" w:eastAsia="黑体" w:hAnsi="宋体" w:cs="宋体" w:hint="eastAsia"/>
                <w:b/>
                <w:bCs/>
                <w:kern w:val="0"/>
              </w:rPr>
              <w:t>近期</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widowControl/>
              <w:spacing w:line="240" w:lineRule="auto"/>
              <w:jc w:val="center"/>
              <w:rPr>
                <w:rFonts w:ascii="黑体" w:eastAsia="黑体" w:hAnsi="宋体" w:cs="宋体"/>
                <w:b/>
                <w:bCs/>
                <w:kern w:val="0"/>
              </w:rPr>
            </w:pPr>
            <w:r w:rsidRPr="008926A3">
              <w:rPr>
                <w:rFonts w:ascii="黑体" w:eastAsia="黑体" w:hAnsi="宋体" w:cs="宋体" w:hint="eastAsia"/>
                <w:b/>
                <w:bCs/>
                <w:kern w:val="0"/>
              </w:rPr>
              <w:t>中期</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E623E1">
            <w:pPr>
              <w:jc w:val="center"/>
              <w:rPr>
                <w:rFonts w:ascii="黑体" w:eastAsia="黑体" w:hAnsi="宋体" w:cs="宋体"/>
                <w:b/>
                <w:bCs/>
                <w:kern w:val="0"/>
              </w:rPr>
            </w:pPr>
            <w:r w:rsidRPr="008926A3">
              <w:rPr>
                <w:rFonts w:ascii="黑体" w:eastAsia="黑体" w:hAnsi="宋体" w:cs="宋体" w:hint="eastAsia"/>
                <w:b/>
                <w:bCs/>
                <w:kern w:val="0"/>
              </w:rPr>
              <w:t>远期</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BF4CEC">
            <w:pPr>
              <w:widowControl/>
              <w:spacing w:line="240" w:lineRule="auto"/>
              <w:jc w:val="center"/>
              <w:rPr>
                <w:rFonts w:ascii="黑体" w:eastAsia="黑体"/>
                <w:b/>
                <w:bCs/>
                <w:kern w:val="0"/>
              </w:rPr>
            </w:pPr>
            <w:r w:rsidRPr="008926A3">
              <w:rPr>
                <w:rFonts w:ascii="黑体" w:eastAsia="黑体" w:hint="eastAsia"/>
                <w:b/>
                <w:bCs/>
                <w:kern w:val="0"/>
              </w:rPr>
              <w:t>(</w:t>
            </w:r>
            <w:r w:rsidRPr="008926A3">
              <w:rPr>
                <w:rFonts w:ascii="黑体" w:eastAsia="黑体" w:hAnsi="宋体" w:hint="eastAsia"/>
                <w:b/>
                <w:bCs/>
                <w:kern w:val="0"/>
              </w:rPr>
              <w:t>万元</w:t>
            </w:r>
            <w:r w:rsidRPr="008926A3">
              <w:rPr>
                <w:rFonts w:ascii="黑体" w:eastAsia="黑体" w:hint="eastAsia"/>
                <w:b/>
                <w:bCs/>
                <w:kern w:val="0"/>
              </w:rPr>
              <w:t>)</w:t>
            </w:r>
          </w:p>
        </w:tc>
      </w:tr>
      <w:tr w:rsidR="008926A3" w:rsidRPr="008926A3" w:rsidTr="00326D35">
        <w:trPr>
          <w:trHeight w:val="307"/>
          <w:jc w:val="center"/>
        </w:trPr>
        <w:tc>
          <w:tcPr>
            <w:tcW w:w="810" w:type="pct"/>
            <w:vMerge w:val="restart"/>
            <w:tcBorders>
              <w:top w:val="nil"/>
              <w:left w:val="single" w:sz="8" w:space="0" w:color="auto"/>
              <w:right w:val="single" w:sz="8" w:space="0" w:color="auto"/>
            </w:tcBorders>
            <w:shd w:val="clear" w:color="auto" w:fill="auto"/>
            <w:vAlign w:val="center"/>
          </w:tcPr>
          <w:p w:rsidR="00326D35" w:rsidRPr="008926A3" w:rsidRDefault="00326D35" w:rsidP="00D24E9A">
            <w:pPr>
              <w:jc w:val="center"/>
              <w:rPr>
                <w:rFonts w:ascii="华文中宋" w:hAnsi="华文中宋"/>
                <w:b/>
              </w:rPr>
            </w:pPr>
            <w:r w:rsidRPr="008926A3">
              <w:rPr>
                <w:rFonts w:ascii="华文中宋" w:hAnsi="华文中宋" w:hint="eastAsia"/>
                <w:b/>
              </w:rPr>
              <w:t>竹海民俗文化体验区</w:t>
            </w: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BF4CEC">
            <w:pPr>
              <w:widowControl/>
              <w:spacing w:line="240" w:lineRule="auto"/>
              <w:jc w:val="center"/>
              <w:rPr>
                <w:rFonts w:ascii="华文中宋" w:hAnsi="华文中宋"/>
                <w:kern w:val="0"/>
              </w:rPr>
            </w:pPr>
            <w:r w:rsidRPr="008926A3">
              <w:rPr>
                <w:rFonts w:ascii="华文中宋" w:hAnsi="华文中宋"/>
                <w:kern w:val="0"/>
              </w:rPr>
              <w:t>1</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291341">
            <w:pPr>
              <w:jc w:val="center"/>
              <w:rPr>
                <w:rFonts w:ascii="华文中宋" w:hAnsi="华文中宋"/>
              </w:rPr>
            </w:pPr>
            <w:r w:rsidRPr="008926A3">
              <w:rPr>
                <w:rFonts w:ascii="华文中宋" w:hAnsi="华文中宋" w:hint="eastAsia"/>
              </w:rPr>
              <w:t>八都温泉小镇</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10000</w:t>
            </w:r>
          </w:p>
        </w:tc>
      </w:tr>
      <w:tr w:rsidR="008926A3" w:rsidRPr="008926A3" w:rsidTr="00326D35">
        <w:trPr>
          <w:trHeight w:val="297"/>
          <w:jc w:val="center"/>
        </w:trPr>
        <w:tc>
          <w:tcPr>
            <w:tcW w:w="810" w:type="pct"/>
            <w:vMerge/>
            <w:tcBorders>
              <w:left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cs="宋体"/>
                <w:b/>
                <w:bCs/>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BF4CEC">
            <w:pPr>
              <w:widowControl/>
              <w:spacing w:line="240" w:lineRule="auto"/>
              <w:jc w:val="center"/>
              <w:rPr>
                <w:rFonts w:ascii="华文中宋" w:hAnsi="华文中宋"/>
                <w:kern w:val="0"/>
              </w:rPr>
            </w:pPr>
            <w:r w:rsidRPr="008926A3">
              <w:rPr>
                <w:rFonts w:ascii="华文中宋" w:hAnsi="华文中宋"/>
                <w:kern w:val="0"/>
              </w:rPr>
              <w:t>2</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章溢故里休闲农家乐</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600</w:t>
            </w:r>
          </w:p>
        </w:tc>
      </w:tr>
      <w:tr w:rsidR="008926A3" w:rsidRPr="008926A3" w:rsidTr="00326D35">
        <w:trPr>
          <w:trHeight w:val="337"/>
          <w:jc w:val="center"/>
        </w:trPr>
        <w:tc>
          <w:tcPr>
            <w:tcW w:w="810" w:type="pct"/>
            <w:vMerge/>
            <w:tcBorders>
              <w:left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cs="宋体"/>
                <w:b/>
                <w:bCs/>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BF4CEC">
            <w:pPr>
              <w:widowControl/>
              <w:spacing w:line="240" w:lineRule="auto"/>
              <w:jc w:val="center"/>
              <w:rPr>
                <w:rFonts w:ascii="华文中宋" w:hAnsi="华文中宋"/>
                <w:kern w:val="0"/>
              </w:rPr>
            </w:pPr>
            <w:r w:rsidRPr="008926A3">
              <w:rPr>
                <w:rFonts w:ascii="华文中宋" w:hAnsi="华文中宋"/>
                <w:kern w:val="0"/>
              </w:rPr>
              <w:t>3</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供际竹寨风情园</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2000</w:t>
            </w:r>
          </w:p>
        </w:tc>
      </w:tr>
      <w:tr w:rsidR="008926A3" w:rsidRPr="008926A3" w:rsidTr="00326D35">
        <w:trPr>
          <w:trHeight w:val="337"/>
          <w:jc w:val="center"/>
        </w:trPr>
        <w:tc>
          <w:tcPr>
            <w:tcW w:w="810" w:type="pct"/>
            <w:vMerge/>
            <w:tcBorders>
              <w:left w:val="single" w:sz="8" w:space="0" w:color="auto"/>
              <w:bottom w:val="single" w:sz="4" w:space="0" w:color="auto"/>
              <w:right w:val="single" w:sz="8" w:space="0" w:color="auto"/>
            </w:tcBorders>
            <w:vAlign w:val="center"/>
          </w:tcPr>
          <w:p w:rsidR="00326D35" w:rsidRPr="008926A3" w:rsidRDefault="00326D35" w:rsidP="00BF4CEC">
            <w:pPr>
              <w:widowControl/>
              <w:spacing w:line="240" w:lineRule="auto"/>
              <w:rPr>
                <w:rFonts w:ascii="华文中宋" w:hAnsi="华文中宋" w:cs="宋体"/>
                <w:b/>
                <w:bCs/>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4</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朱黄民宿度假村</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3000</w:t>
            </w:r>
          </w:p>
        </w:tc>
      </w:tr>
      <w:tr w:rsidR="008926A3" w:rsidRPr="008926A3" w:rsidTr="00326D35">
        <w:trPr>
          <w:trHeight w:val="355"/>
          <w:jc w:val="center"/>
        </w:trPr>
        <w:tc>
          <w:tcPr>
            <w:tcW w:w="810" w:type="pct"/>
            <w:vMerge w:val="restart"/>
            <w:tcBorders>
              <w:top w:val="single" w:sz="4" w:space="0" w:color="auto"/>
              <w:left w:val="single" w:sz="8" w:space="0" w:color="auto"/>
              <w:right w:val="single" w:sz="8" w:space="0" w:color="auto"/>
            </w:tcBorders>
            <w:vAlign w:val="center"/>
          </w:tcPr>
          <w:p w:rsidR="00326D35" w:rsidRPr="008926A3" w:rsidRDefault="00326D35" w:rsidP="002D7D3D">
            <w:pPr>
              <w:ind w:firstLineChars="50" w:firstLine="120"/>
              <w:rPr>
                <w:rFonts w:ascii="华文中宋" w:hAnsi="华文中宋" w:cs="宋体"/>
                <w:b/>
                <w:bCs/>
                <w:kern w:val="0"/>
              </w:rPr>
            </w:pPr>
            <w:r w:rsidRPr="008926A3">
              <w:rPr>
                <w:rFonts w:ascii="华文中宋" w:hAnsi="华文中宋" w:hint="eastAsia"/>
                <w:b/>
              </w:rPr>
              <w:t>青瓷文化体验区</w:t>
            </w:r>
          </w:p>
        </w:tc>
        <w:tc>
          <w:tcPr>
            <w:tcW w:w="441" w:type="pct"/>
            <w:tcBorders>
              <w:top w:val="nil"/>
              <w:left w:val="nil"/>
              <w:bottom w:val="single" w:sz="4"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hint="eastAsia"/>
                <w:kern w:val="0"/>
              </w:rPr>
              <w:t>5</w:t>
            </w:r>
          </w:p>
        </w:tc>
        <w:tc>
          <w:tcPr>
            <w:tcW w:w="1308" w:type="pct"/>
            <w:tcBorders>
              <w:top w:val="nil"/>
              <w:left w:val="nil"/>
              <w:bottom w:val="single" w:sz="4"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源底古韵农家乐</w:t>
            </w:r>
          </w:p>
        </w:tc>
        <w:tc>
          <w:tcPr>
            <w:tcW w:w="688" w:type="pct"/>
            <w:tcBorders>
              <w:top w:val="nil"/>
              <w:left w:val="nil"/>
              <w:bottom w:val="single" w:sz="4"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4"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4"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600</w:t>
            </w:r>
          </w:p>
        </w:tc>
      </w:tr>
      <w:tr w:rsidR="008926A3" w:rsidRPr="008926A3" w:rsidTr="00326D35">
        <w:trPr>
          <w:trHeight w:val="360"/>
          <w:jc w:val="center"/>
        </w:trPr>
        <w:tc>
          <w:tcPr>
            <w:tcW w:w="810" w:type="pct"/>
            <w:vMerge/>
            <w:tcBorders>
              <w:left w:val="single" w:sz="8" w:space="0" w:color="auto"/>
              <w:bottom w:val="single" w:sz="4" w:space="0" w:color="auto"/>
              <w:right w:val="single" w:sz="8" w:space="0" w:color="auto"/>
            </w:tcBorders>
            <w:vAlign w:val="center"/>
          </w:tcPr>
          <w:p w:rsidR="00326D35" w:rsidRPr="008926A3" w:rsidRDefault="00326D35" w:rsidP="00BF4CEC">
            <w:pPr>
              <w:rPr>
                <w:rFonts w:ascii="华文中宋" w:hAnsi="华文中宋" w:cs="宋体"/>
                <w:b/>
                <w:bCs/>
                <w:kern w:val="0"/>
              </w:rPr>
            </w:pPr>
          </w:p>
        </w:tc>
        <w:tc>
          <w:tcPr>
            <w:tcW w:w="441" w:type="pct"/>
            <w:tcBorders>
              <w:top w:val="single" w:sz="4" w:space="0" w:color="auto"/>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6</w:t>
            </w:r>
          </w:p>
        </w:tc>
        <w:tc>
          <w:tcPr>
            <w:tcW w:w="1308" w:type="pct"/>
            <w:tcBorders>
              <w:top w:val="single" w:sz="4" w:space="0" w:color="auto"/>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中国青瓷小镇提升改造</w:t>
            </w:r>
          </w:p>
        </w:tc>
        <w:tc>
          <w:tcPr>
            <w:tcW w:w="688" w:type="pct"/>
            <w:tcBorders>
              <w:top w:val="single" w:sz="4" w:space="0" w:color="auto"/>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single" w:sz="4" w:space="0" w:color="auto"/>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single" w:sz="4" w:space="0" w:color="auto"/>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p>
        </w:tc>
        <w:tc>
          <w:tcPr>
            <w:tcW w:w="672" w:type="pct"/>
            <w:tcBorders>
              <w:top w:val="single" w:sz="4" w:space="0" w:color="auto"/>
              <w:left w:val="nil"/>
              <w:bottom w:val="single" w:sz="8" w:space="0" w:color="auto"/>
              <w:right w:val="single" w:sz="8" w:space="0" w:color="auto"/>
            </w:tcBorders>
            <w:shd w:val="clear" w:color="auto" w:fill="auto"/>
            <w:vAlign w:val="center"/>
          </w:tcPr>
          <w:p w:rsidR="00326D35" w:rsidRPr="008926A3" w:rsidRDefault="00326D35" w:rsidP="001C6F26">
            <w:pPr>
              <w:widowControl/>
              <w:spacing w:line="240" w:lineRule="auto"/>
              <w:jc w:val="center"/>
              <w:rPr>
                <w:rFonts w:ascii="华文中宋" w:hAnsi="华文中宋"/>
                <w:kern w:val="0"/>
              </w:rPr>
            </w:pPr>
            <w:r w:rsidRPr="008926A3">
              <w:rPr>
                <w:rFonts w:ascii="华文中宋" w:hAnsi="华文中宋" w:hint="eastAsia"/>
                <w:kern w:val="0"/>
              </w:rPr>
              <w:t>依据专项规划制定</w:t>
            </w:r>
          </w:p>
        </w:tc>
      </w:tr>
      <w:tr w:rsidR="008926A3" w:rsidRPr="008926A3" w:rsidTr="00326D35">
        <w:trPr>
          <w:trHeight w:val="365"/>
          <w:jc w:val="center"/>
        </w:trPr>
        <w:tc>
          <w:tcPr>
            <w:tcW w:w="810" w:type="pct"/>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26D35" w:rsidRPr="008926A3" w:rsidRDefault="00326D35" w:rsidP="00D24E9A">
            <w:pPr>
              <w:jc w:val="center"/>
              <w:rPr>
                <w:rFonts w:ascii="华文中宋" w:hAnsi="华文中宋"/>
                <w:b/>
              </w:rPr>
            </w:pPr>
          </w:p>
          <w:p w:rsidR="00326D35" w:rsidRPr="008926A3" w:rsidRDefault="00326D35" w:rsidP="00D24E9A">
            <w:pPr>
              <w:jc w:val="center"/>
              <w:rPr>
                <w:rFonts w:ascii="华文中宋" w:hAnsi="华文中宋"/>
                <w:b/>
              </w:rPr>
            </w:pPr>
            <w:r w:rsidRPr="008926A3">
              <w:rPr>
                <w:rFonts w:ascii="华文中宋" w:hAnsi="华文中宋" w:hint="eastAsia"/>
                <w:b/>
              </w:rPr>
              <w:t>大岩山竹海运动休闲区</w:t>
            </w:r>
          </w:p>
          <w:p w:rsidR="00326D35" w:rsidRPr="008926A3" w:rsidRDefault="00326D35" w:rsidP="00D24E9A">
            <w:pPr>
              <w:jc w:val="center"/>
              <w:rPr>
                <w:rFonts w:ascii="华文中宋" w:hAnsi="华文中宋"/>
                <w:b/>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7</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大岩山竹海康体基地</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bottom"/>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1000</w:t>
            </w:r>
          </w:p>
        </w:tc>
      </w:tr>
      <w:tr w:rsidR="008926A3" w:rsidRPr="008926A3" w:rsidTr="00326D35">
        <w:trPr>
          <w:trHeight w:val="297"/>
          <w:jc w:val="center"/>
        </w:trPr>
        <w:tc>
          <w:tcPr>
            <w:tcW w:w="810" w:type="pct"/>
            <w:vMerge/>
            <w:tcBorders>
              <w:top w:val="nil"/>
              <w:left w:val="single" w:sz="8" w:space="0" w:color="auto"/>
              <w:bottom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cs="宋体"/>
                <w:b/>
                <w:bCs/>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8</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双际素质拓展基地</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bottom"/>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800</w:t>
            </w:r>
          </w:p>
        </w:tc>
      </w:tr>
      <w:tr w:rsidR="008926A3" w:rsidRPr="008926A3" w:rsidTr="00326D35">
        <w:trPr>
          <w:trHeight w:val="297"/>
          <w:jc w:val="center"/>
        </w:trPr>
        <w:tc>
          <w:tcPr>
            <w:tcW w:w="810" w:type="pct"/>
            <w:vMerge/>
            <w:tcBorders>
              <w:top w:val="nil"/>
              <w:left w:val="single" w:sz="8" w:space="0" w:color="auto"/>
              <w:bottom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cs="宋体"/>
                <w:b/>
                <w:bCs/>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9</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丁乃滨水休闲基地</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bottom"/>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1500</w:t>
            </w:r>
          </w:p>
        </w:tc>
      </w:tr>
      <w:tr w:rsidR="008926A3" w:rsidRPr="008926A3" w:rsidTr="00326D35">
        <w:trPr>
          <w:trHeight w:val="297"/>
          <w:jc w:val="center"/>
        </w:trPr>
        <w:tc>
          <w:tcPr>
            <w:tcW w:w="810" w:type="pct"/>
            <w:vMerge/>
            <w:tcBorders>
              <w:top w:val="nil"/>
              <w:left w:val="single" w:sz="8" w:space="0" w:color="auto"/>
              <w:bottom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cs="宋体"/>
                <w:b/>
                <w:bCs/>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10</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白水山地运动公园</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bottom"/>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2500</w:t>
            </w:r>
          </w:p>
        </w:tc>
      </w:tr>
      <w:tr w:rsidR="008926A3" w:rsidRPr="008926A3" w:rsidTr="00326D35">
        <w:trPr>
          <w:trHeight w:val="337"/>
          <w:jc w:val="center"/>
        </w:trPr>
        <w:tc>
          <w:tcPr>
            <w:tcW w:w="810" w:type="pct"/>
            <w:vMerge w:val="restart"/>
            <w:tcBorders>
              <w:top w:val="nil"/>
              <w:left w:val="single" w:sz="8" w:space="0" w:color="auto"/>
              <w:bottom w:val="single" w:sz="8" w:space="0" w:color="auto"/>
              <w:right w:val="single" w:sz="8" w:space="0" w:color="auto"/>
            </w:tcBorders>
            <w:shd w:val="clear" w:color="auto" w:fill="auto"/>
            <w:vAlign w:val="center"/>
          </w:tcPr>
          <w:p w:rsidR="00326D35" w:rsidRPr="008926A3" w:rsidRDefault="00326D35" w:rsidP="00D24E9A">
            <w:pPr>
              <w:jc w:val="center"/>
              <w:rPr>
                <w:rFonts w:ascii="华文中宋" w:hAnsi="华文中宋"/>
                <w:b/>
              </w:rPr>
            </w:pPr>
          </w:p>
          <w:p w:rsidR="00326D35" w:rsidRPr="008926A3" w:rsidRDefault="00326D35" w:rsidP="00D24E9A">
            <w:pPr>
              <w:jc w:val="center"/>
              <w:rPr>
                <w:rFonts w:ascii="华文中宋" w:hAnsi="华文中宋"/>
                <w:b/>
              </w:rPr>
            </w:pPr>
            <w:r w:rsidRPr="008926A3">
              <w:rPr>
                <w:rFonts w:ascii="华文中宋" w:hAnsi="华文中宋" w:hint="eastAsia"/>
                <w:b/>
              </w:rPr>
              <w:t>龙头山竹海观光游赏区</w:t>
            </w: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11</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龙头山山顶公园</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BC7E7E">
            <w:pPr>
              <w:widowControl/>
              <w:spacing w:line="240" w:lineRule="auto"/>
              <w:jc w:val="center"/>
              <w:rPr>
                <w:rFonts w:ascii="华文中宋" w:hAnsi="华文中宋"/>
                <w:kern w:val="0"/>
              </w:rPr>
            </w:pPr>
            <w:r w:rsidRPr="008926A3">
              <w:rPr>
                <w:rFonts w:ascii="华文中宋" w:hAnsi="华文中宋" w:hint="eastAsia"/>
                <w:kern w:val="0"/>
              </w:rPr>
              <w:t>2500</w:t>
            </w:r>
          </w:p>
        </w:tc>
      </w:tr>
      <w:tr w:rsidR="008926A3" w:rsidRPr="008926A3" w:rsidTr="00326D35">
        <w:trPr>
          <w:trHeight w:val="337"/>
          <w:jc w:val="center"/>
        </w:trPr>
        <w:tc>
          <w:tcPr>
            <w:tcW w:w="810" w:type="pct"/>
            <w:vMerge/>
            <w:tcBorders>
              <w:top w:val="nil"/>
              <w:left w:val="single" w:sz="8" w:space="0" w:color="auto"/>
              <w:bottom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12</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良官田摄影基地</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650</w:t>
            </w:r>
          </w:p>
        </w:tc>
      </w:tr>
      <w:tr w:rsidR="008926A3" w:rsidRPr="008926A3" w:rsidTr="00326D35">
        <w:trPr>
          <w:trHeight w:val="351"/>
          <w:jc w:val="center"/>
        </w:trPr>
        <w:tc>
          <w:tcPr>
            <w:tcW w:w="810" w:type="pct"/>
            <w:vMerge/>
            <w:tcBorders>
              <w:top w:val="nil"/>
              <w:left w:val="single" w:sz="8" w:space="0" w:color="auto"/>
              <w:bottom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13</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小黄南竹海疗养村</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4000</w:t>
            </w:r>
          </w:p>
        </w:tc>
      </w:tr>
      <w:tr w:rsidR="008926A3" w:rsidRPr="008926A3" w:rsidTr="00326D35">
        <w:trPr>
          <w:trHeight w:val="392"/>
          <w:jc w:val="center"/>
        </w:trPr>
        <w:tc>
          <w:tcPr>
            <w:tcW w:w="810" w:type="pct"/>
            <w:vMerge/>
            <w:tcBorders>
              <w:top w:val="nil"/>
              <w:left w:val="single" w:sz="8" w:space="0" w:color="auto"/>
              <w:bottom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14</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铜畲栏竹趣园</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1800</w:t>
            </w:r>
          </w:p>
        </w:tc>
      </w:tr>
      <w:tr w:rsidR="008926A3" w:rsidRPr="008926A3" w:rsidTr="00326D35">
        <w:trPr>
          <w:trHeight w:val="297"/>
          <w:jc w:val="center"/>
        </w:trPr>
        <w:tc>
          <w:tcPr>
            <w:tcW w:w="810" w:type="pct"/>
            <w:vMerge w:val="restart"/>
            <w:tcBorders>
              <w:top w:val="nil"/>
              <w:left w:val="single" w:sz="8" w:space="0" w:color="auto"/>
              <w:right w:val="single" w:sz="8" w:space="0" w:color="auto"/>
            </w:tcBorders>
            <w:shd w:val="clear" w:color="auto" w:fill="auto"/>
            <w:vAlign w:val="center"/>
          </w:tcPr>
          <w:p w:rsidR="00326D35" w:rsidRPr="008926A3" w:rsidRDefault="00326D35" w:rsidP="00D24E9A">
            <w:pPr>
              <w:jc w:val="center"/>
              <w:rPr>
                <w:rFonts w:ascii="华文中宋" w:hAnsi="华文中宋"/>
                <w:b/>
              </w:rPr>
            </w:pPr>
          </w:p>
          <w:p w:rsidR="00326D35" w:rsidRPr="008926A3" w:rsidRDefault="00326D35" w:rsidP="00D24E9A">
            <w:pPr>
              <w:jc w:val="center"/>
              <w:rPr>
                <w:rFonts w:ascii="华文中宋" w:hAnsi="华文中宋"/>
                <w:b/>
              </w:rPr>
            </w:pPr>
            <w:r w:rsidRPr="008926A3">
              <w:rPr>
                <w:rFonts w:ascii="华文中宋" w:hAnsi="华文中宋" w:hint="eastAsia"/>
                <w:b/>
              </w:rPr>
              <w:t>生态竹木产业示范区</w:t>
            </w:r>
          </w:p>
          <w:p w:rsidR="00326D35" w:rsidRPr="008926A3" w:rsidRDefault="00326D35" w:rsidP="00D24E9A">
            <w:pPr>
              <w:jc w:val="center"/>
              <w:rPr>
                <w:rFonts w:ascii="华文中宋" w:hAnsi="华文中宋"/>
                <w:b/>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15</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黄田竹文化小镇</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8000</w:t>
            </w:r>
          </w:p>
        </w:tc>
      </w:tr>
      <w:tr w:rsidR="008926A3" w:rsidRPr="008926A3" w:rsidTr="00326D35">
        <w:trPr>
          <w:trHeight w:val="297"/>
          <w:jc w:val="center"/>
        </w:trPr>
        <w:tc>
          <w:tcPr>
            <w:tcW w:w="810" w:type="pct"/>
            <w:vMerge/>
            <w:tcBorders>
              <w:left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16</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黄田竹木文化产业园</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15000</w:t>
            </w:r>
          </w:p>
        </w:tc>
      </w:tr>
      <w:tr w:rsidR="008926A3" w:rsidRPr="008926A3" w:rsidTr="00326D35">
        <w:trPr>
          <w:trHeight w:val="297"/>
          <w:jc w:val="center"/>
        </w:trPr>
        <w:tc>
          <w:tcPr>
            <w:tcW w:w="810" w:type="pct"/>
            <w:vMerge/>
            <w:tcBorders>
              <w:left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nil"/>
              <w:left w:val="nil"/>
              <w:bottom w:val="single" w:sz="8" w:space="0" w:color="auto"/>
              <w:right w:val="single" w:sz="8" w:space="0" w:color="auto"/>
            </w:tcBorders>
            <w:shd w:val="clear" w:color="auto" w:fill="auto"/>
            <w:noWrap/>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17</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处周寮农业观光公园</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3B142E">
            <w:pPr>
              <w:widowControl/>
              <w:spacing w:line="240" w:lineRule="auto"/>
              <w:jc w:val="center"/>
              <w:rPr>
                <w:rFonts w:ascii="华文中宋" w:hAnsi="华文中宋"/>
                <w:kern w:val="0"/>
              </w:rPr>
            </w:pPr>
            <w:r w:rsidRPr="008926A3">
              <w:rPr>
                <w:rFonts w:ascii="华文中宋" w:hAnsi="华文中宋" w:hint="eastAsia"/>
                <w:kern w:val="0"/>
              </w:rPr>
              <w:t>5000</w:t>
            </w:r>
          </w:p>
        </w:tc>
      </w:tr>
      <w:tr w:rsidR="008926A3" w:rsidRPr="008926A3" w:rsidTr="00326D35">
        <w:trPr>
          <w:trHeight w:val="297"/>
          <w:jc w:val="center"/>
        </w:trPr>
        <w:tc>
          <w:tcPr>
            <w:tcW w:w="810" w:type="pct"/>
            <w:vMerge/>
            <w:tcBorders>
              <w:left w:val="single" w:sz="8" w:space="0" w:color="auto"/>
              <w:right w:val="single" w:sz="8" w:space="0" w:color="auto"/>
            </w:tcBorders>
            <w:shd w:val="clear" w:color="auto" w:fill="auto"/>
            <w:vAlign w:val="center"/>
          </w:tcPr>
          <w:p w:rsidR="00326D35" w:rsidRPr="008926A3" w:rsidRDefault="00326D35" w:rsidP="00B85CFE">
            <w:pPr>
              <w:jc w:val="center"/>
              <w:rPr>
                <w:rFonts w:ascii="华文中宋" w:hAnsi="华文中宋"/>
                <w:b/>
              </w:rPr>
            </w:pPr>
          </w:p>
        </w:tc>
        <w:tc>
          <w:tcPr>
            <w:tcW w:w="441" w:type="pct"/>
            <w:tcBorders>
              <w:top w:val="nil"/>
              <w:left w:val="nil"/>
              <w:bottom w:val="single" w:sz="8" w:space="0" w:color="auto"/>
              <w:right w:val="single" w:sz="8" w:space="0" w:color="auto"/>
            </w:tcBorders>
            <w:shd w:val="clear" w:color="auto" w:fill="auto"/>
            <w:noWrap/>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18</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处周寮竹炭创意园</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5000</w:t>
            </w:r>
          </w:p>
        </w:tc>
      </w:tr>
      <w:tr w:rsidR="008926A3" w:rsidRPr="008926A3" w:rsidTr="00326D35">
        <w:trPr>
          <w:trHeight w:val="297"/>
          <w:jc w:val="center"/>
        </w:trPr>
        <w:tc>
          <w:tcPr>
            <w:tcW w:w="810" w:type="pct"/>
            <w:vMerge/>
            <w:tcBorders>
              <w:left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nil"/>
              <w:left w:val="nil"/>
              <w:bottom w:val="single" w:sz="8" w:space="0" w:color="auto"/>
              <w:right w:val="single" w:sz="8" w:space="0" w:color="auto"/>
            </w:tcBorders>
            <w:shd w:val="clear" w:color="auto" w:fill="auto"/>
            <w:noWrap/>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19</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上济食用菌产业基地</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3000</w:t>
            </w:r>
          </w:p>
        </w:tc>
      </w:tr>
      <w:tr w:rsidR="008926A3" w:rsidRPr="008926A3" w:rsidTr="00326D35">
        <w:trPr>
          <w:trHeight w:val="337"/>
          <w:jc w:val="center"/>
        </w:trPr>
        <w:tc>
          <w:tcPr>
            <w:tcW w:w="810" w:type="pct"/>
            <w:vMerge/>
            <w:tcBorders>
              <w:left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nil"/>
              <w:left w:val="nil"/>
              <w:bottom w:val="single" w:sz="8" w:space="0" w:color="auto"/>
              <w:right w:val="single" w:sz="8" w:space="0" w:color="auto"/>
            </w:tcBorders>
            <w:shd w:val="clear" w:color="auto" w:fill="auto"/>
            <w:noWrap/>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20</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崔上红色文化长廊</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500</w:t>
            </w:r>
          </w:p>
        </w:tc>
      </w:tr>
      <w:tr w:rsidR="008926A3" w:rsidRPr="008926A3" w:rsidTr="00326D35">
        <w:trPr>
          <w:trHeight w:val="337"/>
          <w:jc w:val="center"/>
        </w:trPr>
        <w:tc>
          <w:tcPr>
            <w:tcW w:w="810" w:type="pct"/>
            <w:vMerge/>
            <w:tcBorders>
              <w:left w:val="single" w:sz="8" w:space="0" w:color="auto"/>
              <w:right w:val="single" w:sz="8"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nil"/>
              <w:left w:val="nil"/>
              <w:bottom w:val="single" w:sz="8" w:space="0" w:color="auto"/>
              <w:right w:val="single" w:sz="8" w:space="0" w:color="auto"/>
            </w:tcBorders>
            <w:shd w:val="clear" w:color="auto" w:fill="auto"/>
            <w:noWrap/>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21</w:t>
            </w:r>
          </w:p>
        </w:tc>
        <w:tc>
          <w:tcPr>
            <w:tcW w:w="1308" w:type="pct"/>
            <w:tcBorders>
              <w:top w:val="nil"/>
              <w:left w:val="nil"/>
              <w:bottom w:val="single" w:sz="8"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竹口铅笔小镇</w:t>
            </w:r>
          </w:p>
        </w:tc>
        <w:tc>
          <w:tcPr>
            <w:tcW w:w="688" w:type="pct"/>
            <w:tcBorders>
              <w:top w:val="nil"/>
              <w:left w:val="nil"/>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8" w:space="0" w:color="auto"/>
              <w:right w:val="single" w:sz="4" w:space="0" w:color="auto"/>
            </w:tcBorders>
            <w:shd w:val="clear" w:color="auto" w:fill="auto"/>
            <w:vAlign w:val="center"/>
          </w:tcPr>
          <w:p w:rsidR="00326D35" w:rsidRPr="008926A3" w:rsidRDefault="00326D35" w:rsidP="00326D35">
            <w:pPr>
              <w:jc w:val="center"/>
            </w:pPr>
          </w:p>
        </w:tc>
        <w:tc>
          <w:tcPr>
            <w:tcW w:w="646" w:type="pct"/>
            <w:tcBorders>
              <w:top w:val="nil"/>
              <w:left w:val="single" w:sz="4" w:space="0" w:color="auto"/>
              <w:bottom w:val="single" w:sz="8"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8" w:space="0" w:color="auto"/>
              <w:right w:val="single" w:sz="8" w:space="0" w:color="auto"/>
            </w:tcBorders>
            <w:shd w:val="clear" w:color="auto" w:fill="auto"/>
            <w:vAlign w:val="center"/>
          </w:tcPr>
          <w:p w:rsidR="00326D35" w:rsidRPr="008926A3" w:rsidRDefault="00326D35" w:rsidP="00AF693C">
            <w:pPr>
              <w:widowControl/>
              <w:spacing w:line="240" w:lineRule="auto"/>
              <w:jc w:val="center"/>
              <w:rPr>
                <w:rFonts w:ascii="华文中宋" w:hAnsi="华文中宋"/>
                <w:kern w:val="0"/>
              </w:rPr>
            </w:pPr>
            <w:r w:rsidRPr="008926A3">
              <w:rPr>
                <w:rFonts w:ascii="华文中宋" w:hAnsi="华文中宋" w:hint="eastAsia"/>
                <w:kern w:val="0"/>
              </w:rPr>
              <w:t>3000</w:t>
            </w:r>
          </w:p>
        </w:tc>
      </w:tr>
      <w:tr w:rsidR="008926A3" w:rsidRPr="008926A3" w:rsidTr="00326D35">
        <w:trPr>
          <w:trHeight w:val="337"/>
          <w:jc w:val="center"/>
        </w:trPr>
        <w:tc>
          <w:tcPr>
            <w:tcW w:w="810" w:type="pct"/>
            <w:vMerge/>
            <w:tcBorders>
              <w:left w:val="single" w:sz="8" w:space="0" w:color="auto"/>
              <w:bottom w:val="single" w:sz="4" w:space="0" w:color="auto"/>
              <w:right w:val="single" w:sz="8"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nil"/>
              <w:left w:val="nil"/>
              <w:bottom w:val="single" w:sz="4" w:space="0" w:color="auto"/>
              <w:right w:val="single" w:sz="8" w:space="0" w:color="auto"/>
            </w:tcBorders>
            <w:shd w:val="clear" w:color="auto" w:fill="auto"/>
            <w:noWrap/>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22</w:t>
            </w:r>
          </w:p>
        </w:tc>
        <w:tc>
          <w:tcPr>
            <w:tcW w:w="1308" w:type="pct"/>
            <w:tcBorders>
              <w:top w:val="nil"/>
              <w:left w:val="nil"/>
              <w:bottom w:val="single" w:sz="4" w:space="0" w:color="auto"/>
              <w:right w:val="single" w:sz="8"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竹口溪廊桥文化馆</w:t>
            </w:r>
          </w:p>
        </w:tc>
        <w:tc>
          <w:tcPr>
            <w:tcW w:w="688" w:type="pct"/>
            <w:tcBorders>
              <w:top w:val="nil"/>
              <w:left w:val="nil"/>
              <w:bottom w:val="single" w:sz="4"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nil"/>
              <w:left w:val="nil"/>
              <w:bottom w:val="single" w:sz="4" w:space="0" w:color="auto"/>
              <w:right w:val="single" w:sz="4" w:space="0" w:color="auto"/>
            </w:tcBorders>
            <w:shd w:val="clear" w:color="auto" w:fill="auto"/>
            <w:vAlign w:val="center"/>
          </w:tcPr>
          <w:p w:rsidR="00326D35" w:rsidRPr="008926A3" w:rsidRDefault="00326D35" w:rsidP="00326D35">
            <w:pPr>
              <w:jc w:val="center"/>
            </w:pPr>
          </w:p>
        </w:tc>
        <w:tc>
          <w:tcPr>
            <w:tcW w:w="646" w:type="pct"/>
            <w:tcBorders>
              <w:top w:val="nil"/>
              <w:left w:val="single" w:sz="4" w:space="0" w:color="auto"/>
              <w:bottom w:val="single" w:sz="4" w:space="0" w:color="auto"/>
              <w:right w:val="single" w:sz="8"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nil"/>
              <w:left w:val="nil"/>
              <w:bottom w:val="single" w:sz="4" w:space="0" w:color="auto"/>
              <w:right w:val="single" w:sz="8"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150</w:t>
            </w:r>
          </w:p>
        </w:tc>
      </w:tr>
      <w:tr w:rsidR="008926A3" w:rsidRPr="008926A3" w:rsidTr="00326D35">
        <w:trPr>
          <w:trHeight w:val="325"/>
          <w:jc w:val="center"/>
        </w:trPr>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B85CFE">
            <w:pPr>
              <w:jc w:val="center"/>
              <w:rPr>
                <w:rFonts w:ascii="华文中宋" w:hAnsi="华文中宋"/>
                <w:b/>
              </w:rPr>
            </w:pPr>
          </w:p>
          <w:p w:rsidR="00326D35" w:rsidRPr="008926A3" w:rsidRDefault="00326D35" w:rsidP="00B85CFE">
            <w:pPr>
              <w:jc w:val="center"/>
              <w:rPr>
                <w:rFonts w:ascii="华文中宋" w:hAnsi="华文中宋"/>
                <w:b/>
              </w:rPr>
            </w:pPr>
            <w:r w:rsidRPr="008926A3">
              <w:rPr>
                <w:rFonts w:ascii="华文中宋" w:hAnsi="华文中宋" w:hint="eastAsia"/>
                <w:b/>
              </w:rPr>
              <w:t>桃源养生度假区</w:t>
            </w:r>
          </w:p>
          <w:p w:rsidR="00326D35" w:rsidRPr="008926A3" w:rsidRDefault="00326D35" w:rsidP="00D24E9A">
            <w:pPr>
              <w:jc w:val="center"/>
              <w:rPr>
                <w:rFonts w:ascii="华文中宋" w:hAnsi="华文中宋"/>
                <w:b/>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kern w:val="0"/>
              </w:rPr>
              <w:t>23</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溪头养生度假村</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5000</w:t>
            </w:r>
          </w:p>
        </w:tc>
      </w:tr>
      <w:tr w:rsidR="008926A3" w:rsidRPr="008926A3" w:rsidTr="00326D35">
        <w:trPr>
          <w:trHeight w:val="400"/>
          <w:jc w:val="center"/>
        </w:trPr>
        <w:tc>
          <w:tcPr>
            <w:tcW w:w="810" w:type="pct"/>
            <w:vMerge/>
            <w:tcBorders>
              <w:top w:val="single" w:sz="4" w:space="0" w:color="auto"/>
              <w:left w:val="single" w:sz="4" w:space="0" w:color="auto"/>
              <w:bottom w:val="single" w:sz="4" w:space="0" w:color="auto"/>
              <w:right w:val="single" w:sz="4"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hint="eastAsia"/>
                <w:kern w:val="0"/>
              </w:rPr>
              <w:t>24</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小镇养生商业街</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2500</w:t>
            </w:r>
          </w:p>
        </w:tc>
      </w:tr>
      <w:tr w:rsidR="008926A3" w:rsidRPr="008926A3" w:rsidTr="00326D35">
        <w:trPr>
          <w:trHeight w:val="270"/>
          <w:jc w:val="center"/>
        </w:trPr>
        <w:tc>
          <w:tcPr>
            <w:tcW w:w="810" w:type="pct"/>
            <w:vMerge/>
            <w:tcBorders>
              <w:top w:val="single" w:sz="4" w:space="0" w:color="auto"/>
              <w:left w:val="single" w:sz="4" w:space="0" w:color="auto"/>
              <w:bottom w:val="single" w:sz="4" w:space="0" w:color="auto"/>
              <w:right w:val="single" w:sz="4"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6D35" w:rsidRPr="008926A3" w:rsidRDefault="00326D35" w:rsidP="00326D35">
            <w:pPr>
              <w:widowControl/>
              <w:spacing w:line="240" w:lineRule="auto"/>
              <w:jc w:val="center"/>
              <w:rPr>
                <w:rFonts w:ascii="华文中宋" w:hAnsi="华文中宋"/>
                <w:kern w:val="0"/>
              </w:rPr>
            </w:pPr>
            <w:r w:rsidRPr="008926A3">
              <w:rPr>
                <w:rFonts w:ascii="华文中宋" w:hAnsi="华文中宋" w:hint="eastAsia"/>
                <w:kern w:val="0"/>
              </w:rPr>
              <w:t>25</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宝溪乡竹建筑创意园</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7000</w:t>
            </w:r>
          </w:p>
        </w:tc>
      </w:tr>
      <w:tr w:rsidR="008926A3" w:rsidRPr="008926A3" w:rsidTr="00326D35">
        <w:trPr>
          <w:trHeight w:val="270"/>
          <w:jc w:val="center"/>
        </w:trPr>
        <w:tc>
          <w:tcPr>
            <w:tcW w:w="810" w:type="pct"/>
            <w:vMerge/>
            <w:tcBorders>
              <w:top w:val="single" w:sz="4" w:space="0" w:color="auto"/>
              <w:left w:val="single" w:sz="4" w:space="0" w:color="auto"/>
              <w:bottom w:val="single" w:sz="4" w:space="0" w:color="auto"/>
              <w:right w:val="single" w:sz="4" w:space="0" w:color="auto"/>
            </w:tcBorders>
            <w:vAlign w:val="center"/>
          </w:tcPr>
          <w:p w:rsidR="00326D35" w:rsidRPr="008926A3" w:rsidRDefault="00326D35" w:rsidP="00BF4CEC">
            <w:pPr>
              <w:widowControl/>
              <w:spacing w:line="240" w:lineRule="auto"/>
              <w:rPr>
                <w:rFonts w:ascii="华文中宋" w:hAnsi="华文中宋"/>
                <w:kern w:val="0"/>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6D35" w:rsidRPr="008926A3" w:rsidRDefault="00326D35" w:rsidP="001C6F26">
            <w:pPr>
              <w:widowControl/>
              <w:spacing w:line="240" w:lineRule="auto"/>
              <w:jc w:val="center"/>
              <w:rPr>
                <w:rFonts w:ascii="华文中宋" w:hAnsi="华文中宋"/>
                <w:kern w:val="0"/>
              </w:rPr>
            </w:pPr>
            <w:r w:rsidRPr="008926A3">
              <w:rPr>
                <w:rFonts w:ascii="华文中宋" w:hAnsi="华文中宋" w:hint="eastAsia"/>
                <w:kern w:val="0"/>
              </w:rPr>
              <w:t>26</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DA2754">
            <w:pPr>
              <w:jc w:val="center"/>
              <w:rPr>
                <w:rFonts w:ascii="华文中宋" w:hAnsi="华文中宋"/>
              </w:rPr>
            </w:pPr>
            <w:r w:rsidRPr="008926A3">
              <w:rPr>
                <w:rFonts w:ascii="华文中宋" w:hAnsi="华文中宋" w:hint="eastAsia"/>
              </w:rPr>
              <w:t>综合式汽车营地</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326D35">
            <w:pPr>
              <w:jc w:val="center"/>
            </w:pPr>
            <w:r w:rsidRPr="008926A3">
              <w:rPr>
                <w:rFonts w:hint="eastAsia"/>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7177F8">
            <w:pPr>
              <w:widowControl/>
              <w:spacing w:line="240" w:lineRule="auto"/>
              <w:jc w:val="center"/>
              <w:rPr>
                <w:rFonts w:ascii="华文中宋" w:hAnsi="华文中宋"/>
                <w:kern w:val="0"/>
              </w:rPr>
            </w:pPr>
            <w:r w:rsidRPr="008926A3">
              <w:rPr>
                <w:rFonts w:ascii="华文中宋" w:hAnsi="华文中宋" w:hint="eastAsia"/>
                <w:kern w:val="0"/>
              </w:rPr>
              <w:t>3000</w:t>
            </w:r>
          </w:p>
        </w:tc>
      </w:tr>
      <w:tr w:rsidR="008926A3" w:rsidRPr="008926A3" w:rsidTr="00326D35">
        <w:trPr>
          <w:trHeight w:val="270"/>
          <w:jc w:val="center"/>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BF4CEC">
            <w:pPr>
              <w:widowControl/>
              <w:spacing w:line="240" w:lineRule="auto"/>
              <w:jc w:val="center"/>
              <w:rPr>
                <w:rFonts w:ascii="华文中宋" w:hAnsi="华文中宋" w:cs="宋体"/>
                <w:b/>
                <w:bCs/>
                <w:kern w:val="0"/>
              </w:rPr>
            </w:pPr>
            <w:r w:rsidRPr="008926A3">
              <w:rPr>
                <w:rFonts w:ascii="华文中宋" w:hAnsi="华文中宋" w:cs="宋体" w:hint="eastAsia"/>
                <w:b/>
                <w:bCs/>
                <w:kern w:val="0"/>
              </w:rPr>
              <w:t>合</w:t>
            </w:r>
            <w:r w:rsidRPr="008926A3">
              <w:rPr>
                <w:rFonts w:ascii="华文中宋" w:hAnsi="华文中宋"/>
                <w:b/>
                <w:bCs/>
                <w:kern w:val="0"/>
              </w:rPr>
              <w:t xml:space="preserve">  </w:t>
            </w:r>
            <w:r w:rsidRPr="008926A3">
              <w:rPr>
                <w:rFonts w:ascii="华文中宋" w:hAnsi="华文中宋" w:cs="宋体" w:hint="eastAsia"/>
                <w:b/>
                <w:bCs/>
                <w:kern w:val="0"/>
              </w:rPr>
              <w:t>计</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6D35" w:rsidRPr="008926A3" w:rsidRDefault="00326D35" w:rsidP="00BF4CEC">
            <w:pPr>
              <w:widowControl/>
              <w:spacing w:line="240" w:lineRule="auto"/>
              <w:jc w:val="center"/>
              <w:rPr>
                <w:rFonts w:ascii="华文中宋" w:hAnsi="华文中宋" w:cs="宋体"/>
                <w:b/>
                <w:bCs/>
                <w:kern w:val="0"/>
              </w:rPr>
            </w:pPr>
            <w:r w:rsidRPr="008926A3">
              <w:rPr>
                <w:rFonts w:ascii="华文中宋" w:hAnsi="华文中宋" w:cs="宋体" w:hint="eastAsia"/>
                <w:b/>
                <w:bCs/>
                <w:kern w:val="0"/>
              </w:rPr>
              <w:t>——</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BF4CEC">
            <w:pPr>
              <w:widowControl/>
              <w:spacing w:line="240" w:lineRule="auto"/>
              <w:jc w:val="center"/>
              <w:rPr>
                <w:rFonts w:ascii="华文中宋" w:hAnsi="华文中宋" w:cs="宋体"/>
                <w:b/>
                <w:bCs/>
                <w:kern w:val="0"/>
              </w:rPr>
            </w:pPr>
            <w:r w:rsidRPr="008926A3">
              <w:rPr>
                <w:rFonts w:ascii="华文中宋" w:hAnsi="华文中宋" w:cs="宋体" w:hint="eastAsia"/>
                <w:b/>
                <w:bCs/>
                <w:kern w:val="0"/>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BF4CEC">
            <w:pPr>
              <w:widowControl/>
              <w:spacing w:line="240" w:lineRule="auto"/>
              <w:jc w:val="center"/>
              <w:rPr>
                <w:rFonts w:ascii="华文中宋" w:hAnsi="华文中宋"/>
                <w:b/>
                <w:kern w:val="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BF4CEC">
            <w:pPr>
              <w:widowControl/>
              <w:spacing w:line="240" w:lineRule="auto"/>
              <w:jc w:val="center"/>
              <w:rPr>
                <w:rFonts w:ascii="华文中宋" w:hAnsi="华文中宋"/>
                <w:b/>
                <w:kern w:val="0"/>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BF4CEC">
            <w:pPr>
              <w:widowControl/>
              <w:spacing w:line="240" w:lineRule="auto"/>
              <w:jc w:val="center"/>
              <w:rPr>
                <w:rFonts w:ascii="华文中宋" w:hAnsi="华文中宋"/>
                <w:b/>
                <w:kern w:val="0"/>
              </w:rPr>
            </w:pP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26D35" w:rsidRPr="008926A3" w:rsidRDefault="00326D35" w:rsidP="005F71EB">
            <w:pPr>
              <w:widowControl/>
              <w:spacing w:line="240" w:lineRule="auto"/>
              <w:jc w:val="center"/>
              <w:rPr>
                <w:rFonts w:ascii="华文中宋" w:hAnsi="华文中宋"/>
                <w:b/>
                <w:kern w:val="0"/>
              </w:rPr>
            </w:pPr>
            <w:r w:rsidRPr="008926A3">
              <w:rPr>
                <w:rFonts w:ascii="华文中宋" w:hAnsi="华文中宋" w:hint="eastAsia"/>
                <w:b/>
                <w:kern w:val="0"/>
              </w:rPr>
              <w:t>88100</w:t>
            </w:r>
          </w:p>
        </w:tc>
      </w:tr>
    </w:tbl>
    <w:p w:rsidR="00A92522" w:rsidRPr="008926A3" w:rsidRDefault="00CB6B87" w:rsidP="00CB6B87">
      <w:pPr>
        <w:ind w:firstLineChars="850" w:firstLine="2380"/>
        <w:rPr>
          <w:sz w:val="28"/>
        </w:rPr>
      </w:pPr>
      <w:r w:rsidRPr="008926A3">
        <w:rPr>
          <w:rFonts w:hint="eastAsia"/>
          <w:sz w:val="28"/>
        </w:rPr>
        <w:t>注：不包括中国青瓷小镇提升改造内容</w:t>
      </w:r>
    </w:p>
    <w:p w:rsidR="009C3289" w:rsidRPr="008926A3" w:rsidRDefault="009C3289" w:rsidP="00081D10">
      <w:pPr>
        <w:pStyle w:val="3"/>
        <w:spacing w:before="0" w:after="0" w:line="276" w:lineRule="auto"/>
        <w:rPr>
          <w:sz w:val="28"/>
        </w:rPr>
      </w:pPr>
      <w:r w:rsidRPr="008926A3">
        <w:rPr>
          <w:rFonts w:hint="eastAsia"/>
          <w:sz w:val="28"/>
        </w:rPr>
        <w:t>二、基础设施投资</w:t>
      </w:r>
    </w:p>
    <w:p w:rsidR="009C3289" w:rsidRPr="008926A3" w:rsidRDefault="009C3289" w:rsidP="009C3289">
      <w:pPr>
        <w:spacing w:line="420" w:lineRule="exact"/>
        <w:jc w:val="center"/>
        <w:rPr>
          <w:rFonts w:ascii="华文中宋" w:hAnsi="华文中宋"/>
          <w:b/>
          <w:sz w:val="28"/>
        </w:rPr>
      </w:pPr>
      <w:r w:rsidRPr="008926A3">
        <w:rPr>
          <w:rFonts w:ascii="华文中宋" w:hAnsi="华文中宋" w:hint="eastAsia"/>
          <w:b/>
          <w:sz w:val="28"/>
        </w:rPr>
        <w:t>表</w:t>
      </w:r>
      <w:r w:rsidR="005B4633" w:rsidRPr="008926A3">
        <w:rPr>
          <w:rFonts w:ascii="华文中宋" w:hAnsi="华文中宋" w:hint="eastAsia"/>
          <w:b/>
          <w:sz w:val="28"/>
        </w:rPr>
        <w:t>1</w:t>
      </w:r>
      <w:r w:rsidR="00F87378" w:rsidRPr="008926A3">
        <w:rPr>
          <w:rFonts w:ascii="华文中宋" w:hAnsi="华文中宋" w:hint="eastAsia"/>
          <w:b/>
          <w:sz w:val="28"/>
        </w:rPr>
        <w:t>2</w:t>
      </w:r>
      <w:r w:rsidR="007B35B6" w:rsidRPr="008926A3">
        <w:rPr>
          <w:rFonts w:ascii="华文中宋" w:hAnsi="华文中宋" w:hint="eastAsia"/>
          <w:b/>
          <w:sz w:val="28"/>
        </w:rPr>
        <w:t>-</w:t>
      </w:r>
      <w:r w:rsidR="00F87378" w:rsidRPr="008926A3">
        <w:rPr>
          <w:rFonts w:ascii="华文中宋" w:hAnsi="华文中宋" w:hint="eastAsia"/>
          <w:b/>
          <w:sz w:val="28"/>
        </w:rPr>
        <w:t>2</w:t>
      </w:r>
      <w:r w:rsidR="007B35B6" w:rsidRPr="008926A3">
        <w:rPr>
          <w:rFonts w:ascii="华文中宋" w:hAnsi="华文中宋" w:hint="eastAsia"/>
          <w:b/>
          <w:sz w:val="28"/>
        </w:rPr>
        <w:t xml:space="preserve"> </w:t>
      </w:r>
      <w:r w:rsidR="00E62983" w:rsidRPr="008926A3">
        <w:rPr>
          <w:rFonts w:ascii="华文中宋" w:hAnsi="华文中宋" w:hint="eastAsia"/>
          <w:b/>
          <w:sz w:val="28"/>
        </w:rPr>
        <w:t>丽水·世界竹海公园</w:t>
      </w:r>
      <w:r w:rsidRPr="008926A3">
        <w:rPr>
          <w:rFonts w:ascii="华文中宋" w:hAnsi="华文中宋" w:hint="eastAsia"/>
          <w:b/>
          <w:sz w:val="28"/>
        </w:rPr>
        <w:t>旅游开发基础设施投资估算表</w:t>
      </w:r>
    </w:p>
    <w:tbl>
      <w:tblPr>
        <w:tblW w:w="16268" w:type="dxa"/>
        <w:jc w:val="center"/>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7"/>
        <w:gridCol w:w="1934"/>
        <w:gridCol w:w="5245"/>
        <w:gridCol w:w="4372"/>
      </w:tblGrid>
      <w:tr w:rsidR="008926A3" w:rsidRPr="008926A3" w:rsidTr="00F87378">
        <w:trPr>
          <w:trHeight w:val="427"/>
          <w:jc w:val="center"/>
        </w:trPr>
        <w:tc>
          <w:tcPr>
            <w:tcW w:w="4717" w:type="dxa"/>
            <w:tcBorders>
              <w:tl2br w:val="single" w:sz="4" w:space="0" w:color="auto"/>
            </w:tcBorders>
            <w:vAlign w:val="center"/>
          </w:tcPr>
          <w:p w:rsidR="009C3289" w:rsidRPr="008926A3" w:rsidRDefault="009C3289" w:rsidP="00BF4CEC">
            <w:pPr>
              <w:autoSpaceDE w:val="0"/>
              <w:autoSpaceDN w:val="0"/>
              <w:spacing w:line="320" w:lineRule="exact"/>
              <w:rPr>
                <w:rFonts w:ascii="黑体" w:eastAsia="黑体" w:hAnsi="宋体"/>
                <w:b/>
                <w:bCs/>
                <w:szCs w:val="21"/>
              </w:rPr>
            </w:pPr>
          </w:p>
        </w:tc>
        <w:tc>
          <w:tcPr>
            <w:tcW w:w="7179" w:type="dxa"/>
            <w:gridSpan w:val="2"/>
            <w:vAlign w:val="center"/>
          </w:tcPr>
          <w:p w:rsidR="009C3289" w:rsidRPr="008926A3" w:rsidRDefault="009C3289" w:rsidP="00BF4CEC">
            <w:pPr>
              <w:autoSpaceDE w:val="0"/>
              <w:autoSpaceDN w:val="0"/>
              <w:spacing w:line="320" w:lineRule="exact"/>
              <w:jc w:val="center"/>
              <w:rPr>
                <w:rFonts w:ascii="黑体" w:eastAsia="黑体" w:hAnsi="宋体"/>
                <w:b/>
                <w:bCs/>
                <w:szCs w:val="21"/>
                <w:lang w:val="zh-CN"/>
              </w:rPr>
            </w:pPr>
            <w:r w:rsidRPr="008926A3">
              <w:rPr>
                <w:rFonts w:ascii="黑体" w:eastAsia="黑体" w:hAnsi="宋体" w:hint="eastAsia"/>
                <w:b/>
                <w:bCs/>
                <w:szCs w:val="21"/>
                <w:lang w:val="zh-CN"/>
              </w:rPr>
              <w:t>主要内容</w:t>
            </w:r>
          </w:p>
        </w:tc>
        <w:tc>
          <w:tcPr>
            <w:tcW w:w="4372" w:type="dxa"/>
            <w:vAlign w:val="center"/>
          </w:tcPr>
          <w:p w:rsidR="009C3289" w:rsidRPr="008926A3" w:rsidRDefault="009C3289" w:rsidP="00BF4CEC">
            <w:pPr>
              <w:autoSpaceDE w:val="0"/>
              <w:autoSpaceDN w:val="0"/>
              <w:spacing w:line="320" w:lineRule="exact"/>
              <w:jc w:val="center"/>
              <w:rPr>
                <w:rFonts w:ascii="黑体" w:eastAsia="黑体" w:hAnsi="宋体"/>
                <w:b/>
                <w:bCs/>
                <w:szCs w:val="21"/>
                <w:lang w:val="zh-CN"/>
              </w:rPr>
            </w:pPr>
            <w:r w:rsidRPr="008926A3">
              <w:rPr>
                <w:rFonts w:ascii="黑体" w:eastAsia="黑体" w:hAnsi="宋体" w:hint="eastAsia"/>
                <w:b/>
                <w:bCs/>
                <w:szCs w:val="21"/>
                <w:lang w:val="zh-CN"/>
              </w:rPr>
              <w:t>投资</w:t>
            </w:r>
            <w:r w:rsidRPr="008926A3">
              <w:rPr>
                <w:rFonts w:ascii="黑体" w:eastAsia="黑体" w:hAnsi="宋体" w:hint="eastAsia"/>
                <w:b/>
                <w:szCs w:val="21"/>
              </w:rPr>
              <w:t>(万元)</w:t>
            </w:r>
          </w:p>
        </w:tc>
      </w:tr>
      <w:tr w:rsidR="008926A3" w:rsidRPr="008926A3" w:rsidTr="00F87378">
        <w:trPr>
          <w:trHeight w:val="896"/>
          <w:jc w:val="center"/>
        </w:trPr>
        <w:tc>
          <w:tcPr>
            <w:tcW w:w="4717" w:type="dxa"/>
            <w:vMerge w:val="restart"/>
            <w:vAlign w:val="center"/>
          </w:tcPr>
          <w:p w:rsidR="00DA346E" w:rsidRPr="008926A3" w:rsidRDefault="00DA346E" w:rsidP="00BF4CEC">
            <w:pPr>
              <w:autoSpaceDE w:val="0"/>
              <w:autoSpaceDN w:val="0"/>
              <w:spacing w:line="320" w:lineRule="exact"/>
              <w:jc w:val="center"/>
              <w:rPr>
                <w:rFonts w:ascii="华文中宋" w:hAnsi="华文中宋"/>
                <w:b/>
                <w:lang w:val="zh-CN"/>
              </w:rPr>
            </w:pPr>
            <w:r w:rsidRPr="008926A3">
              <w:rPr>
                <w:rFonts w:ascii="华文中宋" w:hAnsi="华文中宋" w:hint="eastAsia"/>
                <w:b/>
                <w:lang w:val="zh-CN"/>
              </w:rPr>
              <w:t>道路交通设施</w:t>
            </w:r>
          </w:p>
        </w:tc>
        <w:tc>
          <w:tcPr>
            <w:tcW w:w="1934" w:type="dxa"/>
            <w:vMerge w:val="restart"/>
            <w:vAlign w:val="center"/>
          </w:tcPr>
          <w:p w:rsidR="00DA346E" w:rsidRPr="008926A3" w:rsidRDefault="00DA346E" w:rsidP="00DA346E">
            <w:pPr>
              <w:autoSpaceDE w:val="0"/>
              <w:autoSpaceDN w:val="0"/>
              <w:spacing w:line="320" w:lineRule="exact"/>
              <w:jc w:val="center"/>
              <w:rPr>
                <w:rFonts w:ascii="华文中宋" w:hAnsi="华文中宋"/>
                <w:lang w:val="zh-CN"/>
              </w:rPr>
            </w:pPr>
            <w:r w:rsidRPr="008926A3">
              <w:rPr>
                <w:rFonts w:ascii="华文中宋" w:hAnsi="华文中宋" w:hint="eastAsia"/>
                <w:lang w:val="zh-CN"/>
              </w:rPr>
              <w:t>主干道改建</w:t>
            </w:r>
          </w:p>
        </w:tc>
        <w:tc>
          <w:tcPr>
            <w:tcW w:w="5245" w:type="dxa"/>
            <w:vAlign w:val="center"/>
          </w:tcPr>
          <w:p w:rsidR="00DA346E" w:rsidRPr="008926A3" w:rsidRDefault="00DA346E" w:rsidP="00AE5B57">
            <w:pPr>
              <w:autoSpaceDE w:val="0"/>
              <w:autoSpaceDN w:val="0"/>
              <w:spacing w:line="320" w:lineRule="exact"/>
              <w:jc w:val="center"/>
              <w:rPr>
                <w:rFonts w:ascii="华文中宋" w:hAnsi="华文中宋"/>
                <w:lang w:val="zh-CN"/>
              </w:rPr>
            </w:pPr>
            <w:r w:rsidRPr="008926A3">
              <w:rPr>
                <w:rFonts w:ascii="华文中宋" w:hAnsi="华文中宋" w:hint="eastAsia"/>
                <w:lang w:val="zh-CN"/>
              </w:rPr>
              <w:t>安田—高浦—八都—供际—上垟，</w:t>
            </w:r>
            <w:r w:rsidR="00AE5B57" w:rsidRPr="008926A3">
              <w:rPr>
                <w:rFonts w:ascii="华文中宋" w:hAnsi="华文中宋" w:hint="eastAsia"/>
                <w:lang w:val="zh-CN"/>
              </w:rPr>
              <w:t>路面宽</w:t>
            </w:r>
            <w:r w:rsidRPr="008926A3">
              <w:rPr>
                <w:rFonts w:ascii="华文中宋" w:hAnsi="华文中宋" w:hint="eastAsia"/>
                <w:lang w:val="zh-CN"/>
              </w:rPr>
              <w:t>10米</w:t>
            </w:r>
            <w:r w:rsidR="0085235F" w:rsidRPr="008926A3">
              <w:rPr>
                <w:rFonts w:ascii="华文中宋" w:hAnsi="华文中宋" w:hint="eastAsia"/>
                <w:lang w:val="zh-CN"/>
              </w:rPr>
              <w:t>，上洋——宝溪线，</w:t>
            </w:r>
            <w:r w:rsidR="00AE5B57" w:rsidRPr="008926A3">
              <w:rPr>
                <w:rFonts w:ascii="华文中宋" w:hAnsi="华文中宋" w:hint="eastAsia"/>
                <w:lang w:val="zh-CN"/>
              </w:rPr>
              <w:t>路面宽</w:t>
            </w:r>
            <w:r w:rsidR="0085235F" w:rsidRPr="008926A3">
              <w:rPr>
                <w:rFonts w:ascii="华文中宋" w:hAnsi="华文中宋" w:hint="eastAsia"/>
                <w:lang w:val="zh-CN"/>
              </w:rPr>
              <w:t>7米</w:t>
            </w:r>
          </w:p>
        </w:tc>
        <w:tc>
          <w:tcPr>
            <w:tcW w:w="4372" w:type="dxa"/>
            <w:vAlign w:val="center"/>
          </w:tcPr>
          <w:p w:rsidR="00DA346E" w:rsidRPr="008926A3" w:rsidRDefault="002D7D3D" w:rsidP="00BF4CEC">
            <w:pPr>
              <w:spacing w:line="320" w:lineRule="exact"/>
              <w:jc w:val="center"/>
              <w:rPr>
                <w:rFonts w:ascii="华文中宋" w:hAnsi="华文中宋" w:cs="宋体"/>
              </w:rPr>
            </w:pPr>
            <w:r w:rsidRPr="008926A3">
              <w:rPr>
                <w:rFonts w:ascii="华文中宋" w:hAnsi="华文中宋" w:cs="宋体" w:hint="eastAsia"/>
              </w:rPr>
              <w:t>3750</w:t>
            </w:r>
          </w:p>
        </w:tc>
      </w:tr>
      <w:tr w:rsidR="008926A3" w:rsidRPr="008926A3" w:rsidTr="00F87378">
        <w:trPr>
          <w:trHeight w:val="896"/>
          <w:jc w:val="center"/>
        </w:trPr>
        <w:tc>
          <w:tcPr>
            <w:tcW w:w="4717" w:type="dxa"/>
            <w:vMerge/>
            <w:vAlign w:val="center"/>
          </w:tcPr>
          <w:p w:rsidR="00DA346E" w:rsidRPr="008926A3" w:rsidRDefault="00DA346E" w:rsidP="00BF4CEC">
            <w:pPr>
              <w:autoSpaceDE w:val="0"/>
              <w:autoSpaceDN w:val="0"/>
              <w:spacing w:line="320" w:lineRule="exact"/>
              <w:jc w:val="center"/>
              <w:rPr>
                <w:rFonts w:ascii="华文中宋" w:hAnsi="华文中宋"/>
                <w:b/>
                <w:lang w:val="zh-CN"/>
              </w:rPr>
            </w:pPr>
          </w:p>
        </w:tc>
        <w:tc>
          <w:tcPr>
            <w:tcW w:w="1934" w:type="dxa"/>
            <w:vMerge/>
            <w:vAlign w:val="center"/>
          </w:tcPr>
          <w:p w:rsidR="00DA346E" w:rsidRPr="008926A3" w:rsidRDefault="00DA346E" w:rsidP="00DA346E">
            <w:pPr>
              <w:autoSpaceDE w:val="0"/>
              <w:autoSpaceDN w:val="0"/>
              <w:spacing w:line="320" w:lineRule="exact"/>
              <w:jc w:val="center"/>
              <w:rPr>
                <w:rFonts w:ascii="华文中宋" w:hAnsi="华文中宋"/>
                <w:lang w:val="zh-CN"/>
              </w:rPr>
            </w:pPr>
          </w:p>
        </w:tc>
        <w:tc>
          <w:tcPr>
            <w:tcW w:w="5245" w:type="dxa"/>
            <w:vAlign w:val="center"/>
          </w:tcPr>
          <w:p w:rsidR="00DA346E" w:rsidRPr="008926A3" w:rsidRDefault="00DA346E" w:rsidP="00AE5B57">
            <w:pPr>
              <w:autoSpaceDE w:val="0"/>
              <w:autoSpaceDN w:val="0"/>
              <w:spacing w:line="320" w:lineRule="exact"/>
              <w:jc w:val="center"/>
              <w:rPr>
                <w:rFonts w:ascii="华文中宋" w:hAnsi="华文中宋"/>
                <w:lang w:val="zh-CN"/>
              </w:rPr>
            </w:pPr>
            <w:r w:rsidRPr="008926A3">
              <w:rPr>
                <w:rFonts w:ascii="华文中宋" w:hAnsi="华文中宋" w:hint="eastAsia"/>
                <w:lang w:val="zh-CN"/>
              </w:rPr>
              <w:t>上垟—五都垟—丁源—汤源—朱黄—处周寮—黄田线，</w:t>
            </w:r>
            <w:r w:rsidR="00AE5B57" w:rsidRPr="008926A3">
              <w:rPr>
                <w:rFonts w:ascii="华文中宋" w:hAnsi="华文中宋" w:hint="eastAsia"/>
                <w:lang w:val="zh-CN"/>
              </w:rPr>
              <w:t>路面宽</w:t>
            </w:r>
            <w:r w:rsidRPr="008926A3">
              <w:rPr>
                <w:rFonts w:ascii="华文中宋" w:hAnsi="华文中宋" w:hint="eastAsia"/>
                <w:lang w:val="zh-CN"/>
              </w:rPr>
              <w:t>7米</w:t>
            </w:r>
          </w:p>
        </w:tc>
        <w:tc>
          <w:tcPr>
            <w:tcW w:w="4372" w:type="dxa"/>
            <w:vAlign w:val="center"/>
          </w:tcPr>
          <w:p w:rsidR="00DA346E" w:rsidRPr="008926A3" w:rsidRDefault="002D7D3D" w:rsidP="00BF4CEC">
            <w:pPr>
              <w:spacing w:line="320" w:lineRule="exact"/>
              <w:jc w:val="center"/>
              <w:rPr>
                <w:rFonts w:ascii="华文中宋" w:hAnsi="华文中宋" w:cs="宋体"/>
              </w:rPr>
            </w:pPr>
            <w:r w:rsidRPr="008926A3">
              <w:rPr>
                <w:rFonts w:ascii="华文中宋" w:hAnsi="华文中宋" w:cs="宋体" w:hint="eastAsia"/>
              </w:rPr>
              <w:t>8550</w:t>
            </w:r>
          </w:p>
        </w:tc>
      </w:tr>
      <w:tr w:rsidR="008926A3" w:rsidRPr="008926A3" w:rsidTr="00F87378">
        <w:trPr>
          <w:jc w:val="center"/>
        </w:trPr>
        <w:tc>
          <w:tcPr>
            <w:tcW w:w="4717" w:type="dxa"/>
            <w:vMerge/>
            <w:vAlign w:val="center"/>
          </w:tcPr>
          <w:p w:rsidR="00DA346E" w:rsidRPr="008926A3" w:rsidRDefault="00DA346E" w:rsidP="00BF4CEC">
            <w:pPr>
              <w:autoSpaceDE w:val="0"/>
              <w:autoSpaceDN w:val="0"/>
              <w:spacing w:line="320" w:lineRule="exact"/>
              <w:jc w:val="center"/>
              <w:rPr>
                <w:rFonts w:ascii="华文中宋" w:hAnsi="华文中宋"/>
                <w:b/>
                <w:lang w:val="zh-CN"/>
              </w:rPr>
            </w:pPr>
          </w:p>
        </w:tc>
        <w:tc>
          <w:tcPr>
            <w:tcW w:w="1934" w:type="dxa"/>
            <w:vMerge w:val="restart"/>
            <w:vAlign w:val="center"/>
          </w:tcPr>
          <w:p w:rsidR="00DA346E" w:rsidRPr="008926A3" w:rsidRDefault="00DA346E" w:rsidP="00DA346E">
            <w:pPr>
              <w:autoSpaceDE w:val="0"/>
              <w:autoSpaceDN w:val="0"/>
              <w:spacing w:line="320" w:lineRule="exact"/>
              <w:jc w:val="center"/>
              <w:rPr>
                <w:rFonts w:ascii="华文中宋" w:hAnsi="华文中宋"/>
                <w:lang w:val="zh-CN"/>
              </w:rPr>
            </w:pPr>
            <w:r w:rsidRPr="008926A3">
              <w:rPr>
                <w:rFonts w:ascii="华文中宋" w:hAnsi="华文中宋" w:hint="eastAsia"/>
                <w:lang w:val="zh-CN"/>
              </w:rPr>
              <w:t>特色道路改建</w:t>
            </w:r>
          </w:p>
        </w:tc>
        <w:tc>
          <w:tcPr>
            <w:tcW w:w="5245" w:type="dxa"/>
            <w:vAlign w:val="center"/>
          </w:tcPr>
          <w:p w:rsidR="00DA346E" w:rsidRPr="008926A3" w:rsidRDefault="00DA346E" w:rsidP="00DA346E">
            <w:pPr>
              <w:autoSpaceDE w:val="0"/>
              <w:autoSpaceDN w:val="0"/>
              <w:spacing w:line="320" w:lineRule="exact"/>
              <w:jc w:val="center"/>
              <w:rPr>
                <w:rFonts w:ascii="华文中宋" w:hAnsi="华文中宋"/>
              </w:rPr>
            </w:pPr>
            <w:r w:rsidRPr="008926A3">
              <w:rPr>
                <w:rFonts w:ascii="华文中宋" w:hAnsi="华文中宋" w:hint="eastAsia"/>
              </w:rPr>
              <w:t>自行车道</w:t>
            </w:r>
          </w:p>
        </w:tc>
        <w:tc>
          <w:tcPr>
            <w:tcW w:w="4372" w:type="dxa"/>
            <w:vAlign w:val="center"/>
          </w:tcPr>
          <w:p w:rsidR="00DA346E" w:rsidRPr="008926A3" w:rsidRDefault="0085235F" w:rsidP="00BF4CEC">
            <w:pPr>
              <w:spacing w:line="320" w:lineRule="exact"/>
              <w:jc w:val="center"/>
              <w:rPr>
                <w:rFonts w:ascii="华文中宋" w:hAnsi="华文中宋"/>
              </w:rPr>
            </w:pPr>
            <w:r w:rsidRPr="008926A3">
              <w:rPr>
                <w:rFonts w:ascii="华文中宋" w:hAnsi="华文中宋" w:hint="eastAsia"/>
              </w:rPr>
              <w:t>900</w:t>
            </w:r>
          </w:p>
        </w:tc>
      </w:tr>
      <w:tr w:rsidR="008926A3" w:rsidRPr="008926A3" w:rsidTr="00F87378">
        <w:trPr>
          <w:jc w:val="center"/>
        </w:trPr>
        <w:tc>
          <w:tcPr>
            <w:tcW w:w="4717" w:type="dxa"/>
            <w:vMerge/>
            <w:vAlign w:val="center"/>
          </w:tcPr>
          <w:p w:rsidR="00DA346E" w:rsidRPr="008926A3" w:rsidRDefault="00DA346E" w:rsidP="00BF4CEC">
            <w:pPr>
              <w:autoSpaceDE w:val="0"/>
              <w:autoSpaceDN w:val="0"/>
              <w:spacing w:line="320" w:lineRule="exact"/>
              <w:jc w:val="center"/>
              <w:rPr>
                <w:rFonts w:ascii="华文中宋" w:hAnsi="华文中宋"/>
                <w:b/>
                <w:lang w:val="zh-CN"/>
              </w:rPr>
            </w:pPr>
          </w:p>
        </w:tc>
        <w:tc>
          <w:tcPr>
            <w:tcW w:w="1934" w:type="dxa"/>
            <w:vMerge/>
            <w:vAlign w:val="center"/>
          </w:tcPr>
          <w:p w:rsidR="00DA346E" w:rsidRPr="008926A3" w:rsidRDefault="00DA346E" w:rsidP="00DA346E">
            <w:pPr>
              <w:autoSpaceDE w:val="0"/>
              <w:autoSpaceDN w:val="0"/>
              <w:spacing w:line="320" w:lineRule="exact"/>
              <w:jc w:val="center"/>
              <w:rPr>
                <w:rFonts w:ascii="华文中宋" w:hAnsi="华文中宋"/>
                <w:lang w:val="zh-CN"/>
              </w:rPr>
            </w:pPr>
          </w:p>
        </w:tc>
        <w:tc>
          <w:tcPr>
            <w:tcW w:w="5245" w:type="dxa"/>
            <w:vAlign w:val="center"/>
          </w:tcPr>
          <w:p w:rsidR="00DA346E" w:rsidRPr="008926A3" w:rsidRDefault="00DA346E" w:rsidP="00DA346E">
            <w:pPr>
              <w:autoSpaceDE w:val="0"/>
              <w:autoSpaceDN w:val="0"/>
              <w:spacing w:line="320" w:lineRule="exact"/>
              <w:jc w:val="center"/>
              <w:rPr>
                <w:rFonts w:ascii="华文中宋" w:hAnsi="华文中宋"/>
              </w:rPr>
            </w:pPr>
            <w:r w:rsidRPr="008926A3">
              <w:rPr>
                <w:rFonts w:ascii="华文中宋" w:hAnsi="华文中宋" w:hint="eastAsia"/>
              </w:rPr>
              <w:t>ATV赛道</w:t>
            </w:r>
          </w:p>
        </w:tc>
        <w:tc>
          <w:tcPr>
            <w:tcW w:w="4372" w:type="dxa"/>
            <w:vAlign w:val="center"/>
          </w:tcPr>
          <w:p w:rsidR="00DA346E" w:rsidRPr="008926A3" w:rsidRDefault="0085235F" w:rsidP="00BF4CEC">
            <w:pPr>
              <w:spacing w:line="320" w:lineRule="exact"/>
              <w:jc w:val="center"/>
              <w:rPr>
                <w:rFonts w:ascii="华文中宋" w:hAnsi="华文中宋"/>
              </w:rPr>
            </w:pPr>
            <w:r w:rsidRPr="008926A3">
              <w:rPr>
                <w:rFonts w:ascii="华文中宋" w:hAnsi="华文中宋" w:hint="eastAsia"/>
              </w:rPr>
              <w:t>650</w:t>
            </w:r>
          </w:p>
        </w:tc>
      </w:tr>
      <w:tr w:rsidR="008926A3" w:rsidRPr="008926A3" w:rsidTr="00F87378">
        <w:trPr>
          <w:jc w:val="center"/>
        </w:trPr>
        <w:tc>
          <w:tcPr>
            <w:tcW w:w="4717" w:type="dxa"/>
            <w:vMerge/>
            <w:vAlign w:val="center"/>
          </w:tcPr>
          <w:p w:rsidR="00DA346E" w:rsidRPr="008926A3" w:rsidRDefault="00DA346E" w:rsidP="00BF4CEC">
            <w:pPr>
              <w:autoSpaceDE w:val="0"/>
              <w:autoSpaceDN w:val="0"/>
              <w:spacing w:line="320" w:lineRule="exact"/>
              <w:jc w:val="center"/>
              <w:rPr>
                <w:rFonts w:ascii="华文中宋" w:hAnsi="华文中宋"/>
                <w:b/>
                <w:lang w:val="zh-CN"/>
              </w:rPr>
            </w:pPr>
          </w:p>
        </w:tc>
        <w:tc>
          <w:tcPr>
            <w:tcW w:w="1934" w:type="dxa"/>
            <w:vMerge/>
            <w:vAlign w:val="center"/>
          </w:tcPr>
          <w:p w:rsidR="00DA346E" w:rsidRPr="008926A3" w:rsidRDefault="00DA346E" w:rsidP="00DA346E">
            <w:pPr>
              <w:autoSpaceDE w:val="0"/>
              <w:autoSpaceDN w:val="0"/>
              <w:spacing w:line="320" w:lineRule="exact"/>
              <w:jc w:val="center"/>
              <w:rPr>
                <w:rFonts w:ascii="华文中宋" w:hAnsi="华文中宋"/>
                <w:lang w:val="zh-CN"/>
              </w:rPr>
            </w:pPr>
          </w:p>
        </w:tc>
        <w:tc>
          <w:tcPr>
            <w:tcW w:w="5245" w:type="dxa"/>
            <w:vAlign w:val="center"/>
          </w:tcPr>
          <w:p w:rsidR="00DA346E" w:rsidRPr="008926A3" w:rsidRDefault="00DA346E" w:rsidP="00DA346E">
            <w:pPr>
              <w:autoSpaceDE w:val="0"/>
              <w:autoSpaceDN w:val="0"/>
              <w:spacing w:line="320" w:lineRule="exact"/>
              <w:jc w:val="center"/>
              <w:rPr>
                <w:rFonts w:ascii="华文中宋" w:hAnsi="华文中宋"/>
              </w:rPr>
            </w:pPr>
            <w:r w:rsidRPr="008926A3">
              <w:rPr>
                <w:rFonts w:ascii="华文中宋" w:hAnsi="华文中宋" w:hint="eastAsia"/>
              </w:rPr>
              <w:t>越野车道</w:t>
            </w:r>
          </w:p>
        </w:tc>
        <w:tc>
          <w:tcPr>
            <w:tcW w:w="4372" w:type="dxa"/>
            <w:vAlign w:val="center"/>
          </w:tcPr>
          <w:p w:rsidR="00DA346E" w:rsidRPr="008926A3" w:rsidRDefault="0085235F" w:rsidP="00BF4CEC">
            <w:pPr>
              <w:spacing w:line="320" w:lineRule="exact"/>
              <w:jc w:val="center"/>
              <w:rPr>
                <w:rFonts w:ascii="华文中宋" w:hAnsi="华文中宋"/>
              </w:rPr>
            </w:pPr>
            <w:r w:rsidRPr="008926A3">
              <w:rPr>
                <w:rFonts w:ascii="华文中宋" w:hAnsi="华文中宋" w:hint="eastAsia"/>
              </w:rPr>
              <w:t>2600</w:t>
            </w:r>
          </w:p>
        </w:tc>
      </w:tr>
      <w:tr w:rsidR="008926A3" w:rsidRPr="008926A3" w:rsidTr="00F87378">
        <w:trPr>
          <w:jc w:val="center"/>
        </w:trPr>
        <w:tc>
          <w:tcPr>
            <w:tcW w:w="4717" w:type="dxa"/>
            <w:vMerge/>
            <w:vAlign w:val="center"/>
          </w:tcPr>
          <w:p w:rsidR="00DA346E" w:rsidRPr="008926A3" w:rsidRDefault="00DA346E" w:rsidP="00BF4CEC">
            <w:pPr>
              <w:autoSpaceDE w:val="0"/>
              <w:autoSpaceDN w:val="0"/>
              <w:spacing w:line="320" w:lineRule="exact"/>
              <w:jc w:val="center"/>
              <w:rPr>
                <w:rFonts w:ascii="华文中宋" w:hAnsi="华文中宋"/>
                <w:b/>
                <w:lang w:val="zh-CN"/>
              </w:rPr>
            </w:pPr>
          </w:p>
        </w:tc>
        <w:tc>
          <w:tcPr>
            <w:tcW w:w="7179" w:type="dxa"/>
            <w:gridSpan w:val="2"/>
            <w:vAlign w:val="center"/>
          </w:tcPr>
          <w:p w:rsidR="00DA346E" w:rsidRPr="008926A3" w:rsidRDefault="00DA346E" w:rsidP="00DA346E">
            <w:pPr>
              <w:autoSpaceDE w:val="0"/>
              <w:autoSpaceDN w:val="0"/>
              <w:spacing w:line="320" w:lineRule="exact"/>
              <w:jc w:val="center"/>
              <w:rPr>
                <w:rFonts w:ascii="华文中宋" w:hAnsi="华文中宋"/>
              </w:rPr>
            </w:pPr>
            <w:r w:rsidRPr="008926A3">
              <w:rPr>
                <w:rFonts w:ascii="华文中宋" w:hAnsi="华文中宋" w:hint="eastAsia"/>
                <w:lang w:val="zh-CN"/>
              </w:rPr>
              <w:t>龙头山游步道新建</w:t>
            </w:r>
          </w:p>
        </w:tc>
        <w:tc>
          <w:tcPr>
            <w:tcW w:w="4372" w:type="dxa"/>
            <w:vAlign w:val="center"/>
          </w:tcPr>
          <w:p w:rsidR="00DA346E" w:rsidRPr="008926A3" w:rsidRDefault="0085235F" w:rsidP="00BF4CEC">
            <w:pPr>
              <w:spacing w:line="320" w:lineRule="exact"/>
              <w:jc w:val="center"/>
              <w:rPr>
                <w:rFonts w:ascii="华文中宋" w:hAnsi="华文中宋"/>
              </w:rPr>
            </w:pPr>
            <w:r w:rsidRPr="008926A3">
              <w:rPr>
                <w:rFonts w:ascii="华文中宋" w:hAnsi="华文中宋" w:hint="eastAsia"/>
              </w:rPr>
              <w:t>800</w:t>
            </w:r>
          </w:p>
        </w:tc>
      </w:tr>
      <w:tr w:rsidR="008926A3" w:rsidRPr="008926A3" w:rsidTr="00F87378">
        <w:trPr>
          <w:jc w:val="center"/>
        </w:trPr>
        <w:tc>
          <w:tcPr>
            <w:tcW w:w="4717" w:type="dxa"/>
            <w:vMerge w:val="restart"/>
            <w:vAlign w:val="center"/>
          </w:tcPr>
          <w:p w:rsidR="009C3289" w:rsidRPr="008926A3" w:rsidRDefault="009C3289" w:rsidP="00BF4CEC">
            <w:pPr>
              <w:autoSpaceDE w:val="0"/>
              <w:autoSpaceDN w:val="0"/>
              <w:spacing w:line="320" w:lineRule="exact"/>
              <w:jc w:val="center"/>
              <w:rPr>
                <w:rFonts w:ascii="华文中宋" w:hAnsi="华文中宋"/>
                <w:b/>
                <w:lang w:val="zh-CN"/>
              </w:rPr>
            </w:pPr>
            <w:r w:rsidRPr="008926A3">
              <w:rPr>
                <w:rFonts w:ascii="华文中宋" w:hAnsi="华文中宋" w:hint="eastAsia"/>
                <w:b/>
                <w:lang w:val="zh-CN"/>
              </w:rPr>
              <w:t>给水排水工程设施</w:t>
            </w:r>
          </w:p>
        </w:tc>
        <w:tc>
          <w:tcPr>
            <w:tcW w:w="7179" w:type="dxa"/>
            <w:gridSpan w:val="2"/>
            <w:vAlign w:val="center"/>
          </w:tcPr>
          <w:p w:rsidR="009C3289" w:rsidRPr="008926A3" w:rsidRDefault="009C3289" w:rsidP="00BF4CEC">
            <w:pPr>
              <w:autoSpaceDE w:val="0"/>
              <w:autoSpaceDN w:val="0"/>
              <w:spacing w:line="320" w:lineRule="exact"/>
              <w:ind w:leftChars="-14" w:left="-34"/>
              <w:jc w:val="center"/>
              <w:rPr>
                <w:rFonts w:ascii="华文中宋" w:hAnsi="华文中宋"/>
                <w:lang w:val="zh-CN"/>
              </w:rPr>
            </w:pPr>
            <w:r w:rsidRPr="008926A3">
              <w:rPr>
                <w:rFonts w:ascii="华文中宋" w:hAnsi="华文中宋" w:hint="eastAsia"/>
                <w:lang w:val="zh-CN"/>
              </w:rPr>
              <w:t>给水工程及其设施</w:t>
            </w:r>
          </w:p>
        </w:tc>
        <w:tc>
          <w:tcPr>
            <w:tcW w:w="4372" w:type="dxa"/>
            <w:vAlign w:val="center"/>
          </w:tcPr>
          <w:p w:rsidR="009C3289" w:rsidRPr="008926A3" w:rsidRDefault="0085235F" w:rsidP="00BF4CEC">
            <w:pPr>
              <w:spacing w:line="320" w:lineRule="exact"/>
              <w:jc w:val="center"/>
              <w:rPr>
                <w:rFonts w:ascii="华文中宋" w:hAnsi="华文中宋"/>
              </w:rPr>
            </w:pPr>
            <w:r w:rsidRPr="008926A3">
              <w:rPr>
                <w:rFonts w:ascii="华文中宋" w:hAnsi="华文中宋" w:hint="eastAsia"/>
              </w:rPr>
              <w:t>1500</w:t>
            </w:r>
          </w:p>
        </w:tc>
      </w:tr>
      <w:tr w:rsidR="008926A3" w:rsidRPr="008926A3" w:rsidTr="00F87378">
        <w:trPr>
          <w:jc w:val="center"/>
        </w:trPr>
        <w:tc>
          <w:tcPr>
            <w:tcW w:w="4717" w:type="dxa"/>
            <w:vMerge/>
            <w:vAlign w:val="center"/>
          </w:tcPr>
          <w:p w:rsidR="009C3289" w:rsidRPr="008926A3" w:rsidRDefault="009C3289" w:rsidP="00BF4CEC">
            <w:pPr>
              <w:autoSpaceDE w:val="0"/>
              <w:autoSpaceDN w:val="0"/>
              <w:spacing w:line="320" w:lineRule="exact"/>
              <w:jc w:val="center"/>
              <w:rPr>
                <w:rFonts w:ascii="华文中宋" w:hAnsi="华文中宋"/>
                <w:b/>
                <w:lang w:val="zh-CN"/>
              </w:rPr>
            </w:pPr>
          </w:p>
        </w:tc>
        <w:tc>
          <w:tcPr>
            <w:tcW w:w="7179" w:type="dxa"/>
            <w:gridSpan w:val="2"/>
            <w:vAlign w:val="center"/>
          </w:tcPr>
          <w:p w:rsidR="009C3289" w:rsidRPr="008926A3" w:rsidRDefault="009C3289" w:rsidP="00BF4CEC">
            <w:pPr>
              <w:autoSpaceDE w:val="0"/>
              <w:autoSpaceDN w:val="0"/>
              <w:spacing w:line="320" w:lineRule="exact"/>
              <w:ind w:leftChars="-14" w:left="-34"/>
              <w:jc w:val="center"/>
              <w:rPr>
                <w:rFonts w:ascii="华文中宋" w:hAnsi="华文中宋"/>
                <w:lang w:val="zh-CN"/>
              </w:rPr>
            </w:pPr>
            <w:r w:rsidRPr="008926A3">
              <w:rPr>
                <w:rFonts w:ascii="华文中宋" w:hAnsi="华文中宋" w:hint="eastAsia"/>
                <w:lang w:val="zh-CN"/>
              </w:rPr>
              <w:t>排水工程及其设施</w:t>
            </w:r>
          </w:p>
        </w:tc>
        <w:tc>
          <w:tcPr>
            <w:tcW w:w="4372" w:type="dxa"/>
            <w:vAlign w:val="center"/>
          </w:tcPr>
          <w:p w:rsidR="009C3289" w:rsidRPr="008926A3" w:rsidRDefault="0085235F" w:rsidP="00BF4CEC">
            <w:pPr>
              <w:spacing w:line="320" w:lineRule="exact"/>
              <w:jc w:val="center"/>
              <w:rPr>
                <w:rFonts w:ascii="华文中宋" w:hAnsi="华文中宋"/>
              </w:rPr>
            </w:pPr>
            <w:r w:rsidRPr="008926A3">
              <w:rPr>
                <w:rFonts w:ascii="华文中宋" w:hAnsi="华文中宋" w:hint="eastAsia"/>
              </w:rPr>
              <w:t>2000</w:t>
            </w:r>
          </w:p>
        </w:tc>
      </w:tr>
      <w:tr w:rsidR="008926A3" w:rsidRPr="008926A3" w:rsidTr="00F87378">
        <w:trPr>
          <w:jc w:val="center"/>
        </w:trPr>
        <w:tc>
          <w:tcPr>
            <w:tcW w:w="4717" w:type="dxa"/>
            <w:vAlign w:val="center"/>
          </w:tcPr>
          <w:p w:rsidR="009C3289" w:rsidRPr="008926A3" w:rsidRDefault="009C3289" w:rsidP="00BF4CEC">
            <w:pPr>
              <w:autoSpaceDE w:val="0"/>
              <w:autoSpaceDN w:val="0"/>
              <w:spacing w:line="320" w:lineRule="exact"/>
              <w:jc w:val="center"/>
              <w:rPr>
                <w:rFonts w:ascii="华文中宋" w:hAnsi="华文中宋"/>
                <w:b/>
                <w:lang w:val="zh-CN"/>
              </w:rPr>
            </w:pPr>
            <w:r w:rsidRPr="008926A3">
              <w:rPr>
                <w:rFonts w:ascii="华文中宋" w:hAnsi="华文中宋" w:hint="eastAsia"/>
                <w:b/>
                <w:lang w:val="zh-CN"/>
              </w:rPr>
              <w:t>电力电信工程设施</w:t>
            </w:r>
          </w:p>
        </w:tc>
        <w:tc>
          <w:tcPr>
            <w:tcW w:w="7179" w:type="dxa"/>
            <w:gridSpan w:val="2"/>
            <w:vAlign w:val="center"/>
          </w:tcPr>
          <w:p w:rsidR="009C3289" w:rsidRPr="008926A3" w:rsidRDefault="009C3289" w:rsidP="00BF4CEC">
            <w:pPr>
              <w:autoSpaceDE w:val="0"/>
              <w:autoSpaceDN w:val="0"/>
              <w:spacing w:line="320" w:lineRule="exact"/>
              <w:ind w:leftChars="-14" w:left="-34"/>
              <w:jc w:val="center"/>
              <w:rPr>
                <w:rFonts w:ascii="华文中宋" w:hAnsi="华文中宋"/>
                <w:lang w:val="zh-CN"/>
              </w:rPr>
            </w:pPr>
            <w:r w:rsidRPr="008926A3">
              <w:rPr>
                <w:rFonts w:ascii="华文中宋" w:hAnsi="华文中宋" w:hint="eastAsia"/>
                <w:lang w:val="zh-CN"/>
              </w:rPr>
              <w:t>电力电信工程设施</w:t>
            </w:r>
          </w:p>
        </w:tc>
        <w:tc>
          <w:tcPr>
            <w:tcW w:w="4372" w:type="dxa"/>
            <w:vAlign w:val="center"/>
          </w:tcPr>
          <w:p w:rsidR="009C3289" w:rsidRPr="008926A3" w:rsidRDefault="0085235F" w:rsidP="00BF4CEC">
            <w:pPr>
              <w:spacing w:line="320" w:lineRule="exact"/>
              <w:jc w:val="center"/>
              <w:rPr>
                <w:rFonts w:ascii="华文中宋" w:hAnsi="华文中宋"/>
              </w:rPr>
            </w:pPr>
            <w:r w:rsidRPr="008926A3">
              <w:rPr>
                <w:rFonts w:ascii="华文中宋" w:hAnsi="华文中宋" w:hint="eastAsia"/>
              </w:rPr>
              <w:t>2000</w:t>
            </w:r>
          </w:p>
        </w:tc>
      </w:tr>
      <w:tr w:rsidR="008926A3" w:rsidRPr="008926A3" w:rsidTr="00F87378">
        <w:trPr>
          <w:jc w:val="center"/>
        </w:trPr>
        <w:tc>
          <w:tcPr>
            <w:tcW w:w="4717" w:type="dxa"/>
            <w:vAlign w:val="center"/>
          </w:tcPr>
          <w:p w:rsidR="009C3289" w:rsidRPr="008926A3" w:rsidRDefault="009C3289" w:rsidP="00BF4CEC">
            <w:pPr>
              <w:autoSpaceDE w:val="0"/>
              <w:autoSpaceDN w:val="0"/>
              <w:spacing w:line="320" w:lineRule="exact"/>
              <w:jc w:val="center"/>
              <w:rPr>
                <w:rFonts w:ascii="华文中宋" w:hAnsi="华文中宋"/>
                <w:b/>
                <w:lang w:val="zh-CN"/>
              </w:rPr>
            </w:pPr>
            <w:r w:rsidRPr="008926A3">
              <w:rPr>
                <w:rFonts w:ascii="华文中宋" w:hAnsi="华文中宋" w:hint="eastAsia"/>
                <w:b/>
                <w:lang w:val="zh-CN"/>
              </w:rPr>
              <w:t>环境绿化与卫生整治</w:t>
            </w:r>
          </w:p>
        </w:tc>
        <w:tc>
          <w:tcPr>
            <w:tcW w:w="7179" w:type="dxa"/>
            <w:gridSpan w:val="2"/>
            <w:vAlign w:val="center"/>
          </w:tcPr>
          <w:p w:rsidR="009C3289" w:rsidRPr="008926A3" w:rsidRDefault="009C3289" w:rsidP="00BF4CEC">
            <w:pPr>
              <w:autoSpaceDE w:val="0"/>
              <w:autoSpaceDN w:val="0"/>
              <w:spacing w:line="320" w:lineRule="exact"/>
              <w:ind w:leftChars="-14" w:left="-34"/>
              <w:jc w:val="center"/>
              <w:rPr>
                <w:rFonts w:ascii="华文中宋" w:hAnsi="华文中宋"/>
                <w:lang w:val="zh-CN"/>
              </w:rPr>
            </w:pPr>
            <w:r w:rsidRPr="008926A3">
              <w:rPr>
                <w:rFonts w:ascii="华文中宋" w:hAnsi="华文中宋" w:hint="eastAsia"/>
                <w:lang w:val="zh-CN"/>
              </w:rPr>
              <w:t>生态保护、山林植被培育，环境绿化及卫生整治等</w:t>
            </w:r>
          </w:p>
        </w:tc>
        <w:tc>
          <w:tcPr>
            <w:tcW w:w="4372" w:type="dxa"/>
            <w:vAlign w:val="center"/>
          </w:tcPr>
          <w:p w:rsidR="009C3289" w:rsidRPr="008926A3" w:rsidRDefault="0085235F" w:rsidP="00BF4CEC">
            <w:pPr>
              <w:spacing w:line="320" w:lineRule="exact"/>
              <w:jc w:val="center"/>
              <w:rPr>
                <w:rFonts w:ascii="华文中宋" w:hAnsi="华文中宋" w:cs="宋体"/>
              </w:rPr>
            </w:pPr>
            <w:r w:rsidRPr="008926A3">
              <w:rPr>
                <w:rFonts w:ascii="华文中宋" w:hAnsi="华文中宋" w:cs="宋体" w:hint="eastAsia"/>
              </w:rPr>
              <w:t>1200</w:t>
            </w:r>
          </w:p>
        </w:tc>
      </w:tr>
      <w:tr w:rsidR="008926A3" w:rsidRPr="008926A3" w:rsidTr="00F87378">
        <w:trPr>
          <w:jc w:val="center"/>
        </w:trPr>
        <w:tc>
          <w:tcPr>
            <w:tcW w:w="4717" w:type="dxa"/>
            <w:vAlign w:val="center"/>
          </w:tcPr>
          <w:p w:rsidR="009C3289" w:rsidRPr="008926A3" w:rsidRDefault="009C3289" w:rsidP="00BF4CEC">
            <w:pPr>
              <w:autoSpaceDE w:val="0"/>
              <w:autoSpaceDN w:val="0"/>
              <w:spacing w:line="320" w:lineRule="exact"/>
              <w:jc w:val="center"/>
              <w:rPr>
                <w:rFonts w:ascii="华文中宋" w:hAnsi="华文中宋"/>
                <w:b/>
                <w:lang w:val="zh-CN"/>
              </w:rPr>
            </w:pPr>
            <w:r w:rsidRPr="008926A3">
              <w:rPr>
                <w:rFonts w:ascii="华文中宋" w:hAnsi="华文中宋" w:hint="eastAsia"/>
                <w:b/>
                <w:lang w:val="zh-CN"/>
              </w:rPr>
              <w:t>防灾工程及医疗设施</w:t>
            </w:r>
          </w:p>
        </w:tc>
        <w:tc>
          <w:tcPr>
            <w:tcW w:w="7179" w:type="dxa"/>
            <w:gridSpan w:val="2"/>
            <w:vAlign w:val="center"/>
          </w:tcPr>
          <w:p w:rsidR="009C3289" w:rsidRPr="008926A3" w:rsidRDefault="009C3289" w:rsidP="00BF4CEC">
            <w:pPr>
              <w:autoSpaceDE w:val="0"/>
              <w:autoSpaceDN w:val="0"/>
              <w:spacing w:line="320" w:lineRule="exact"/>
              <w:ind w:leftChars="-14" w:left="-34"/>
              <w:jc w:val="center"/>
              <w:rPr>
                <w:rFonts w:ascii="华文中宋" w:hAnsi="华文中宋"/>
                <w:lang w:val="zh-CN"/>
              </w:rPr>
            </w:pPr>
            <w:r w:rsidRPr="008926A3">
              <w:rPr>
                <w:rFonts w:ascii="华文中宋" w:hAnsi="华文中宋" w:hint="eastAsia"/>
                <w:lang w:val="zh-CN"/>
              </w:rPr>
              <w:t>山地防灾设施、安全设施、医疗救助</w:t>
            </w:r>
          </w:p>
        </w:tc>
        <w:tc>
          <w:tcPr>
            <w:tcW w:w="4372" w:type="dxa"/>
            <w:vAlign w:val="center"/>
          </w:tcPr>
          <w:p w:rsidR="009C3289" w:rsidRPr="008926A3" w:rsidRDefault="0085235F" w:rsidP="00BF4CEC">
            <w:pPr>
              <w:spacing w:line="320" w:lineRule="exact"/>
              <w:jc w:val="center"/>
              <w:rPr>
                <w:rFonts w:ascii="华文中宋" w:hAnsi="华文中宋"/>
              </w:rPr>
            </w:pPr>
            <w:r w:rsidRPr="008926A3">
              <w:rPr>
                <w:rFonts w:ascii="华文中宋" w:hAnsi="华文中宋" w:hint="eastAsia"/>
              </w:rPr>
              <w:t>1200</w:t>
            </w:r>
          </w:p>
        </w:tc>
      </w:tr>
      <w:tr w:rsidR="008926A3" w:rsidRPr="008926A3" w:rsidTr="00F87378">
        <w:trPr>
          <w:jc w:val="center"/>
        </w:trPr>
        <w:tc>
          <w:tcPr>
            <w:tcW w:w="4717" w:type="dxa"/>
            <w:vAlign w:val="center"/>
          </w:tcPr>
          <w:p w:rsidR="009C3289" w:rsidRPr="008926A3" w:rsidRDefault="009C3289" w:rsidP="00BF4CEC">
            <w:pPr>
              <w:autoSpaceDE w:val="0"/>
              <w:autoSpaceDN w:val="0"/>
              <w:spacing w:line="320" w:lineRule="exact"/>
              <w:jc w:val="center"/>
              <w:rPr>
                <w:rFonts w:ascii="华文中宋" w:hAnsi="华文中宋"/>
                <w:b/>
                <w:lang w:val="zh-CN"/>
              </w:rPr>
            </w:pPr>
            <w:r w:rsidRPr="008926A3">
              <w:rPr>
                <w:rFonts w:ascii="华文中宋" w:hAnsi="华文中宋" w:hint="eastAsia"/>
                <w:b/>
                <w:lang w:val="zh-CN"/>
              </w:rPr>
              <w:t>小  计</w:t>
            </w:r>
          </w:p>
        </w:tc>
        <w:tc>
          <w:tcPr>
            <w:tcW w:w="7179" w:type="dxa"/>
            <w:gridSpan w:val="2"/>
            <w:vAlign w:val="center"/>
          </w:tcPr>
          <w:p w:rsidR="009C3289" w:rsidRPr="008926A3" w:rsidRDefault="009C3289" w:rsidP="00DA2754">
            <w:pPr>
              <w:autoSpaceDE w:val="0"/>
              <w:autoSpaceDN w:val="0"/>
              <w:spacing w:line="320" w:lineRule="exact"/>
              <w:ind w:leftChars="-14" w:hangingChars="14" w:hanging="34"/>
              <w:jc w:val="center"/>
              <w:rPr>
                <w:rFonts w:ascii="华文中宋" w:hAnsi="华文中宋"/>
                <w:b/>
                <w:lang w:val="zh-CN"/>
              </w:rPr>
            </w:pPr>
            <w:r w:rsidRPr="008926A3">
              <w:rPr>
                <w:rFonts w:ascii="华文中宋" w:hAnsi="华文中宋" w:hint="eastAsia"/>
                <w:b/>
                <w:lang w:val="zh-CN"/>
              </w:rPr>
              <w:t>——</w:t>
            </w:r>
          </w:p>
        </w:tc>
        <w:tc>
          <w:tcPr>
            <w:tcW w:w="4372" w:type="dxa"/>
            <w:vAlign w:val="center"/>
          </w:tcPr>
          <w:p w:rsidR="009C3289" w:rsidRPr="008926A3" w:rsidRDefault="00106052" w:rsidP="002D7D3D">
            <w:pPr>
              <w:jc w:val="center"/>
              <w:rPr>
                <w:rFonts w:ascii="华文中宋" w:hAnsi="华文中宋" w:cs="宋体"/>
              </w:rPr>
            </w:pPr>
            <w:r w:rsidRPr="008926A3">
              <w:rPr>
                <w:rFonts w:ascii="华文中宋" w:hAnsi="华文中宋" w:cs="宋体" w:hint="eastAsia"/>
              </w:rPr>
              <w:t>2</w:t>
            </w:r>
            <w:r w:rsidR="002D7D3D" w:rsidRPr="008926A3">
              <w:rPr>
                <w:rFonts w:ascii="华文中宋" w:hAnsi="华文中宋" w:cs="宋体" w:hint="eastAsia"/>
              </w:rPr>
              <w:t>51</w:t>
            </w:r>
            <w:r w:rsidRPr="008926A3">
              <w:rPr>
                <w:rFonts w:ascii="华文中宋" w:hAnsi="华文中宋" w:cs="宋体" w:hint="eastAsia"/>
              </w:rPr>
              <w:t>50</w:t>
            </w:r>
          </w:p>
        </w:tc>
      </w:tr>
    </w:tbl>
    <w:p w:rsidR="009C3289" w:rsidRPr="008926A3" w:rsidRDefault="0085235F" w:rsidP="00081D10">
      <w:pPr>
        <w:pStyle w:val="3"/>
        <w:spacing w:before="0" w:after="0" w:line="276" w:lineRule="auto"/>
        <w:rPr>
          <w:rFonts w:ascii="华文中宋" w:hAnsi="华文中宋"/>
        </w:rPr>
      </w:pPr>
      <w:r w:rsidRPr="008926A3">
        <w:rPr>
          <w:rFonts w:hint="eastAsia"/>
          <w:sz w:val="28"/>
        </w:rPr>
        <w:t>三</w:t>
      </w:r>
      <w:r w:rsidR="009C3289" w:rsidRPr="008926A3">
        <w:rPr>
          <w:rFonts w:hint="eastAsia"/>
          <w:sz w:val="28"/>
        </w:rPr>
        <w:t>、分期投资</w:t>
      </w:r>
    </w:p>
    <w:p w:rsidR="009C3289" w:rsidRPr="008926A3" w:rsidRDefault="009C3289" w:rsidP="009C3289">
      <w:pPr>
        <w:spacing w:line="420" w:lineRule="exact"/>
        <w:jc w:val="center"/>
        <w:rPr>
          <w:rFonts w:ascii="华文中宋" w:hAnsi="华文中宋"/>
          <w:b/>
          <w:sz w:val="28"/>
        </w:rPr>
      </w:pPr>
      <w:r w:rsidRPr="008926A3">
        <w:rPr>
          <w:rFonts w:ascii="华文中宋" w:hAnsi="华文中宋" w:hint="eastAsia"/>
          <w:b/>
          <w:sz w:val="28"/>
        </w:rPr>
        <w:t>表</w:t>
      </w:r>
      <w:r w:rsidR="005B4633" w:rsidRPr="008926A3">
        <w:rPr>
          <w:rFonts w:ascii="华文中宋" w:hAnsi="华文中宋" w:hint="eastAsia"/>
          <w:b/>
          <w:sz w:val="28"/>
        </w:rPr>
        <w:t>1</w:t>
      </w:r>
      <w:r w:rsidR="00F87378" w:rsidRPr="008926A3">
        <w:rPr>
          <w:rFonts w:ascii="华文中宋" w:hAnsi="华文中宋" w:hint="eastAsia"/>
          <w:b/>
          <w:sz w:val="28"/>
        </w:rPr>
        <w:t>2</w:t>
      </w:r>
      <w:r w:rsidR="007B35B6" w:rsidRPr="008926A3">
        <w:rPr>
          <w:rFonts w:ascii="华文中宋" w:hAnsi="华文中宋" w:hint="eastAsia"/>
          <w:b/>
          <w:sz w:val="28"/>
        </w:rPr>
        <w:t>-</w:t>
      </w:r>
      <w:r w:rsidR="00F87378" w:rsidRPr="008926A3">
        <w:rPr>
          <w:rFonts w:ascii="华文中宋" w:hAnsi="华文中宋" w:hint="eastAsia"/>
          <w:b/>
          <w:sz w:val="28"/>
        </w:rPr>
        <w:t>3</w:t>
      </w:r>
      <w:r w:rsidRPr="008926A3">
        <w:rPr>
          <w:rFonts w:ascii="华文中宋" w:hAnsi="华文中宋" w:hint="eastAsia"/>
          <w:b/>
          <w:sz w:val="28"/>
        </w:rPr>
        <w:t xml:space="preserve"> </w:t>
      </w:r>
      <w:r w:rsidR="00E62983" w:rsidRPr="008926A3">
        <w:rPr>
          <w:rFonts w:ascii="华文中宋" w:hAnsi="华文中宋" w:hint="eastAsia"/>
          <w:b/>
          <w:sz w:val="28"/>
        </w:rPr>
        <w:t>丽水·世界竹海公园</w:t>
      </w:r>
      <w:r w:rsidRPr="008926A3">
        <w:rPr>
          <w:rFonts w:ascii="华文中宋" w:hAnsi="华文中宋" w:hint="eastAsia"/>
          <w:b/>
          <w:sz w:val="28"/>
        </w:rPr>
        <w:t>旅游开发分期投资一览表</w:t>
      </w:r>
    </w:p>
    <w:tbl>
      <w:tblPr>
        <w:tblW w:w="16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8"/>
        <w:gridCol w:w="3528"/>
        <w:gridCol w:w="5975"/>
      </w:tblGrid>
      <w:tr w:rsidR="008926A3" w:rsidRPr="008926A3" w:rsidTr="009805FA">
        <w:trPr>
          <w:trHeight w:hRule="exact" w:val="397"/>
          <w:jc w:val="center"/>
        </w:trPr>
        <w:tc>
          <w:tcPr>
            <w:tcW w:w="6778" w:type="dxa"/>
            <w:tcBorders>
              <w:tl2br w:val="single" w:sz="4" w:space="0" w:color="auto"/>
            </w:tcBorders>
            <w:vAlign w:val="center"/>
          </w:tcPr>
          <w:p w:rsidR="009C3289" w:rsidRPr="008926A3" w:rsidRDefault="009C3289" w:rsidP="00BF4CEC">
            <w:pPr>
              <w:autoSpaceDE w:val="0"/>
              <w:autoSpaceDN w:val="0"/>
              <w:spacing w:line="320" w:lineRule="exact"/>
              <w:rPr>
                <w:rFonts w:ascii="黑体" w:eastAsia="黑体" w:hAnsi="宋体"/>
                <w:b/>
                <w:bCs/>
              </w:rPr>
            </w:pPr>
          </w:p>
        </w:tc>
        <w:tc>
          <w:tcPr>
            <w:tcW w:w="3528" w:type="dxa"/>
            <w:vAlign w:val="center"/>
          </w:tcPr>
          <w:p w:rsidR="009C3289" w:rsidRPr="008926A3" w:rsidRDefault="009C3289" w:rsidP="00BF4CEC">
            <w:pPr>
              <w:autoSpaceDE w:val="0"/>
              <w:autoSpaceDN w:val="0"/>
              <w:spacing w:line="320" w:lineRule="exact"/>
              <w:jc w:val="center"/>
              <w:rPr>
                <w:rFonts w:ascii="黑体" w:eastAsia="黑体" w:hAnsi="宋体"/>
                <w:b/>
                <w:bCs/>
                <w:lang w:val="zh-CN"/>
              </w:rPr>
            </w:pPr>
            <w:r w:rsidRPr="008926A3">
              <w:rPr>
                <w:rFonts w:ascii="黑体" w:eastAsia="黑体" w:hAnsi="宋体" w:hint="eastAsia"/>
                <w:b/>
                <w:bCs/>
                <w:lang w:val="zh-CN"/>
              </w:rPr>
              <w:t>投 资(万元)</w:t>
            </w:r>
          </w:p>
        </w:tc>
        <w:tc>
          <w:tcPr>
            <w:tcW w:w="5975" w:type="dxa"/>
            <w:vAlign w:val="center"/>
          </w:tcPr>
          <w:p w:rsidR="009C3289" w:rsidRPr="008926A3" w:rsidRDefault="009C3289" w:rsidP="00BF4CEC">
            <w:pPr>
              <w:autoSpaceDE w:val="0"/>
              <w:autoSpaceDN w:val="0"/>
              <w:spacing w:line="320" w:lineRule="exact"/>
              <w:jc w:val="center"/>
              <w:rPr>
                <w:rFonts w:ascii="黑体" w:eastAsia="黑体" w:hAnsi="宋体"/>
                <w:b/>
                <w:bCs/>
                <w:lang w:val="zh-CN"/>
              </w:rPr>
            </w:pPr>
            <w:r w:rsidRPr="008926A3">
              <w:rPr>
                <w:rFonts w:ascii="黑体" w:eastAsia="黑体" w:hAnsi="宋体" w:hint="eastAsia"/>
                <w:b/>
                <w:bCs/>
                <w:lang w:val="zh-CN"/>
              </w:rPr>
              <w:t>比 重(％)</w:t>
            </w:r>
          </w:p>
        </w:tc>
      </w:tr>
      <w:tr w:rsidR="008926A3" w:rsidRPr="008926A3" w:rsidTr="009805FA">
        <w:trPr>
          <w:trHeight w:hRule="exact" w:val="397"/>
          <w:jc w:val="center"/>
        </w:trPr>
        <w:tc>
          <w:tcPr>
            <w:tcW w:w="6778" w:type="dxa"/>
            <w:vAlign w:val="center"/>
          </w:tcPr>
          <w:p w:rsidR="009C3289" w:rsidRPr="008926A3" w:rsidRDefault="009C3289" w:rsidP="00BF4CEC">
            <w:pPr>
              <w:autoSpaceDE w:val="0"/>
              <w:autoSpaceDN w:val="0"/>
              <w:spacing w:line="320" w:lineRule="exact"/>
              <w:jc w:val="center"/>
              <w:rPr>
                <w:rFonts w:ascii="华文中宋" w:hAnsi="华文中宋"/>
                <w:b/>
                <w:szCs w:val="21"/>
                <w:lang w:val="zh-CN"/>
              </w:rPr>
            </w:pPr>
            <w:r w:rsidRPr="008926A3">
              <w:rPr>
                <w:rFonts w:ascii="华文中宋" w:hAnsi="华文中宋" w:hint="eastAsia"/>
                <w:b/>
                <w:szCs w:val="21"/>
              </w:rPr>
              <w:t>近  期</w:t>
            </w:r>
          </w:p>
        </w:tc>
        <w:tc>
          <w:tcPr>
            <w:tcW w:w="3528" w:type="dxa"/>
            <w:vAlign w:val="center"/>
          </w:tcPr>
          <w:p w:rsidR="009C3289" w:rsidRPr="008926A3" w:rsidRDefault="000C5A14" w:rsidP="00BC7E7E">
            <w:pPr>
              <w:spacing w:line="320" w:lineRule="exact"/>
              <w:jc w:val="center"/>
              <w:rPr>
                <w:rFonts w:ascii="华文中宋" w:hAnsi="华文中宋" w:cs="宋体"/>
                <w:szCs w:val="21"/>
              </w:rPr>
            </w:pPr>
            <w:r w:rsidRPr="008926A3">
              <w:rPr>
                <w:rFonts w:ascii="华文中宋" w:hAnsi="华文中宋" w:cs="宋体" w:hint="eastAsia"/>
                <w:szCs w:val="21"/>
              </w:rPr>
              <w:t>53540</w:t>
            </w:r>
          </w:p>
        </w:tc>
        <w:tc>
          <w:tcPr>
            <w:tcW w:w="5975" w:type="dxa"/>
            <w:vAlign w:val="center"/>
          </w:tcPr>
          <w:p w:rsidR="009C3289" w:rsidRPr="008926A3" w:rsidRDefault="000C5A14" w:rsidP="00BF4CEC">
            <w:pPr>
              <w:jc w:val="center"/>
              <w:rPr>
                <w:rFonts w:ascii="华文中宋" w:hAnsi="华文中宋" w:cs="宋体"/>
                <w:szCs w:val="21"/>
              </w:rPr>
            </w:pPr>
            <w:r w:rsidRPr="008926A3">
              <w:rPr>
                <w:rFonts w:ascii="华文中宋" w:hAnsi="华文中宋" w:cs="宋体" w:hint="eastAsia"/>
                <w:szCs w:val="21"/>
              </w:rPr>
              <w:t>47.28</w:t>
            </w:r>
          </w:p>
        </w:tc>
      </w:tr>
      <w:tr w:rsidR="008926A3" w:rsidRPr="008926A3" w:rsidTr="009805FA">
        <w:trPr>
          <w:trHeight w:hRule="exact" w:val="397"/>
          <w:jc w:val="center"/>
        </w:trPr>
        <w:tc>
          <w:tcPr>
            <w:tcW w:w="6778" w:type="dxa"/>
            <w:vAlign w:val="center"/>
          </w:tcPr>
          <w:p w:rsidR="009C3289" w:rsidRPr="008926A3" w:rsidRDefault="009C3289" w:rsidP="00326D35">
            <w:pPr>
              <w:autoSpaceDE w:val="0"/>
              <w:autoSpaceDN w:val="0"/>
              <w:spacing w:line="320" w:lineRule="exact"/>
              <w:jc w:val="center"/>
              <w:rPr>
                <w:rFonts w:ascii="华文中宋" w:hAnsi="华文中宋"/>
                <w:b/>
                <w:szCs w:val="21"/>
                <w:lang w:val="zh-CN"/>
              </w:rPr>
            </w:pPr>
            <w:r w:rsidRPr="008926A3">
              <w:rPr>
                <w:rFonts w:ascii="华文中宋" w:hAnsi="华文中宋" w:hint="eastAsia"/>
                <w:b/>
                <w:szCs w:val="21"/>
                <w:lang w:val="zh-CN"/>
              </w:rPr>
              <w:t>中</w:t>
            </w:r>
            <w:r w:rsidR="00326D35" w:rsidRPr="008926A3">
              <w:rPr>
                <w:rFonts w:ascii="华文中宋" w:hAnsi="华文中宋" w:hint="eastAsia"/>
                <w:b/>
                <w:szCs w:val="21"/>
                <w:lang w:val="zh-CN"/>
              </w:rPr>
              <w:t xml:space="preserve">  </w:t>
            </w:r>
            <w:r w:rsidRPr="008926A3">
              <w:rPr>
                <w:rFonts w:ascii="华文中宋" w:hAnsi="华文中宋" w:hint="eastAsia"/>
                <w:b/>
                <w:szCs w:val="21"/>
                <w:lang w:val="zh-CN"/>
              </w:rPr>
              <w:t>期</w:t>
            </w:r>
          </w:p>
        </w:tc>
        <w:tc>
          <w:tcPr>
            <w:tcW w:w="3528" w:type="dxa"/>
            <w:vAlign w:val="center"/>
          </w:tcPr>
          <w:p w:rsidR="009C3289" w:rsidRPr="008926A3" w:rsidRDefault="000C5A14" w:rsidP="00BF4CEC">
            <w:pPr>
              <w:spacing w:line="320" w:lineRule="exact"/>
              <w:jc w:val="center"/>
              <w:rPr>
                <w:rFonts w:ascii="华文中宋" w:hAnsi="华文中宋"/>
                <w:szCs w:val="21"/>
              </w:rPr>
            </w:pPr>
            <w:r w:rsidRPr="008926A3">
              <w:rPr>
                <w:rFonts w:ascii="华文中宋" w:hAnsi="华文中宋" w:hint="eastAsia"/>
                <w:szCs w:val="21"/>
              </w:rPr>
              <w:t>34450</w:t>
            </w:r>
          </w:p>
        </w:tc>
        <w:tc>
          <w:tcPr>
            <w:tcW w:w="5975" w:type="dxa"/>
            <w:vAlign w:val="center"/>
          </w:tcPr>
          <w:p w:rsidR="009C3289" w:rsidRPr="008926A3" w:rsidRDefault="000C5A14" w:rsidP="00BF4CEC">
            <w:pPr>
              <w:jc w:val="center"/>
              <w:rPr>
                <w:rFonts w:ascii="华文中宋" w:hAnsi="华文中宋" w:cs="宋体"/>
                <w:szCs w:val="21"/>
              </w:rPr>
            </w:pPr>
            <w:r w:rsidRPr="008926A3">
              <w:rPr>
                <w:rFonts w:ascii="华文中宋" w:hAnsi="华文中宋" w:cs="宋体" w:hint="eastAsia"/>
                <w:szCs w:val="21"/>
              </w:rPr>
              <w:t>30.42</w:t>
            </w:r>
          </w:p>
        </w:tc>
      </w:tr>
      <w:tr w:rsidR="008926A3" w:rsidRPr="008926A3" w:rsidTr="009805FA">
        <w:trPr>
          <w:trHeight w:hRule="exact" w:val="397"/>
          <w:jc w:val="center"/>
        </w:trPr>
        <w:tc>
          <w:tcPr>
            <w:tcW w:w="6778" w:type="dxa"/>
            <w:vAlign w:val="center"/>
          </w:tcPr>
          <w:p w:rsidR="00326D35" w:rsidRPr="008926A3" w:rsidRDefault="00326D35" w:rsidP="00326D35">
            <w:pPr>
              <w:autoSpaceDE w:val="0"/>
              <w:autoSpaceDN w:val="0"/>
              <w:spacing w:line="320" w:lineRule="exact"/>
              <w:jc w:val="center"/>
              <w:rPr>
                <w:rFonts w:ascii="华文中宋" w:hAnsi="华文中宋"/>
                <w:b/>
                <w:szCs w:val="21"/>
                <w:lang w:val="zh-CN"/>
              </w:rPr>
            </w:pPr>
            <w:r w:rsidRPr="008926A3">
              <w:rPr>
                <w:rFonts w:ascii="华文中宋" w:hAnsi="华文中宋" w:hint="eastAsia"/>
                <w:b/>
                <w:szCs w:val="21"/>
                <w:lang w:val="zh-CN"/>
              </w:rPr>
              <w:t>远  期</w:t>
            </w:r>
          </w:p>
        </w:tc>
        <w:tc>
          <w:tcPr>
            <w:tcW w:w="3528" w:type="dxa"/>
            <w:vAlign w:val="center"/>
          </w:tcPr>
          <w:p w:rsidR="00326D35" w:rsidRPr="008926A3" w:rsidRDefault="000C5A14" w:rsidP="00BF4CEC">
            <w:pPr>
              <w:spacing w:line="320" w:lineRule="exact"/>
              <w:jc w:val="center"/>
              <w:rPr>
                <w:rFonts w:ascii="华文中宋" w:hAnsi="华文中宋"/>
                <w:szCs w:val="21"/>
              </w:rPr>
            </w:pPr>
            <w:r w:rsidRPr="008926A3">
              <w:rPr>
                <w:rFonts w:ascii="华文中宋" w:hAnsi="华文中宋" w:hint="eastAsia"/>
                <w:szCs w:val="21"/>
              </w:rPr>
              <w:t>25260</w:t>
            </w:r>
          </w:p>
        </w:tc>
        <w:tc>
          <w:tcPr>
            <w:tcW w:w="5975" w:type="dxa"/>
            <w:vAlign w:val="center"/>
          </w:tcPr>
          <w:p w:rsidR="00326D35" w:rsidRPr="008926A3" w:rsidRDefault="000C5A14" w:rsidP="00BF4CEC">
            <w:pPr>
              <w:jc w:val="center"/>
              <w:rPr>
                <w:rFonts w:ascii="华文中宋" w:hAnsi="华文中宋" w:cs="宋体"/>
                <w:szCs w:val="21"/>
              </w:rPr>
            </w:pPr>
            <w:r w:rsidRPr="008926A3">
              <w:rPr>
                <w:rFonts w:ascii="华文中宋" w:hAnsi="华文中宋" w:cs="宋体" w:hint="eastAsia"/>
                <w:szCs w:val="21"/>
              </w:rPr>
              <w:t>22.30</w:t>
            </w:r>
          </w:p>
        </w:tc>
      </w:tr>
      <w:tr w:rsidR="008926A3" w:rsidRPr="008926A3" w:rsidTr="009805FA">
        <w:trPr>
          <w:trHeight w:hRule="exact" w:val="397"/>
          <w:jc w:val="center"/>
        </w:trPr>
        <w:tc>
          <w:tcPr>
            <w:tcW w:w="6778" w:type="dxa"/>
            <w:vAlign w:val="center"/>
          </w:tcPr>
          <w:p w:rsidR="009C3289" w:rsidRPr="008926A3" w:rsidRDefault="009C3289" w:rsidP="00BF4CEC">
            <w:pPr>
              <w:autoSpaceDE w:val="0"/>
              <w:autoSpaceDN w:val="0"/>
              <w:spacing w:line="320" w:lineRule="exact"/>
              <w:jc w:val="center"/>
              <w:rPr>
                <w:rFonts w:ascii="华文中宋" w:hAnsi="华文中宋"/>
                <w:b/>
                <w:szCs w:val="21"/>
                <w:lang w:val="zh-CN"/>
              </w:rPr>
            </w:pPr>
            <w:r w:rsidRPr="008926A3">
              <w:rPr>
                <w:rFonts w:ascii="华文中宋" w:hAnsi="华文中宋" w:hint="eastAsia"/>
                <w:b/>
                <w:szCs w:val="21"/>
                <w:lang w:val="zh-CN"/>
              </w:rPr>
              <w:t>合  计</w:t>
            </w:r>
          </w:p>
        </w:tc>
        <w:tc>
          <w:tcPr>
            <w:tcW w:w="3528" w:type="dxa"/>
            <w:vAlign w:val="center"/>
          </w:tcPr>
          <w:p w:rsidR="009C3289" w:rsidRPr="008926A3" w:rsidRDefault="005F71EB" w:rsidP="00B578D8">
            <w:pPr>
              <w:spacing w:line="320" w:lineRule="exact"/>
              <w:jc w:val="center"/>
              <w:rPr>
                <w:rFonts w:ascii="华文中宋" w:hAnsi="华文中宋"/>
                <w:szCs w:val="21"/>
              </w:rPr>
            </w:pPr>
            <w:r w:rsidRPr="008926A3">
              <w:rPr>
                <w:rFonts w:ascii="华文中宋" w:hAnsi="华文中宋" w:hint="eastAsia"/>
                <w:szCs w:val="21"/>
              </w:rPr>
              <w:t>113250</w:t>
            </w:r>
          </w:p>
        </w:tc>
        <w:tc>
          <w:tcPr>
            <w:tcW w:w="5975" w:type="dxa"/>
            <w:vAlign w:val="center"/>
          </w:tcPr>
          <w:p w:rsidR="009C3289" w:rsidRPr="008926A3" w:rsidRDefault="000C5A14" w:rsidP="00BF4CEC">
            <w:pPr>
              <w:autoSpaceDE w:val="0"/>
              <w:autoSpaceDN w:val="0"/>
              <w:spacing w:line="320" w:lineRule="exact"/>
              <w:jc w:val="center"/>
              <w:rPr>
                <w:rFonts w:ascii="华文中宋" w:hAnsi="华文中宋"/>
                <w:bCs/>
                <w:szCs w:val="21"/>
              </w:rPr>
            </w:pPr>
            <w:r w:rsidRPr="008926A3">
              <w:rPr>
                <w:rFonts w:ascii="华文中宋" w:hAnsi="华文中宋" w:hint="eastAsia"/>
                <w:bCs/>
                <w:szCs w:val="21"/>
              </w:rPr>
              <w:t>100</w:t>
            </w:r>
          </w:p>
        </w:tc>
      </w:tr>
    </w:tbl>
    <w:p w:rsidR="009C3289" w:rsidRPr="00B54B8B" w:rsidRDefault="009C3289" w:rsidP="00980526">
      <w:pPr>
        <w:pStyle w:val="2"/>
        <w:spacing w:beforeLines="100" w:before="326" w:afterLines="100" w:after="326" w:line="276" w:lineRule="auto"/>
        <w:rPr>
          <w:rFonts w:eastAsia="楷体_GB2312"/>
        </w:rPr>
      </w:pPr>
      <w:r w:rsidRPr="00B54B8B">
        <w:rPr>
          <w:rFonts w:eastAsia="楷体_GB2312"/>
        </w:rPr>
        <w:br w:type="page"/>
      </w:r>
      <w:bookmarkStart w:id="157" w:name="_Toc449694552"/>
      <w:r w:rsidRPr="00B54B8B">
        <w:rPr>
          <w:rFonts w:eastAsia="楷体_GB2312" w:hint="eastAsia"/>
        </w:rPr>
        <w:lastRenderedPageBreak/>
        <w:t>第二节</w:t>
      </w:r>
      <w:r w:rsidRPr="00B54B8B">
        <w:rPr>
          <w:rFonts w:eastAsia="楷体_GB2312" w:hint="eastAsia"/>
        </w:rPr>
        <w:t xml:space="preserve"> </w:t>
      </w:r>
      <w:r w:rsidRPr="00B54B8B">
        <w:rPr>
          <w:rFonts w:eastAsia="楷体_GB2312" w:hint="eastAsia"/>
        </w:rPr>
        <w:t>运营管理</w:t>
      </w:r>
      <w:bookmarkEnd w:id="157"/>
    </w:p>
    <w:p w:rsidR="009C3289" w:rsidRPr="007B35B6" w:rsidRDefault="009C3289" w:rsidP="00081D10">
      <w:pPr>
        <w:pStyle w:val="3"/>
        <w:spacing w:before="0" w:after="0" w:line="276" w:lineRule="auto"/>
        <w:rPr>
          <w:rFonts w:ascii="华文中宋" w:hAnsi="华文中宋"/>
          <w:sz w:val="28"/>
        </w:rPr>
      </w:pPr>
      <w:r w:rsidRPr="007B35B6">
        <w:rPr>
          <w:rFonts w:ascii="华文中宋" w:hAnsi="华文中宋" w:hint="eastAsia"/>
          <w:sz w:val="28"/>
        </w:rPr>
        <w:t>一、管理机构</w:t>
      </w:r>
    </w:p>
    <w:p w:rsidR="009C3289" w:rsidRPr="007B35B6" w:rsidRDefault="009C3289" w:rsidP="007B35B6">
      <w:pPr>
        <w:ind w:firstLineChars="200" w:firstLine="560"/>
        <w:rPr>
          <w:rFonts w:ascii="华文中宋" w:hAnsi="华文中宋"/>
          <w:sz w:val="28"/>
        </w:rPr>
      </w:pPr>
      <w:r w:rsidRPr="007B35B6">
        <w:rPr>
          <w:rFonts w:ascii="华文中宋" w:hAnsi="华文中宋" w:hint="eastAsia"/>
          <w:sz w:val="28"/>
        </w:rPr>
        <w:t>成立“</w:t>
      </w:r>
      <w:r w:rsidR="00257906">
        <w:rPr>
          <w:rFonts w:ascii="华文中宋" w:hAnsi="华文中宋" w:hint="eastAsia"/>
          <w:b/>
          <w:sz w:val="28"/>
        </w:rPr>
        <w:t>丽水·世界竹海公园</w:t>
      </w:r>
      <w:r w:rsidRPr="007B35B6">
        <w:rPr>
          <w:rFonts w:ascii="华文中宋" w:hAnsi="华文中宋" w:hint="eastAsia"/>
          <w:b/>
          <w:sz w:val="28"/>
        </w:rPr>
        <w:t>旅游开发管理委员会</w:t>
      </w:r>
      <w:r w:rsidRPr="007B35B6">
        <w:rPr>
          <w:rFonts w:ascii="华文中宋" w:hAnsi="华文中宋" w:hint="eastAsia"/>
          <w:sz w:val="28"/>
        </w:rPr>
        <w:t>”，其组织构架图如下：</w:t>
      </w:r>
    </w:p>
    <w:p w:rsidR="009C3289" w:rsidRPr="00B54B8B" w:rsidRDefault="00980526" w:rsidP="009C3289">
      <w:r>
        <w:rPr>
          <w:rFonts w:ascii="华文中宋" w:hAnsi="华文中宋"/>
          <w:noProof/>
          <w:sz w:val="28"/>
        </w:rPr>
        <mc:AlternateContent>
          <mc:Choice Requires="wpg">
            <w:drawing>
              <wp:anchor distT="0" distB="0" distL="114300" distR="114300" simplePos="0" relativeHeight="11" behindDoc="0" locked="0" layoutInCell="1" allowOverlap="1" wp14:anchorId="4389E93B" wp14:editId="1CC5462A">
                <wp:simplePos x="0" y="0"/>
                <wp:positionH relativeFrom="column">
                  <wp:posOffset>4270375</wp:posOffset>
                </wp:positionH>
                <wp:positionV relativeFrom="paragraph">
                  <wp:posOffset>40640</wp:posOffset>
                </wp:positionV>
                <wp:extent cx="5558790" cy="2933700"/>
                <wp:effectExtent l="12700" t="12065" r="10160" b="6985"/>
                <wp:wrapNone/>
                <wp:docPr id="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790" cy="2933700"/>
                          <a:chOff x="2381" y="14796"/>
                          <a:chExt cx="9287" cy="4524"/>
                        </a:xfrm>
                      </wpg:grpSpPr>
                      <wpg:grpSp>
                        <wpg:cNvPr id="4" name="Group 103"/>
                        <wpg:cNvGrpSpPr>
                          <a:grpSpLocks/>
                        </wpg:cNvGrpSpPr>
                        <wpg:grpSpPr bwMode="auto">
                          <a:xfrm>
                            <a:off x="2381" y="14796"/>
                            <a:ext cx="9287" cy="4524"/>
                            <a:chOff x="2381" y="13428"/>
                            <a:chExt cx="9287" cy="4524"/>
                          </a:xfrm>
                        </wpg:grpSpPr>
                        <wpg:grpSp>
                          <wpg:cNvPr id="5" name="Group 104"/>
                          <wpg:cNvGrpSpPr>
                            <a:grpSpLocks/>
                          </wpg:cNvGrpSpPr>
                          <wpg:grpSpPr bwMode="auto">
                            <a:xfrm>
                              <a:off x="2833" y="13428"/>
                              <a:ext cx="8835" cy="2028"/>
                              <a:chOff x="1915" y="8661"/>
                              <a:chExt cx="8835" cy="2028"/>
                            </a:xfrm>
                          </wpg:grpSpPr>
                          <wps:wsp>
                            <wps:cNvPr id="6" name="Rectangle 105"/>
                            <wps:cNvSpPr>
                              <a:spLocks noChangeArrowheads="1"/>
                            </wps:cNvSpPr>
                            <wps:spPr bwMode="auto">
                              <a:xfrm>
                                <a:off x="4765" y="8661"/>
                                <a:ext cx="3325" cy="780"/>
                              </a:xfrm>
                              <a:prstGeom prst="rect">
                                <a:avLst/>
                              </a:prstGeom>
                              <a:solidFill>
                                <a:srgbClr val="FFFFFF"/>
                              </a:solidFill>
                              <a:ln w="9525">
                                <a:solidFill>
                                  <a:srgbClr val="000000"/>
                                </a:solidFill>
                                <a:miter lim="800000"/>
                                <a:headEnd/>
                                <a:tailEnd/>
                              </a:ln>
                            </wps:spPr>
                            <wps:txbx>
                              <w:txbxContent>
                                <w:p w:rsidR="009805FA" w:rsidRDefault="009805FA" w:rsidP="00924BA9">
                                  <w:pPr>
                                    <w:jc w:val="center"/>
                                    <w:rPr>
                                      <w:b/>
                                      <w:sz w:val="21"/>
                                    </w:rPr>
                                  </w:pPr>
                                  <w:r w:rsidRPr="008926A3">
                                    <w:rPr>
                                      <w:rFonts w:hint="eastAsia"/>
                                      <w:b/>
                                      <w:sz w:val="21"/>
                                    </w:rPr>
                                    <w:t>丽水·世界竹海</w:t>
                                  </w:r>
                                  <w:r w:rsidRPr="002E4343">
                                    <w:rPr>
                                      <w:rFonts w:hint="eastAsia"/>
                                      <w:b/>
                                      <w:sz w:val="21"/>
                                    </w:rPr>
                                    <w:t>公园</w:t>
                                  </w:r>
                                </w:p>
                                <w:p w:rsidR="009805FA" w:rsidRPr="002E4343" w:rsidRDefault="009805FA" w:rsidP="00924BA9">
                                  <w:pPr>
                                    <w:jc w:val="center"/>
                                    <w:rPr>
                                      <w:b/>
                                      <w:sz w:val="21"/>
                                    </w:rPr>
                                  </w:pPr>
                                  <w:r w:rsidRPr="002E4343">
                                    <w:rPr>
                                      <w:rFonts w:hint="eastAsia"/>
                                      <w:b/>
                                      <w:sz w:val="21"/>
                                    </w:rPr>
                                    <w:t>旅游开发管理委员会</w:t>
                                  </w:r>
                                </w:p>
                              </w:txbxContent>
                            </wps:txbx>
                            <wps:bodyPr rot="0" vert="horz" wrap="square" lIns="91440" tIns="45720" rIns="91440" bIns="45720" anchor="t" anchorCtr="0" upright="1">
                              <a:noAutofit/>
                            </wps:bodyPr>
                          </wps:wsp>
                          <wps:wsp>
                            <wps:cNvPr id="7" name="Rectangle 106"/>
                            <wps:cNvSpPr>
                              <a:spLocks noChangeArrowheads="1"/>
                            </wps:cNvSpPr>
                            <wps:spPr bwMode="auto">
                              <a:xfrm>
                                <a:off x="5240" y="10065"/>
                                <a:ext cx="2280" cy="624"/>
                              </a:xfrm>
                              <a:prstGeom prst="rect">
                                <a:avLst/>
                              </a:prstGeom>
                              <a:solidFill>
                                <a:srgbClr val="FFFFFF"/>
                              </a:solidFill>
                              <a:ln w="9525">
                                <a:solidFill>
                                  <a:srgbClr val="000000"/>
                                </a:solidFill>
                                <a:miter lim="800000"/>
                                <a:headEnd/>
                                <a:tailEnd/>
                              </a:ln>
                            </wps:spPr>
                            <wps:txbx>
                              <w:txbxContent>
                                <w:p w:rsidR="009805FA" w:rsidRDefault="009805FA" w:rsidP="00924BA9">
                                  <w:pPr>
                                    <w:jc w:val="center"/>
                                  </w:pPr>
                                  <w:r>
                                    <w:rPr>
                                      <w:rFonts w:hint="eastAsia"/>
                                    </w:rPr>
                                    <w:t>旅游企业</w:t>
                                  </w:r>
                                </w:p>
                              </w:txbxContent>
                            </wps:txbx>
                            <wps:bodyPr rot="0" vert="horz" wrap="square" lIns="91440" tIns="45720" rIns="91440" bIns="45720" anchor="t" anchorCtr="0" upright="1">
                              <a:noAutofit/>
                            </wps:bodyPr>
                          </wps:wsp>
                          <wps:wsp>
                            <wps:cNvPr id="8" name="Rectangle 107"/>
                            <wps:cNvSpPr>
                              <a:spLocks noChangeArrowheads="1"/>
                            </wps:cNvSpPr>
                            <wps:spPr bwMode="auto">
                              <a:xfrm>
                                <a:off x="8660" y="10065"/>
                                <a:ext cx="2090" cy="624"/>
                              </a:xfrm>
                              <a:prstGeom prst="rect">
                                <a:avLst/>
                              </a:prstGeom>
                              <a:solidFill>
                                <a:srgbClr val="FFFFFF"/>
                              </a:solidFill>
                              <a:ln w="9525">
                                <a:solidFill>
                                  <a:srgbClr val="000000"/>
                                </a:solidFill>
                                <a:miter lim="800000"/>
                                <a:headEnd/>
                                <a:tailEnd/>
                              </a:ln>
                            </wps:spPr>
                            <wps:txbx>
                              <w:txbxContent>
                                <w:p w:rsidR="009805FA" w:rsidRDefault="009805FA" w:rsidP="00924BA9">
                                  <w:pPr>
                                    <w:jc w:val="center"/>
                                  </w:pPr>
                                  <w:r>
                                    <w:rPr>
                                      <w:rFonts w:hint="eastAsia"/>
                                    </w:rPr>
                                    <w:t>村委会</w:t>
                                  </w:r>
                                </w:p>
                              </w:txbxContent>
                            </wps:txbx>
                            <wps:bodyPr rot="0" vert="horz" wrap="square" lIns="91440" tIns="45720" rIns="91440" bIns="45720" anchor="t" anchorCtr="0" upright="1">
                              <a:noAutofit/>
                            </wps:bodyPr>
                          </wps:wsp>
                          <wps:wsp>
                            <wps:cNvPr id="9" name="Rectangle 108"/>
                            <wps:cNvSpPr>
                              <a:spLocks noChangeArrowheads="1"/>
                            </wps:cNvSpPr>
                            <wps:spPr bwMode="auto">
                              <a:xfrm>
                                <a:off x="1915" y="10065"/>
                                <a:ext cx="1900" cy="624"/>
                              </a:xfrm>
                              <a:prstGeom prst="rect">
                                <a:avLst/>
                              </a:prstGeom>
                              <a:solidFill>
                                <a:srgbClr val="FFFFFF"/>
                              </a:solidFill>
                              <a:ln w="9525">
                                <a:solidFill>
                                  <a:srgbClr val="000000"/>
                                </a:solidFill>
                                <a:miter lim="800000"/>
                                <a:headEnd/>
                                <a:tailEnd/>
                              </a:ln>
                            </wps:spPr>
                            <wps:txbx>
                              <w:txbxContent>
                                <w:p w:rsidR="009805FA" w:rsidRDefault="009805FA" w:rsidP="00924BA9">
                                  <w:pPr>
                                    <w:jc w:val="center"/>
                                  </w:pPr>
                                  <w:r>
                                    <w:rPr>
                                      <w:rFonts w:hint="eastAsia"/>
                                    </w:rPr>
                                    <w:t>政</w:t>
                                  </w:r>
                                  <w:r>
                                    <w:rPr>
                                      <w:rFonts w:hint="eastAsia"/>
                                    </w:rPr>
                                    <w:t xml:space="preserve">  </w:t>
                                  </w:r>
                                  <w:r>
                                    <w:rPr>
                                      <w:rFonts w:hint="eastAsia"/>
                                    </w:rPr>
                                    <w:t>府</w:t>
                                  </w:r>
                                </w:p>
                              </w:txbxContent>
                            </wps:txbx>
                            <wps:bodyPr rot="0" vert="horz" wrap="square" lIns="91440" tIns="45720" rIns="91440" bIns="45720" anchor="t" anchorCtr="0" upright="1">
                              <a:noAutofit/>
                            </wps:bodyPr>
                          </wps:wsp>
                          <wps:wsp>
                            <wps:cNvPr id="10" name="Line 109"/>
                            <wps:cNvCnPr/>
                            <wps:spPr bwMode="auto">
                              <a:xfrm>
                                <a:off x="2770" y="9753"/>
                                <a:ext cx="7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0"/>
                            <wps:cNvCnPr/>
                            <wps:spPr bwMode="auto">
                              <a:xfrm>
                                <a:off x="2770" y="9753"/>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1"/>
                            <wps:cNvCnPr/>
                            <wps:spPr bwMode="auto">
                              <a:xfrm>
                                <a:off x="6475" y="9441"/>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2"/>
                            <wps:cNvCnPr/>
                            <wps:spPr bwMode="auto">
                              <a:xfrm>
                                <a:off x="9800" y="9753"/>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 name="Group 113"/>
                          <wpg:cNvGrpSpPr>
                            <a:grpSpLocks/>
                          </wpg:cNvGrpSpPr>
                          <wpg:grpSpPr bwMode="auto">
                            <a:xfrm>
                              <a:off x="2381" y="15465"/>
                              <a:ext cx="2660" cy="2487"/>
                              <a:chOff x="1440" y="10689"/>
                              <a:chExt cx="2660" cy="2487"/>
                            </a:xfrm>
                          </wpg:grpSpPr>
                          <wps:wsp>
                            <wps:cNvPr id="15" name="Rectangle 114"/>
                            <wps:cNvSpPr>
                              <a:spLocks noChangeArrowheads="1"/>
                            </wps:cNvSpPr>
                            <wps:spPr bwMode="auto">
                              <a:xfrm>
                                <a:off x="2105" y="11548"/>
                                <a:ext cx="665" cy="1628"/>
                              </a:xfrm>
                              <a:prstGeom prst="rect">
                                <a:avLst/>
                              </a:prstGeom>
                              <a:solidFill>
                                <a:srgbClr val="FFFFFF"/>
                              </a:solidFill>
                              <a:ln w="9525">
                                <a:solidFill>
                                  <a:srgbClr val="000000"/>
                                </a:solidFill>
                                <a:miter lim="800000"/>
                                <a:headEnd/>
                                <a:tailEnd/>
                              </a:ln>
                            </wps:spPr>
                            <wps:txbx>
                              <w:txbxContent>
                                <w:p w:rsidR="009805FA" w:rsidRDefault="009805FA" w:rsidP="00924BA9">
                                  <w:pPr>
                                    <w:spacing w:line="360" w:lineRule="exact"/>
                                    <w:jc w:val="center"/>
                                  </w:pPr>
                                  <w:r>
                                    <w:rPr>
                                      <w:rFonts w:hint="eastAsia"/>
                                    </w:rPr>
                                    <w:t>基础设施</w:t>
                                  </w:r>
                                </w:p>
                              </w:txbxContent>
                            </wps:txbx>
                            <wps:bodyPr rot="0" vert="horz" wrap="square" lIns="91440" tIns="45720" rIns="91440" bIns="45720" anchor="t" anchorCtr="0" upright="1">
                              <a:noAutofit/>
                            </wps:bodyPr>
                          </wps:wsp>
                          <wps:wsp>
                            <wps:cNvPr id="16" name="Rectangle 115"/>
                            <wps:cNvSpPr>
                              <a:spLocks noChangeArrowheads="1"/>
                            </wps:cNvSpPr>
                            <wps:spPr bwMode="auto">
                              <a:xfrm>
                                <a:off x="1440" y="11548"/>
                                <a:ext cx="665" cy="1628"/>
                              </a:xfrm>
                              <a:prstGeom prst="rect">
                                <a:avLst/>
                              </a:prstGeom>
                              <a:solidFill>
                                <a:srgbClr val="FFFFFF"/>
                              </a:solidFill>
                              <a:ln w="9525">
                                <a:solidFill>
                                  <a:srgbClr val="000000"/>
                                </a:solidFill>
                                <a:miter lim="800000"/>
                                <a:headEnd/>
                                <a:tailEnd/>
                              </a:ln>
                            </wps:spPr>
                            <wps:txbx>
                              <w:txbxContent>
                                <w:p w:rsidR="009805FA" w:rsidRDefault="009805FA" w:rsidP="00924BA9">
                                  <w:pPr>
                                    <w:spacing w:line="360" w:lineRule="exact"/>
                                    <w:jc w:val="center"/>
                                  </w:pPr>
                                  <w:r>
                                    <w:rPr>
                                      <w:rFonts w:hint="eastAsia"/>
                                    </w:rPr>
                                    <w:t>政策扶持</w:t>
                                  </w:r>
                                </w:p>
                              </w:txbxContent>
                            </wps:txbx>
                            <wps:bodyPr rot="0" vert="horz" wrap="square" lIns="91440" tIns="45720" rIns="91440" bIns="45720" anchor="t" anchorCtr="0" upright="1">
                              <a:noAutofit/>
                            </wps:bodyPr>
                          </wps:wsp>
                          <wps:wsp>
                            <wps:cNvPr id="17" name="Rectangle 116"/>
                            <wps:cNvSpPr>
                              <a:spLocks noChangeArrowheads="1"/>
                            </wps:cNvSpPr>
                            <wps:spPr bwMode="auto">
                              <a:xfrm>
                                <a:off x="2770" y="11548"/>
                                <a:ext cx="665" cy="1628"/>
                              </a:xfrm>
                              <a:prstGeom prst="rect">
                                <a:avLst/>
                              </a:prstGeom>
                              <a:solidFill>
                                <a:srgbClr val="FFFFFF"/>
                              </a:solidFill>
                              <a:ln w="9525">
                                <a:solidFill>
                                  <a:srgbClr val="000000"/>
                                </a:solidFill>
                                <a:miter lim="800000"/>
                                <a:headEnd/>
                                <a:tailEnd/>
                              </a:ln>
                            </wps:spPr>
                            <wps:txbx>
                              <w:txbxContent>
                                <w:p w:rsidR="009805FA" w:rsidRDefault="009805FA" w:rsidP="00924BA9">
                                  <w:pPr>
                                    <w:spacing w:line="360" w:lineRule="exact"/>
                                    <w:jc w:val="center"/>
                                  </w:pPr>
                                  <w:r>
                                    <w:rPr>
                                      <w:rFonts w:hint="eastAsia"/>
                                    </w:rPr>
                                    <w:t>市场监管</w:t>
                                  </w:r>
                                </w:p>
                              </w:txbxContent>
                            </wps:txbx>
                            <wps:bodyPr rot="0" vert="horz" wrap="square" lIns="91440" tIns="45720" rIns="91440" bIns="45720" anchor="t" anchorCtr="0" upright="1">
                              <a:noAutofit/>
                            </wps:bodyPr>
                          </wps:wsp>
                          <wps:wsp>
                            <wps:cNvPr id="18" name="Rectangle 117"/>
                            <wps:cNvSpPr>
                              <a:spLocks noChangeArrowheads="1"/>
                            </wps:cNvSpPr>
                            <wps:spPr bwMode="auto">
                              <a:xfrm>
                                <a:off x="3435" y="11548"/>
                                <a:ext cx="665" cy="1628"/>
                              </a:xfrm>
                              <a:prstGeom prst="rect">
                                <a:avLst/>
                              </a:prstGeom>
                              <a:solidFill>
                                <a:srgbClr val="FFFFFF"/>
                              </a:solidFill>
                              <a:ln w="9525">
                                <a:solidFill>
                                  <a:srgbClr val="000000"/>
                                </a:solidFill>
                                <a:miter lim="800000"/>
                                <a:headEnd/>
                                <a:tailEnd/>
                              </a:ln>
                            </wps:spPr>
                            <wps:txbx>
                              <w:txbxContent>
                                <w:p w:rsidR="009805FA" w:rsidRDefault="009805FA" w:rsidP="00924BA9">
                                  <w:pPr>
                                    <w:spacing w:line="360" w:lineRule="exact"/>
                                    <w:jc w:val="center"/>
                                  </w:pPr>
                                  <w:r>
                                    <w:rPr>
                                      <w:rFonts w:hint="eastAsia"/>
                                    </w:rPr>
                                    <w:t>市场营销</w:t>
                                  </w:r>
                                </w:p>
                              </w:txbxContent>
                            </wps:txbx>
                            <wps:bodyPr rot="0" vert="horz" wrap="square" lIns="91440" tIns="45720" rIns="91440" bIns="45720" anchor="t" anchorCtr="0" upright="1">
                              <a:noAutofit/>
                            </wps:bodyPr>
                          </wps:wsp>
                          <wps:wsp>
                            <wps:cNvPr id="19" name="Line 118"/>
                            <wps:cNvCnPr/>
                            <wps:spPr bwMode="auto">
                              <a:xfrm>
                                <a:off x="1725" y="11080"/>
                                <a:ext cx="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19"/>
                            <wps:cNvCnPr/>
                            <wps:spPr bwMode="auto">
                              <a:xfrm>
                                <a:off x="2770" y="10689"/>
                                <a:ext cx="0" cy="3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20"/>
                            <wps:cNvCnPr/>
                            <wps:spPr bwMode="auto">
                              <a:xfrm>
                                <a:off x="1725" y="11080"/>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21"/>
                            <wps:cNvCnPr/>
                            <wps:spPr bwMode="auto">
                              <a:xfrm>
                                <a:off x="2485" y="11080"/>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22"/>
                            <wps:cNvCnPr/>
                            <wps:spPr bwMode="auto">
                              <a:xfrm>
                                <a:off x="3815" y="11080"/>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3"/>
                            <wps:cNvCnPr/>
                            <wps:spPr bwMode="auto">
                              <a:xfrm>
                                <a:off x="3055" y="11080"/>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5" name="Group 124"/>
                        <wpg:cNvGrpSpPr>
                          <a:grpSpLocks/>
                        </wpg:cNvGrpSpPr>
                        <wpg:grpSpPr bwMode="auto">
                          <a:xfrm>
                            <a:off x="6371" y="16833"/>
                            <a:ext cx="1995" cy="2487"/>
                            <a:chOff x="5430" y="10689"/>
                            <a:chExt cx="1995" cy="2487"/>
                          </a:xfrm>
                        </wpg:grpSpPr>
                        <wps:wsp>
                          <wps:cNvPr id="26" name="Rectangle 125"/>
                          <wps:cNvSpPr>
                            <a:spLocks noChangeArrowheads="1"/>
                          </wps:cNvSpPr>
                          <wps:spPr bwMode="auto">
                            <a:xfrm>
                              <a:off x="6760" y="11548"/>
                              <a:ext cx="665" cy="1628"/>
                            </a:xfrm>
                            <a:prstGeom prst="rect">
                              <a:avLst/>
                            </a:prstGeom>
                            <a:solidFill>
                              <a:srgbClr val="FFFFFF"/>
                            </a:solidFill>
                            <a:ln w="9525">
                              <a:solidFill>
                                <a:srgbClr val="000000"/>
                              </a:solidFill>
                              <a:miter lim="800000"/>
                              <a:headEnd/>
                              <a:tailEnd/>
                            </a:ln>
                          </wps:spPr>
                          <wps:txbx>
                            <w:txbxContent>
                              <w:p w:rsidR="009805FA" w:rsidRDefault="009805FA" w:rsidP="00924BA9">
                                <w:pPr>
                                  <w:spacing w:line="360" w:lineRule="exact"/>
                                  <w:jc w:val="center"/>
                                </w:pPr>
                                <w:r>
                                  <w:rPr>
                                    <w:rFonts w:hint="eastAsia"/>
                                  </w:rPr>
                                  <w:t>旅游经营</w:t>
                                </w:r>
                              </w:p>
                            </w:txbxContent>
                          </wps:txbx>
                          <wps:bodyPr rot="0" vert="horz" wrap="square" lIns="91440" tIns="45720" rIns="91440" bIns="45720" anchor="t" anchorCtr="0" upright="1">
                            <a:noAutofit/>
                          </wps:bodyPr>
                        </wps:wsp>
                        <wps:wsp>
                          <wps:cNvPr id="27" name="Rectangle 126"/>
                          <wps:cNvSpPr>
                            <a:spLocks noChangeArrowheads="1"/>
                          </wps:cNvSpPr>
                          <wps:spPr bwMode="auto">
                            <a:xfrm>
                              <a:off x="5430" y="11548"/>
                              <a:ext cx="665" cy="1628"/>
                            </a:xfrm>
                            <a:prstGeom prst="rect">
                              <a:avLst/>
                            </a:prstGeom>
                            <a:solidFill>
                              <a:srgbClr val="FFFFFF"/>
                            </a:solidFill>
                            <a:ln w="9525">
                              <a:solidFill>
                                <a:srgbClr val="000000"/>
                              </a:solidFill>
                              <a:miter lim="800000"/>
                              <a:headEnd/>
                              <a:tailEnd/>
                            </a:ln>
                          </wps:spPr>
                          <wps:txbx>
                            <w:txbxContent>
                              <w:p w:rsidR="009805FA" w:rsidRDefault="009805FA" w:rsidP="00924BA9">
                                <w:pPr>
                                  <w:spacing w:line="360" w:lineRule="exact"/>
                                  <w:jc w:val="center"/>
                                </w:pPr>
                                <w:r>
                                  <w:rPr>
                                    <w:rFonts w:hint="eastAsia"/>
                                  </w:rPr>
                                  <w:t>项目投资</w:t>
                                </w:r>
                              </w:p>
                            </w:txbxContent>
                          </wps:txbx>
                          <wps:bodyPr rot="0" vert="horz" wrap="square" lIns="91440" tIns="45720" rIns="91440" bIns="45720" anchor="t" anchorCtr="0" upright="1">
                            <a:noAutofit/>
                          </wps:bodyPr>
                        </wps:wsp>
                        <wps:wsp>
                          <wps:cNvPr id="28" name="Rectangle 127"/>
                          <wps:cNvSpPr>
                            <a:spLocks noChangeArrowheads="1"/>
                          </wps:cNvSpPr>
                          <wps:spPr bwMode="auto">
                            <a:xfrm>
                              <a:off x="6095" y="11548"/>
                              <a:ext cx="665" cy="1628"/>
                            </a:xfrm>
                            <a:prstGeom prst="rect">
                              <a:avLst/>
                            </a:prstGeom>
                            <a:solidFill>
                              <a:srgbClr val="FFFFFF"/>
                            </a:solidFill>
                            <a:ln w="9525">
                              <a:solidFill>
                                <a:srgbClr val="000000"/>
                              </a:solidFill>
                              <a:miter lim="800000"/>
                              <a:headEnd/>
                              <a:tailEnd/>
                            </a:ln>
                          </wps:spPr>
                          <wps:txbx>
                            <w:txbxContent>
                              <w:p w:rsidR="009805FA" w:rsidRDefault="009805FA" w:rsidP="00924BA9">
                                <w:pPr>
                                  <w:spacing w:line="360" w:lineRule="exact"/>
                                  <w:jc w:val="center"/>
                                </w:pPr>
                                <w:r>
                                  <w:rPr>
                                    <w:rFonts w:hint="eastAsia"/>
                                  </w:rPr>
                                  <w:t>景区营销</w:t>
                                </w:r>
                              </w:p>
                            </w:txbxContent>
                          </wps:txbx>
                          <wps:bodyPr rot="0" vert="horz" wrap="square" lIns="91440" tIns="45720" rIns="91440" bIns="45720" anchor="t" anchorCtr="0" upright="1">
                            <a:noAutofit/>
                          </wps:bodyPr>
                        </wps:wsp>
                        <wps:wsp>
                          <wps:cNvPr id="29" name="Line 128"/>
                          <wps:cNvCnPr/>
                          <wps:spPr bwMode="auto">
                            <a:xfrm>
                              <a:off x="5810" y="11080"/>
                              <a:ext cx="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29"/>
                          <wps:cNvCnPr/>
                          <wps:spPr bwMode="auto">
                            <a:xfrm>
                              <a:off x="7140" y="11080"/>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30"/>
                          <wps:cNvCnPr/>
                          <wps:spPr bwMode="auto">
                            <a:xfrm>
                              <a:off x="6452" y="10689"/>
                              <a:ext cx="0" cy="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31"/>
                          <wps:cNvCnPr/>
                          <wps:spPr bwMode="auto">
                            <a:xfrm>
                              <a:off x="5810" y="11080"/>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3" name="Group 132"/>
                        <wpg:cNvGrpSpPr>
                          <a:grpSpLocks/>
                        </wpg:cNvGrpSpPr>
                        <wpg:grpSpPr bwMode="auto">
                          <a:xfrm>
                            <a:off x="10076" y="16833"/>
                            <a:ext cx="1330" cy="2487"/>
                            <a:chOff x="9135" y="10689"/>
                            <a:chExt cx="1330" cy="2487"/>
                          </a:xfrm>
                        </wpg:grpSpPr>
                        <wps:wsp>
                          <wps:cNvPr id="34" name="Rectangle 133"/>
                          <wps:cNvSpPr>
                            <a:spLocks noChangeArrowheads="1"/>
                          </wps:cNvSpPr>
                          <wps:spPr bwMode="auto">
                            <a:xfrm>
                              <a:off x="9135" y="11548"/>
                              <a:ext cx="665" cy="1628"/>
                            </a:xfrm>
                            <a:prstGeom prst="rect">
                              <a:avLst/>
                            </a:prstGeom>
                            <a:solidFill>
                              <a:srgbClr val="FFFFFF"/>
                            </a:solidFill>
                            <a:ln w="9525">
                              <a:solidFill>
                                <a:srgbClr val="000000"/>
                              </a:solidFill>
                              <a:miter lim="800000"/>
                              <a:headEnd/>
                              <a:tailEnd/>
                            </a:ln>
                          </wps:spPr>
                          <wps:txbx>
                            <w:txbxContent>
                              <w:p w:rsidR="009805FA" w:rsidRDefault="009805FA" w:rsidP="00924BA9">
                                <w:pPr>
                                  <w:spacing w:line="360" w:lineRule="exact"/>
                                  <w:jc w:val="center"/>
                                </w:pPr>
                                <w:r>
                                  <w:rPr>
                                    <w:rFonts w:hint="eastAsia"/>
                                  </w:rPr>
                                  <w:t>村庄风貌</w:t>
                                </w:r>
                              </w:p>
                            </w:txbxContent>
                          </wps:txbx>
                          <wps:bodyPr rot="0" vert="horz" wrap="square" lIns="91440" tIns="45720" rIns="91440" bIns="45720" anchor="t" anchorCtr="0" upright="1">
                            <a:noAutofit/>
                          </wps:bodyPr>
                        </wps:wsp>
                        <wps:wsp>
                          <wps:cNvPr id="35" name="Rectangle 134"/>
                          <wps:cNvSpPr>
                            <a:spLocks noChangeArrowheads="1"/>
                          </wps:cNvSpPr>
                          <wps:spPr bwMode="auto">
                            <a:xfrm>
                              <a:off x="9800" y="11548"/>
                              <a:ext cx="665" cy="1628"/>
                            </a:xfrm>
                            <a:prstGeom prst="rect">
                              <a:avLst/>
                            </a:prstGeom>
                            <a:solidFill>
                              <a:srgbClr val="FFFFFF"/>
                            </a:solidFill>
                            <a:ln w="9525">
                              <a:solidFill>
                                <a:srgbClr val="000000"/>
                              </a:solidFill>
                              <a:miter lim="800000"/>
                              <a:headEnd/>
                              <a:tailEnd/>
                            </a:ln>
                          </wps:spPr>
                          <wps:txbx>
                            <w:txbxContent>
                              <w:p w:rsidR="009805FA" w:rsidRDefault="009805FA" w:rsidP="00924BA9">
                                <w:pPr>
                                  <w:spacing w:line="360" w:lineRule="exact"/>
                                  <w:jc w:val="center"/>
                                </w:pPr>
                                <w:r>
                                  <w:rPr>
                                    <w:rFonts w:hint="eastAsia"/>
                                  </w:rPr>
                                  <w:t>村民参与</w:t>
                                </w:r>
                              </w:p>
                            </w:txbxContent>
                          </wps:txbx>
                          <wps:bodyPr rot="0" vert="horz" wrap="square" lIns="91440" tIns="45720" rIns="91440" bIns="45720" anchor="t" anchorCtr="0" upright="1">
                            <a:noAutofit/>
                          </wps:bodyPr>
                        </wps:wsp>
                        <wps:wsp>
                          <wps:cNvPr id="36" name="Line 135"/>
                          <wps:cNvCnPr/>
                          <wps:spPr bwMode="auto">
                            <a:xfrm>
                              <a:off x="9325" y="11080"/>
                              <a:ext cx="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36"/>
                          <wps:cNvCnPr/>
                          <wps:spPr bwMode="auto">
                            <a:xfrm>
                              <a:off x="10180" y="11080"/>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37"/>
                          <wps:cNvCnPr/>
                          <wps:spPr bwMode="auto">
                            <a:xfrm>
                              <a:off x="9325" y="11080"/>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38"/>
                          <wps:cNvCnPr/>
                          <wps:spPr bwMode="auto">
                            <a:xfrm>
                              <a:off x="9800" y="10689"/>
                              <a:ext cx="0" cy="3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2" o:spid="_x0000_s1047" style="position:absolute;left:0;text-align:left;margin-left:336.25pt;margin-top:3.2pt;width:437.7pt;height:231pt;z-index:11;mso-position-horizontal-relative:text;mso-position-vertical-relative:text" coordorigin="2381,14796" coordsize="9287,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yo6QcAALxZAAAOAAAAZHJzL2Uyb0RvYy54bWzsXN1yozYUvu9M34HhPjHiH2adzo6T7HRm&#10;2+502wcgGNtMMVAgcdJO371HR0LCGNtrJ/Y0tXKRQAAhHX06P9854sMPz8tMe0qqOi3ysU6uDV1L&#10;8riYpvl8rP/+2/2Vr2t1E+XTKCvyZKy/JLX+w833331YlWFiFosimyaVBo3kdbgqx/qiacpwNKrj&#10;RbKM6uuiTHK4OCuqZdTAaTUfTatoBa0vs5FpGO5oVVTTsiripK7hv7fson6D7c9mSdz8MpvVSaNl&#10;Yx361uDvCn8/0N+jmw9ROK+icpHGvBvREb1YRmkOLxVN3UZNpD1W6UZTyzSuirqYNddxsRwVs1ka&#10;JzgGGA0xeqP5VBWPJY5lHq7mpRATiLYnp6ObjX9++lJp6XSsm7qWR0uYInyrRgyTCmdVzkO451NV&#10;fi2/VGyEcPi5iP+o4fKof52ez9nN2sPqp2IKDUaPTYHCeZ5VS9oEDFt7xjl4EXOQPDdaDP90HMf3&#10;ApiqGK6ZgWV5Bp+leAFTSZ8zLZ/oGlwmthe4bArjxR1vIDB9jz1tO6ZNr46ikL0Ze8t7x4aGJ2KU&#10;XBJ2XxLWqSUxNKJWIJvjicIBUVi26b+9KJy+KFCg/UmnsH8rUJi+ZbHJlSNqReH7FnQIgWHI0XJU&#10;kIDARUCF77qkL4nNJ7eCAvRQLZda/bql9nURlQmu4JouIw4wt5Xqr6CfonyeJbDcHAYyvK9dazVb&#10;aFpeTBZwX/KxqorVIomm0C0cIyC68wA9qWGZ7l15tuf2ZdXK2LJMLmPPx4UnBBWFZVU3n5JiqdGD&#10;sV5B73FdR0+f64YttPYWuszrIkun92mW4Uk1f5hklfYUgSa+xx86YGh97bYs11ZjPXCgE7ubMPBn&#10;qIll2oBJydIlQEHcFIVUbHf5FN4ZhU2UZuwY3p/lqMeY6KguqMPm+eEZlSLhS78OH4rpC0i2KpgJ&#10;AZMHB4ui+kvXVmA+xnr952NUJbqW/ZjD7ATEtqm9wRPb8Uw4qbpXHrpXojyGpsZ6o2vscNIwG/VY&#10;Vul8AW8iKI68+Ai6dJaisGlHWa94/wG3rPsnBzAoWGYrugBGTbyGR5jbEwEYNDsIlJoA8AFw5URh&#10;i2DTBOCilnB7+v8iEcw1dosVhWBc2OCWbiLYO6MKBiu1HcFG6wApBMMSF5ZR6eCOExEMIRhdwDPp&#10;YOFwDehgEoDXrnRw60UI06gQ3EEwAYgwJfw5zakLHHT07yT/UoGvRrH8TS6t6XlMnwaeg06bdAg8&#10;w+Jg3OPQZtCNXQ5tXlBvFj3IN/BTIbjn7uhO1xTHAf419Vupi4Oswt+BEdz5d759ZZvu3ZVt3N5e&#10;fbyf2FfuPfGcW+t2Mrkl/9CxEDtcpNNpktOutwwHsb8trOFcC+MmBMchxDBabx29eehi+xc7jREK&#10;nUE2l2wBUMefzuz5PFYCjEEXa4A9ji4Iy94QaxxoFkH2ZHvs9B+Cmta8lMDSNFWKoSjEM2N9mUwh&#10;kkmA0qNHdLpYnKTAeH0Q1TYc/wM41sGIsTw324eC0bU9FssHts15jzYS4mDc60QqMF6yZgS6bU0z&#10;ct4XeaVDwRgA44Jx+aYVVprxfZtpSZ5TS85ZfnYomU3S585bAu10WQTJnTv2BhWEQTYSxjZkBdBz&#10;E9w5Y+iQQ3J9dD0psX7H0wjmxqPCmEtJtF7NyQk3Sm1v8BUgbOnDnJoyNilDjYwbcWyeaWjtjEvZ&#10;ZCpl4jJaXojqIhk3QSOpaK8b7Q1lPSS3Azrk1BCWC15BeE/aQ/BICsJdCA/lPYggd84AYcFyEAXh&#10;PRAWZJKCcBfCQ4kPIizWGSBs2TSJT50FBeHdEIacMffvFIS7EBaZD0YbE2GsAL2HBqzEo+UOiEaD&#10;1TtI3tgUaTjFG2OBHtC9l8Yb07qNNXZEmJUjwCattyEizjaGaumRgNX1tCVrGwGU4uoumKsze1kM&#10;aSGOQOMu1cfRaLuoW7eH8wqNl4zGXhoD0Cn5qEMNsWn7Ww2xQuP7po55qlfUr5+kqNbs5THM1+Qx&#10;oMJcoVHVG3zLJo3hFC9Unq75jYDO43WjZTgKjf9TNMpkEtbErOXVBnen0HiVRSR8ow4rcj7lngzX&#10;8viGG5fuzgAgyyCZBAF0aEuKzbFp5dW2FNvmo8LRlFI5W4rNHMpPgLDlsj11fsL12pJgxYztYcaE&#10;p6mYsQ4zZg7lJwDX54OwXPAKwnsgLNxTBeEuhIfyE4Dr80HYNahBU/kJkDiY412b46RPqyDchXAv&#10;P8FKYo6s7nR8WiU/nJ8glqprv/S6doqAbn7CfE1+wiPtrkqykQxTHJzi4Dof2hhmPaxefgLQKQ33&#10;oYywC99v6AePvWyZ7yDcRdiosmVqzw9kwvhnFqxefgLQeTwadxlipRvft26UbNOO0nb6WZI13g3g&#10;hXA6XWk7bKz1gJWi3t8A8Sa8P0id9WvbA9IWWclKA1nbLh3H9lGhQaUozka8WYIq73xNgtGM3Gk+&#10;NfEmpaVYiz0hn9hyoEK+TshHFxvTDV0IC1mBSTo5hNuNV6qqch9rISh9BeEuhEX6g1VVAqSPd5YC&#10;/IjUMGvh01wmzRepospLLaq0RJ6CY62bojg0TCQGod97Ggab8szft2d+lsohS+QcOBy76YZD4bhL&#10;9Sk0KjTu59B66QNA5ysMsXALZRzY49AsVXH+Pr+bI0N1XjkEnwjGnB3/nDH9BnH3HO+SH12++RcA&#10;AP//AwBQSwMEFAAGAAgAAAAhAE/2yofhAAAACgEAAA8AAABkcnMvZG93bnJldi54bWxMj0Frg0AQ&#10;he+F/odlCr01q6ma1LqGENqeQqBJofQ20YlK3FlxN2r+fTen9vaG93jvm2w16VYM1NvGsIJwFoAg&#10;LkzZcKXg6/D+tARhHXKJrWFScCULq/z+LsO0NCN/0rB3lfAlbFNUUDvXpVLaoiaNdmY6Yu+dTK/R&#10;+bOvZNnj6Mt1K+dBkEiNDfuFGjva1FSc9xet4GPEcf0cvg3b82lz/TnEu+9tSEo9PkzrVxCOJvcX&#10;hhu+R4fcMx3NhUsrWgXJYh77qBcRiJsfR4sXEEcFUbKMQOaZ/P9C/gsAAP//AwBQSwECLQAUAAYA&#10;CAAAACEAtoM4kv4AAADhAQAAEwAAAAAAAAAAAAAAAAAAAAAAW0NvbnRlbnRfVHlwZXNdLnhtbFBL&#10;AQItABQABgAIAAAAIQA4/SH/1gAAAJQBAAALAAAAAAAAAAAAAAAAAC8BAABfcmVscy8ucmVsc1BL&#10;AQItABQABgAIAAAAIQCzLxyo6QcAALxZAAAOAAAAAAAAAAAAAAAAAC4CAABkcnMvZTJvRG9jLnht&#10;bFBLAQItABQABgAIAAAAIQBP9sqH4QAAAAoBAAAPAAAAAAAAAAAAAAAAAEMKAABkcnMvZG93bnJl&#10;di54bWxQSwUGAAAAAAQABADzAAAAUQsAAAAA&#10;">
                <v:group id="Group 103" o:spid="_x0000_s1048" style="position:absolute;left:2381;top:14796;width:9287;height:4524" coordorigin="2381,13428" coordsize="9287,4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04" o:spid="_x0000_s1049" style="position:absolute;left:2833;top:13428;width:8835;height:2028" coordorigin="1915,8661" coordsize="8835,2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05" o:spid="_x0000_s1050" style="position:absolute;left:4765;top:8661;width:332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805FA" w:rsidRDefault="009805FA" w:rsidP="00924BA9">
                            <w:pPr>
                              <w:jc w:val="center"/>
                              <w:rPr>
                                <w:b/>
                                <w:sz w:val="21"/>
                              </w:rPr>
                            </w:pPr>
                            <w:r w:rsidRPr="008926A3">
                              <w:rPr>
                                <w:rFonts w:hint="eastAsia"/>
                                <w:b/>
                                <w:sz w:val="21"/>
                              </w:rPr>
                              <w:t>丽水·世界竹海</w:t>
                            </w:r>
                            <w:r w:rsidRPr="002E4343">
                              <w:rPr>
                                <w:rFonts w:hint="eastAsia"/>
                                <w:b/>
                                <w:sz w:val="21"/>
                              </w:rPr>
                              <w:t>公园</w:t>
                            </w:r>
                          </w:p>
                          <w:p w:rsidR="009805FA" w:rsidRPr="002E4343" w:rsidRDefault="009805FA" w:rsidP="00924BA9">
                            <w:pPr>
                              <w:jc w:val="center"/>
                              <w:rPr>
                                <w:b/>
                                <w:sz w:val="21"/>
                              </w:rPr>
                            </w:pPr>
                            <w:r w:rsidRPr="002E4343">
                              <w:rPr>
                                <w:rFonts w:hint="eastAsia"/>
                                <w:b/>
                                <w:sz w:val="21"/>
                              </w:rPr>
                              <w:t>旅游开发管理委员会</w:t>
                            </w:r>
                          </w:p>
                        </w:txbxContent>
                      </v:textbox>
                    </v:rect>
                    <v:rect id="Rectangle 106" o:spid="_x0000_s1051" style="position:absolute;left:5240;top:10065;width:228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805FA" w:rsidRDefault="009805FA" w:rsidP="00924BA9">
                            <w:pPr>
                              <w:jc w:val="center"/>
                            </w:pPr>
                            <w:r>
                              <w:rPr>
                                <w:rFonts w:hint="eastAsia"/>
                              </w:rPr>
                              <w:t>旅游企业</w:t>
                            </w:r>
                          </w:p>
                        </w:txbxContent>
                      </v:textbox>
                    </v:rect>
                    <v:rect id="Rectangle 107" o:spid="_x0000_s1052" style="position:absolute;left:8660;top:10065;width:209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805FA" w:rsidRDefault="009805FA" w:rsidP="00924BA9">
                            <w:pPr>
                              <w:jc w:val="center"/>
                            </w:pPr>
                            <w:r>
                              <w:rPr>
                                <w:rFonts w:hint="eastAsia"/>
                              </w:rPr>
                              <w:t>村委会</w:t>
                            </w:r>
                          </w:p>
                        </w:txbxContent>
                      </v:textbox>
                    </v:rect>
                    <v:rect id="Rectangle 108" o:spid="_x0000_s1053" style="position:absolute;left:1915;top:10065;width:19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805FA" w:rsidRDefault="009805FA" w:rsidP="00924BA9">
                            <w:pPr>
                              <w:jc w:val="center"/>
                            </w:pPr>
                            <w:r>
                              <w:rPr>
                                <w:rFonts w:hint="eastAsia"/>
                              </w:rPr>
                              <w:t>政</w:t>
                            </w:r>
                            <w:r>
                              <w:rPr>
                                <w:rFonts w:hint="eastAsia"/>
                              </w:rPr>
                              <w:t xml:space="preserve">  </w:t>
                            </w:r>
                            <w:r>
                              <w:rPr>
                                <w:rFonts w:hint="eastAsia"/>
                              </w:rPr>
                              <w:t>府</w:t>
                            </w:r>
                          </w:p>
                        </w:txbxContent>
                      </v:textbox>
                    </v:rect>
                    <v:line id="Line 109" o:spid="_x0000_s1054" style="position:absolute;visibility:visible;mso-wrap-style:square" from="2770,9753" to="9800,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0" o:spid="_x0000_s1055" style="position:absolute;visibility:visible;mso-wrap-style:square" from="2770,9753" to="2770,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1" o:spid="_x0000_s1056" style="position:absolute;visibility:visible;mso-wrap-style:square" from="6475,9441" to="6475,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2" o:spid="_x0000_s1057" style="position:absolute;visibility:visible;mso-wrap-style:square" from="9800,9753" to="9800,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v:group id="Group 113" o:spid="_x0000_s1058" style="position:absolute;left:2381;top:15465;width:2660;height:2487" coordorigin="1440,10689" coordsize="2660,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14" o:spid="_x0000_s1059" style="position:absolute;left:2105;top:11548;width:665;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805FA" w:rsidRDefault="009805FA" w:rsidP="00924BA9">
                            <w:pPr>
                              <w:spacing w:line="360" w:lineRule="exact"/>
                              <w:jc w:val="center"/>
                            </w:pPr>
                            <w:r>
                              <w:rPr>
                                <w:rFonts w:hint="eastAsia"/>
                              </w:rPr>
                              <w:t>基础设施</w:t>
                            </w:r>
                          </w:p>
                        </w:txbxContent>
                      </v:textbox>
                    </v:rect>
                    <v:rect id="Rectangle 115" o:spid="_x0000_s1060" style="position:absolute;left:1440;top:11548;width:665;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805FA" w:rsidRDefault="009805FA" w:rsidP="00924BA9">
                            <w:pPr>
                              <w:spacing w:line="360" w:lineRule="exact"/>
                              <w:jc w:val="center"/>
                            </w:pPr>
                            <w:r>
                              <w:rPr>
                                <w:rFonts w:hint="eastAsia"/>
                              </w:rPr>
                              <w:t>政策扶持</w:t>
                            </w:r>
                          </w:p>
                        </w:txbxContent>
                      </v:textbox>
                    </v:rect>
                    <v:rect id="Rectangle 116" o:spid="_x0000_s1061" style="position:absolute;left:2770;top:11548;width:665;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805FA" w:rsidRDefault="009805FA" w:rsidP="00924BA9">
                            <w:pPr>
                              <w:spacing w:line="360" w:lineRule="exact"/>
                              <w:jc w:val="center"/>
                            </w:pPr>
                            <w:r>
                              <w:rPr>
                                <w:rFonts w:hint="eastAsia"/>
                              </w:rPr>
                              <w:t>市场监管</w:t>
                            </w:r>
                          </w:p>
                        </w:txbxContent>
                      </v:textbox>
                    </v:rect>
                    <v:rect id="Rectangle 117" o:spid="_x0000_s1062" style="position:absolute;left:3435;top:11548;width:665;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805FA" w:rsidRDefault="009805FA" w:rsidP="00924BA9">
                            <w:pPr>
                              <w:spacing w:line="360" w:lineRule="exact"/>
                              <w:jc w:val="center"/>
                            </w:pPr>
                            <w:r>
                              <w:rPr>
                                <w:rFonts w:hint="eastAsia"/>
                              </w:rPr>
                              <w:t>市场营销</w:t>
                            </w:r>
                          </w:p>
                        </w:txbxContent>
                      </v:textbox>
                    </v:rect>
                    <v:line id="Line 118" o:spid="_x0000_s1063" style="position:absolute;visibility:visible;mso-wrap-style:square" from="1725,11080" to="3815,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19" o:spid="_x0000_s1064" style="position:absolute;visibility:visible;mso-wrap-style:square" from="2770,10689" to="2770,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20" o:spid="_x0000_s1065" style="position:absolute;visibility:visible;mso-wrap-style:square" from="1725,11080" to="1725,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21" o:spid="_x0000_s1066" style="position:absolute;visibility:visible;mso-wrap-style:square" from="2485,11080" to="2485,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22" o:spid="_x0000_s1067" style="position:absolute;visibility:visible;mso-wrap-style:square" from="3815,11080" to="3815,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3" o:spid="_x0000_s1068" style="position:absolute;visibility:visible;mso-wrap-style:square" from="3055,11080" to="3055,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v:group>
                <v:group id="Group 124" o:spid="_x0000_s1069" style="position:absolute;left:6371;top:16833;width:1995;height:2487" coordorigin="5430,10689" coordsize="1995,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25" o:spid="_x0000_s1070" style="position:absolute;left:6760;top:11548;width:665;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805FA" w:rsidRDefault="009805FA" w:rsidP="00924BA9">
                          <w:pPr>
                            <w:spacing w:line="360" w:lineRule="exact"/>
                            <w:jc w:val="center"/>
                          </w:pPr>
                          <w:r>
                            <w:rPr>
                              <w:rFonts w:hint="eastAsia"/>
                            </w:rPr>
                            <w:t>旅游经营</w:t>
                          </w:r>
                        </w:p>
                      </w:txbxContent>
                    </v:textbox>
                  </v:rect>
                  <v:rect id="Rectangle 126" o:spid="_x0000_s1071" style="position:absolute;left:5430;top:11548;width:665;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805FA" w:rsidRDefault="009805FA" w:rsidP="00924BA9">
                          <w:pPr>
                            <w:spacing w:line="360" w:lineRule="exact"/>
                            <w:jc w:val="center"/>
                          </w:pPr>
                          <w:r>
                            <w:rPr>
                              <w:rFonts w:hint="eastAsia"/>
                            </w:rPr>
                            <w:t>项目投资</w:t>
                          </w:r>
                        </w:p>
                      </w:txbxContent>
                    </v:textbox>
                  </v:rect>
                  <v:rect id="Rectangle 127" o:spid="_x0000_s1072" style="position:absolute;left:6095;top:11548;width:665;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805FA" w:rsidRDefault="009805FA" w:rsidP="00924BA9">
                          <w:pPr>
                            <w:spacing w:line="360" w:lineRule="exact"/>
                            <w:jc w:val="center"/>
                          </w:pPr>
                          <w:r>
                            <w:rPr>
                              <w:rFonts w:hint="eastAsia"/>
                            </w:rPr>
                            <w:t>景区营销</w:t>
                          </w:r>
                        </w:p>
                      </w:txbxContent>
                    </v:textbox>
                  </v:rect>
                  <v:line id="Line 128" o:spid="_x0000_s1073" style="position:absolute;visibility:visible;mso-wrap-style:square" from="5810,11080" to="7140,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29" o:spid="_x0000_s1074" style="position:absolute;visibility:visible;mso-wrap-style:square" from="7140,11080" to="7140,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30" o:spid="_x0000_s1075" style="position:absolute;visibility:visible;mso-wrap-style:square" from="6452,10689" to="6452,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31" o:spid="_x0000_s1076" style="position:absolute;visibility:visible;mso-wrap-style:square" from="5810,11080" to="5810,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group>
                <v:group id="Group 132" o:spid="_x0000_s1077" style="position:absolute;left:10076;top:16833;width:1330;height:2487" coordorigin="9135,10689" coordsize="1330,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33" o:spid="_x0000_s1078" style="position:absolute;left:9135;top:11548;width:665;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805FA" w:rsidRDefault="009805FA" w:rsidP="00924BA9">
                          <w:pPr>
                            <w:spacing w:line="360" w:lineRule="exact"/>
                            <w:jc w:val="center"/>
                          </w:pPr>
                          <w:r>
                            <w:rPr>
                              <w:rFonts w:hint="eastAsia"/>
                            </w:rPr>
                            <w:t>村庄风貌</w:t>
                          </w:r>
                        </w:p>
                      </w:txbxContent>
                    </v:textbox>
                  </v:rect>
                  <v:rect id="Rectangle 134" o:spid="_x0000_s1079" style="position:absolute;left:9800;top:11548;width:665;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805FA" w:rsidRDefault="009805FA" w:rsidP="00924BA9">
                          <w:pPr>
                            <w:spacing w:line="360" w:lineRule="exact"/>
                            <w:jc w:val="center"/>
                          </w:pPr>
                          <w:r>
                            <w:rPr>
                              <w:rFonts w:hint="eastAsia"/>
                            </w:rPr>
                            <w:t>村民参与</w:t>
                          </w:r>
                        </w:p>
                      </w:txbxContent>
                    </v:textbox>
                  </v:rect>
                  <v:line id="Line 135" o:spid="_x0000_s1080" style="position:absolute;visibility:visible;mso-wrap-style:square" from="9325,11080" to="10180,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36" o:spid="_x0000_s1081" style="position:absolute;visibility:visible;mso-wrap-style:square" from="10180,11080" to="10180,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37" o:spid="_x0000_s1082" style="position:absolute;visibility:visible;mso-wrap-style:square" from="9325,11080" to="9325,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38" o:spid="_x0000_s1083" style="position:absolute;visibility:visible;mso-wrap-style:square" from="9800,10689" to="9800,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v:group>
            </w:pict>
          </mc:Fallback>
        </mc:AlternateContent>
      </w:r>
    </w:p>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Pr="00B54B8B" w:rsidRDefault="009C3289" w:rsidP="009C3289"/>
    <w:p w:rsidR="009C3289" w:rsidRDefault="009C3289" w:rsidP="009C3289"/>
    <w:p w:rsidR="007B35B6" w:rsidRPr="00B54B8B" w:rsidRDefault="007B35B6" w:rsidP="009C3289"/>
    <w:p w:rsidR="009C3289" w:rsidRPr="007B35B6" w:rsidRDefault="009C3289" w:rsidP="00081D10">
      <w:pPr>
        <w:pStyle w:val="3"/>
        <w:spacing w:before="0" w:after="0" w:line="276" w:lineRule="auto"/>
        <w:rPr>
          <w:rFonts w:ascii="华文中宋" w:hAnsi="华文中宋"/>
          <w:sz w:val="28"/>
        </w:rPr>
      </w:pPr>
      <w:r w:rsidRPr="007B35B6">
        <w:rPr>
          <w:rFonts w:ascii="华文中宋" w:hAnsi="华文中宋" w:hint="eastAsia"/>
          <w:sz w:val="28"/>
        </w:rPr>
        <w:t>二、实施建议</w:t>
      </w:r>
    </w:p>
    <w:p w:rsidR="003C728C" w:rsidRPr="007B35B6" w:rsidRDefault="004043F3" w:rsidP="004043F3">
      <w:pPr>
        <w:ind w:firstLineChars="202" w:firstLine="566"/>
        <w:rPr>
          <w:rFonts w:ascii="华文中宋" w:hAnsi="华文中宋"/>
          <w:sz w:val="28"/>
        </w:rPr>
      </w:pPr>
      <w:r>
        <w:rPr>
          <w:rFonts w:ascii="华文中宋" w:hAnsi="华文中宋" w:hint="eastAsia"/>
          <w:sz w:val="28"/>
        </w:rPr>
        <w:t>1、</w:t>
      </w:r>
      <w:r w:rsidR="003C728C" w:rsidRPr="007B35B6">
        <w:rPr>
          <w:rFonts w:ascii="华文中宋" w:hAnsi="华文中宋" w:hint="eastAsia"/>
          <w:sz w:val="28"/>
        </w:rPr>
        <w:t>充分发挥政府的引导作用</w:t>
      </w:r>
      <w:bookmarkEnd w:id="156"/>
    </w:p>
    <w:p w:rsidR="003C728C" w:rsidRPr="007B35B6" w:rsidRDefault="007067A7" w:rsidP="004043F3">
      <w:pPr>
        <w:ind w:firstLineChars="202" w:firstLine="566"/>
        <w:rPr>
          <w:rFonts w:ascii="华文中宋" w:hAnsi="华文中宋"/>
          <w:sz w:val="28"/>
        </w:rPr>
      </w:pPr>
      <w:r w:rsidRPr="007B35B6">
        <w:rPr>
          <w:rFonts w:ascii="华文中宋" w:hAnsi="华文中宋" w:hint="eastAsia"/>
          <w:sz w:val="28"/>
        </w:rPr>
        <w:t>由于本区域涵盖面积广泛，为大型开放式公园，故政府部门需要</w:t>
      </w:r>
      <w:r w:rsidR="003C728C" w:rsidRPr="007B35B6">
        <w:rPr>
          <w:rFonts w:ascii="华文中宋" w:hAnsi="华文中宋" w:hint="eastAsia"/>
          <w:sz w:val="28"/>
        </w:rPr>
        <w:t>加强</w:t>
      </w:r>
      <w:r w:rsidRPr="007B35B6">
        <w:rPr>
          <w:rFonts w:ascii="华文中宋" w:hAnsi="华文中宋" w:hint="eastAsia"/>
          <w:sz w:val="28"/>
        </w:rPr>
        <w:t>引导</w:t>
      </w:r>
      <w:r w:rsidR="00A5779E" w:rsidRPr="007B35B6">
        <w:rPr>
          <w:rFonts w:ascii="华文中宋" w:hAnsi="华文中宋" w:hint="eastAsia"/>
          <w:sz w:val="28"/>
        </w:rPr>
        <w:t>，完成基础设施建设，</w:t>
      </w:r>
      <w:r w:rsidR="003C728C" w:rsidRPr="007B35B6">
        <w:rPr>
          <w:rFonts w:ascii="华文中宋" w:hAnsi="华文中宋" w:hint="eastAsia"/>
          <w:sz w:val="28"/>
        </w:rPr>
        <w:t>协调</w:t>
      </w:r>
      <w:r w:rsidRPr="007B35B6">
        <w:rPr>
          <w:rFonts w:ascii="华文中宋" w:hAnsi="华文中宋" w:hint="eastAsia"/>
          <w:sz w:val="28"/>
        </w:rPr>
        <w:t>各片区发展</w:t>
      </w:r>
      <w:r w:rsidR="00A5779E" w:rsidRPr="007B35B6">
        <w:rPr>
          <w:rFonts w:ascii="华文中宋" w:hAnsi="华文中宋" w:hint="eastAsia"/>
          <w:sz w:val="28"/>
        </w:rPr>
        <w:t>；</w:t>
      </w:r>
      <w:r w:rsidRPr="007B35B6">
        <w:rPr>
          <w:rFonts w:ascii="华文中宋" w:hAnsi="华文中宋" w:hint="eastAsia"/>
          <w:sz w:val="28"/>
        </w:rPr>
        <w:t>提供优惠的</w:t>
      </w:r>
      <w:r w:rsidR="003C728C" w:rsidRPr="007B35B6">
        <w:rPr>
          <w:rFonts w:ascii="华文中宋" w:hAnsi="华文中宋" w:hint="eastAsia"/>
          <w:sz w:val="28"/>
        </w:rPr>
        <w:t>政策</w:t>
      </w:r>
      <w:r w:rsidRPr="007B35B6">
        <w:rPr>
          <w:rFonts w:ascii="华文中宋" w:hAnsi="华文中宋" w:hint="eastAsia"/>
          <w:sz w:val="28"/>
        </w:rPr>
        <w:t>，吸引</w:t>
      </w:r>
      <w:r w:rsidR="00A5779E" w:rsidRPr="007B35B6">
        <w:rPr>
          <w:rFonts w:ascii="华文中宋" w:hAnsi="华文中宋" w:hint="eastAsia"/>
          <w:sz w:val="28"/>
        </w:rPr>
        <w:t>企业投资，在项目中盈利；有序进行</w:t>
      </w:r>
      <w:r w:rsidR="003C728C" w:rsidRPr="007B35B6">
        <w:rPr>
          <w:rFonts w:ascii="华文中宋" w:hAnsi="华文中宋" w:hint="eastAsia"/>
          <w:sz w:val="28"/>
        </w:rPr>
        <w:t>规划管理，</w:t>
      </w:r>
      <w:r w:rsidR="00A5779E" w:rsidRPr="007B35B6">
        <w:rPr>
          <w:rFonts w:ascii="华文中宋" w:hAnsi="华文中宋" w:hint="eastAsia"/>
          <w:sz w:val="28"/>
        </w:rPr>
        <w:t>鼓励当地村民参与建设，增加村民收入</w:t>
      </w:r>
      <w:r w:rsidR="003C728C" w:rsidRPr="007B35B6">
        <w:rPr>
          <w:rFonts w:ascii="华文中宋" w:hAnsi="华文中宋" w:hint="eastAsia"/>
          <w:sz w:val="28"/>
        </w:rPr>
        <w:t>。</w:t>
      </w:r>
    </w:p>
    <w:p w:rsidR="0085235F" w:rsidRPr="007B35B6" w:rsidRDefault="004043F3" w:rsidP="004043F3">
      <w:pPr>
        <w:ind w:firstLineChars="202" w:firstLine="566"/>
        <w:rPr>
          <w:rFonts w:ascii="华文中宋" w:hAnsi="华文中宋"/>
          <w:sz w:val="28"/>
        </w:rPr>
      </w:pPr>
      <w:bookmarkStart w:id="158" w:name="_Toc67283693"/>
      <w:r>
        <w:rPr>
          <w:rFonts w:ascii="华文中宋" w:hAnsi="华文中宋" w:hint="eastAsia"/>
          <w:sz w:val="28"/>
        </w:rPr>
        <w:t>2、</w:t>
      </w:r>
      <w:r w:rsidR="0085235F" w:rsidRPr="007B35B6">
        <w:rPr>
          <w:rFonts w:ascii="华文中宋" w:hAnsi="华文中宋"/>
          <w:sz w:val="28"/>
        </w:rPr>
        <w:t>探索开放式公园管理模式</w:t>
      </w:r>
    </w:p>
    <w:p w:rsidR="0085235F" w:rsidRPr="007B35B6" w:rsidRDefault="0085235F" w:rsidP="004043F3">
      <w:pPr>
        <w:ind w:firstLineChars="202" w:firstLine="566"/>
        <w:rPr>
          <w:rFonts w:ascii="华文中宋" w:hAnsi="华文中宋"/>
          <w:sz w:val="28"/>
        </w:rPr>
      </w:pPr>
      <w:r w:rsidRPr="007B35B6">
        <w:rPr>
          <w:rFonts w:ascii="华文中宋" w:hAnsi="华文中宋" w:hint="eastAsia"/>
          <w:sz w:val="28"/>
        </w:rPr>
        <w:t>建议本公园实行开放式管理，拟不收取大门票，主要通过公园内经营项目和服务收费，实现持续经营。例如，龙头山山顶公园可收取一定门票，各类汽车营地和特色露营地均应收取服务费用，各类参与性娱乐项目均可收取费用，专用越野赛道、</w:t>
      </w:r>
      <w:r w:rsidRPr="007B35B6">
        <w:rPr>
          <w:rFonts w:ascii="华文中宋" w:hAnsi="华文中宋"/>
          <w:sz w:val="28"/>
        </w:rPr>
        <w:t>ATV</w:t>
      </w:r>
      <w:r w:rsidRPr="007B35B6">
        <w:rPr>
          <w:rFonts w:ascii="华文中宋" w:hAnsi="华文中宋" w:hint="eastAsia"/>
          <w:sz w:val="28"/>
        </w:rPr>
        <w:t>越野摩托等均可实现收费服务。竹海驿站等商业性经营网点由管理机构统一规划建设，对外招商，统一服务标准，收取租金。</w:t>
      </w:r>
    </w:p>
    <w:p w:rsidR="0085235F" w:rsidRPr="007B35B6" w:rsidRDefault="0085235F" w:rsidP="004043F3">
      <w:pPr>
        <w:ind w:firstLineChars="202" w:firstLine="566"/>
        <w:rPr>
          <w:rFonts w:ascii="华文中宋" w:hAnsi="华文中宋"/>
          <w:sz w:val="28"/>
        </w:rPr>
      </w:pPr>
      <w:r w:rsidRPr="007B35B6">
        <w:rPr>
          <w:rFonts w:ascii="华文中宋" w:hAnsi="华文中宋" w:hint="eastAsia"/>
          <w:sz w:val="28"/>
        </w:rPr>
        <w:t>鼓励规划区内各主要村落，利用闲置房屋、土地，开展特色民宿和农家乐，带动社区居民参与旅游开发，实现村民的增收致富。</w:t>
      </w:r>
    </w:p>
    <w:p w:rsidR="003C728C" w:rsidRPr="007B35B6" w:rsidRDefault="004043F3" w:rsidP="004043F3">
      <w:pPr>
        <w:ind w:firstLineChars="202" w:firstLine="566"/>
        <w:rPr>
          <w:rFonts w:ascii="华文中宋" w:hAnsi="华文中宋"/>
          <w:sz w:val="28"/>
        </w:rPr>
      </w:pPr>
      <w:r>
        <w:rPr>
          <w:rFonts w:ascii="华文中宋" w:hAnsi="华文中宋" w:hint="eastAsia"/>
          <w:sz w:val="28"/>
        </w:rPr>
        <w:t>3、</w:t>
      </w:r>
      <w:r w:rsidR="003C728C" w:rsidRPr="007B35B6">
        <w:rPr>
          <w:rFonts w:ascii="华文中宋" w:hAnsi="华文中宋" w:hint="eastAsia"/>
          <w:sz w:val="28"/>
        </w:rPr>
        <w:t>建立</w:t>
      </w:r>
      <w:r w:rsidR="003C728C" w:rsidRPr="007B35B6">
        <w:rPr>
          <w:rFonts w:ascii="华文中宋" w:hAnsi="华文中宋"/>
          <w:sz w:val="28"/>
        </w:rPr>
        <w:t>健全</w:t>
      </w:r>
      <w:r w:rsidR="003C728C" w:rsidRPr="007B35B6">
        <w:rPr>
          <w:rFonts w:ascii="华文中宋" w:hAnsi="华文中宋" w:hint="eastAsia"/>
          <w:sz w:val="28"/>
        </w:rPr>
        <w:t>旅游</w:t>
      </w:r>
      <w:r w:rsidR="003C728C" w:rsidRPr="007B35B6">
        <w:rPr>
          <w:rFonts w:ascii="华文中宋" w:hAnsi="华文中宋"/>
          <w:sz w:val="28"/>
        </w:rPr>
        <w:t>资金支撑体系</w:t>
      </w:r>
      <w:bookmarkEnd w:id="158"/>
    </w:p>
    <w:p w:rsidR="003C728C" w:rsidRPr="007B35B6" w:rsidRDefault="003C728C" w:rsidP="004043F3">
      <w:pPr>
        <w:ind w:firstLineChars="202" w:firstLine="566"/>
        <w:rPr>
          <w:rFonts w:ascii="华文中宋" w:hAnsi="华文中宋"/>
          <w:sz w:val="28"/>
          <w:szCs w:val="18"/>
        </w:rPr>
      </w:pPr>
      <w:r w:rsidRPr="007B35B6">
        <w:rPr>
          <w:rFonts w:ascii="华文中宋" w:hAnsi="华文中宋" w:hint="eastAsia"/>
          <w:sz w:val="28"/>
        </w:rPr>
        <w:t>积极争取各级国家资金，加大财政资金的投入；构建灵活多样的多元市场化投融资体制，以利益换资金；完善招商引资政策，以政策换资金；健全招商引资机制，以项</w:t>
      </w:r>
      <w:r w:rsidRPr="007B35B6">
        <w:rPr>
          <w:rFonts w:ascii="华文中宋" w:hAnsi="华文中宋" w:hint="eastAsia"/>
          <w:sz w:val="28"/>
        </w:rPr>
        <w:lastRenderedPageBreak/>
        <w:t>目换资金；确保招商引资政策的连续性，以“诚信”换资金。</w:t>
      </w:r>
    </w:p>
    <w:p w:rsidR="003C728C" w:rsidRPr="007B35B6" w:rsidRDefault="004043F3" w:rsidP="004043F3">
      <w:pPr>
        <w:ind w:firstLineChars="202" w:firstLine="566"/>
        <w:rPr>
          <w:rFonts w:ascii="华文中宋" w:hAnsi="华文中宋"/>
          <w:sz w:val="28"/>
        </w:rPr>
      </w:pPr>
      <w:bookmarkStart w:id="159" w:name="_Toc67283694"/>
      <w:r>
        <w:rPr>
          <w:rFonts w:ascii="华文中宋" w:hAnsi="华文中宋" w:hint="eastAsia"/>
          <w:sz w:val="28"/>
        </w:rPr>
        <w:t>4、</w:t>
      </w:r>
      <w:r w:rsidR="003C728C" w:rsidRPr="007B35B6">
        <w:rPr>
          <w:rFonts w:ascii="华文中宋" w:hAnsi="华文中宋" w:hint="eastAsia"/>
          <w:sz w:val="28"/>
        </w:rPr>
        <w:t>营造良好的旅游市场环境</w:t>
      </w:r>
      <w:bookmarkEnd w:id="159"/>
    </w:p>
    <w:p w:rsidR="003C728C" w:rsidRPr="007B35B6" w:rsidRDefault="003C728C" w:rsidP="004043F3">
      <w:pPr>
        <w:ind w:firstLineChars="202" w:firstLine="566"/>
        <w:rPr>
          <w:rFonts w:ascii="华文中宋" w:hAnsi="华文中宋"/>
          <w:sz w:val="28"/>
        </w:rPr>
      </w:pPr>
      <w:r w:rsidRPr="007B35B6">
        <w:rPr>
          <w:rFonts w:ascii="华文中宋" w:hAnsi="华文中宋" w:hint="eastAsia"/>
          <w:sz w:val="28"/>
        </w:rPr>
        <w:t>完善旅游市场法治环境；建立健全旅游市场综合治理机制；加强市场营销和推广（整体推广、经销推广、网络推广、宣传推广、节庆推广）。</w:t>
      </w:r>
    </w:p>
    <w:p w:rsidR="003C728C" w:rsidRPr="007B35B6" w:rsidRDefault="004043F3" w:rsidP="004043F3">
      <w:pPr>
        <w:ind w:firstLineChars="202" w:firstLine="566"/>
        <w:rPr>
          <w:rFonts w:ascii="华文中宋" w:hAnsi="华文中宋"/>
          <w:sz w:val="28"/>
        </w:rPr>
      </w:pPr>
      <w:bookmarkStart w:id="160" w:name="_Toc67283695"/>
      <w:r>
        <w:rPr>
          <w:rFonts w:ascii="华文中宋" w:hAnsi="华文中宋" w:hint="eastAsia"/>
          <w:sz w:val="28"/>
        </w:rPr>
        <w:t>5、</w:t>
      </w:r>
      <w:r w:rsidR="003C728C" w:rsidRPr="007B35B6">
        <w:rPr>
          <w:rFonts w:ascii="华文中宋" w:hAnsi="华文中宋" w:hint="eastAsia"/>
          <w:sz w:val="28"/>
        </w:rPr>
        <w:t>大力提高旅游从业人员的素质</w:t>
      </w:r>
      <w:bookmarkEnd w:id="160"/>
    </w:p>
    <w:p w:rsidR="003C728C" w:rsidRPr="007B35B6" w:rsidRDefault="003C728C" w:rsidP="004043F3">
      <w:pPr>
        <w:ind w:firstLineChars="202" w:firstLine="566"/>
        <w:rPr>
          <w:rFonts w:ascii="华文中宋" w:hAnsi="华文中宋"/>
          <w:sz w:val="28"/>
        </w:rPr>
      </w:pPr>
      <w:r w:rsidRPr="007B35B6">
        <w:rPr>
          <w:rFonts w:ascii="华文中宋" w:hAnsi="华文中宋"/>
          <w:sz w:val="28"/>
        </w:rPr>
        <w:t>对旅游管理及服务人员进行专门培训</w:t>
      </w:r>
      <w:r w:rsidRPr="007B35B6">
        <w:rPr>
          <w:rFonts w:ascii="华文中宋" w:hAnsi="华文中宋" w:hint="eastAsia"/>
          <w:sz w:val="28"/>
        </w:rPr>
        <w:t>；</w:t>
      </w:r>
      <w:r w:rsidRPr="007B35B6">
        <w:rPr>
          <w:rFonts w:ascii="华文中宋" w:hAnsi="华文中宋"/>
          <w:sz w:val="28"/>
          <w:szCs w:val="18"/>
        </w:rPr>
        <w:t>建立高素质导游队伍，保障游客人身安全</w:t>
      </w:r>
      <w:r w:rsidRPr="007B35B6">
        <w:rPr>
          <w:rFonts w:ascii="华文中宋" w:hAnsi="华文中宋" w:hint="eastAsia"/>
          <w:sz w:val="28"/>
          <w:szCs w:val="18"/>
        </w:rPr>
        <w:t>；</w:t>
      </w:r>
      <w:r w:rsidRPr="007B35B6">
        <w:rPr>
          <w:rFonts w:ascii="华文中宋" w:hAnsi="华文中宋" w:hint="eastAsia"/>
          <w:sz w:val="28"/>
        </w:rPr>
        <w:t>提高广义旅游人力资源的素质（包括旅游领导决策者、旅游行业的直接从业人员</w:t>
      </w:r>
      <w:r w:rsidR="00F85897" w:rsidRPr="007B35B6">
        <w:rPr>
          <w:rFonts w:ascii="华文中宋" w:hAnsi="华文中宋" w:hint="eastAsia"/>
          <w:sz w:val="28"/>
        </w:rPr>
        <w:t>当地村</w:t>
      </w:r>
      <w:r w:rsidRPr="007B35B6">
        <w:rPr>
          <w:rFonts w:ascii="华文中宋" w:hAnsi="华文中宋" w:hint="eastAsia"/>
          <w:sz w:val="28"/>
        </w:rPr>
        <w:t>民）。</w:t>
      </w:r>
    </w:p>
    <w:p w:rsidR="003C728C" w:rsidRPr="007B35B6" w:rsidRDefault="004043F3" w:rsidP="004043F3">
      <w:pPr>
        <w:ind w:firstLineChars="202" w:firstLine="566"/>
        <w:rPr>
          <w:rFonts w:ascii="华文中宋" w:hAnsi="华文中宋"/>
          <w:sz w:val="28"/>
        </w:rPr>
      </w:pPr>
      <w:bookmarkStart w:id="161" w:name="_Toc67283696"/>
      <w:r>
        <w:rPr>
          <w:rFonts w:ascii="华文中宋" w:hAnsi="华文中宋" w:hint="eastAsia"/>
          <w:sz w:val="28"/>
        </w:rPr>
        <w:t>6、</w:t>
      </w:r>
      <w:r w:rsidR="003C728C" w:rsidRPr="007B35B6">
        <w:rPr>
          <w:rFonts w:ascii="华文中宋" w:hAnsi="华文中宋" w:hint="eastAsia"/>
          <w:sz w:val="28"/>
        </w:rPr>
        <w:t>努力提高旅游开发的科技水平</w:t>
      </w:r>
      <w:bookmarkEnd w:id="161"/>
    </w:p>
    <w:p w:rsidR="003C728C" w:rsidRPr="007B35B6" w:rsidRDefault="003C728C" w:rsidP="004043F3">
      <w:pPr>
        <w:ind w:firstLineChars="202" w:firstLine="566"/>
        <w:rPr>
          <w:rFonts w:ascii="华文中宋" w:hAnsi="华文中宋"/>
          <w:sz w:val="28"/>
        </w:rPr>
      </w:pPr>
      <w:r w:rsidRPr="007B35B6">
        <w:rPr>
          <w:rFonts w:ascii="华文中宋" w:hAnsi="华文中宋" w:hint="eastAsia"/>
          <w:sz w:val="28"/>
        </w:rPr>
        <w:t>重点加强</w:t>
      </w:r>
      <w:r w:rsidRPr="007B35B6">
        <w:rPr>
          <w:rFonts w:ascii="华文中宋" w:hAnsi="华文中宋"/>
          <w:sz w:val="28"/>
          <w:szCs w:val="22"/>
        </w:rPr>
        <w:t>对于</w:t>
      </w:r>
      <w:r w:rsidR="002E4343" w:rsidRPr="007B35B6">
        <w:rPr>
          <w:rFonts w:ascii="华文中宋" w:hAnsi="华文中宋" w:hint="eastAsia"/>
          <w:sz w:val="28"/>
          <w:szCs w:val="22"/>
        </w:rPr>
        <w:t>生态保护</w:t>
      </w:r>
      <w:r w:rsidRPr="007B35B6">
        <w:rPr>
          <w:rFonts w:ascii="华文中宋" w:hAnsi="华文中宋"/>
          <w:sz w:val="28"/>
          <w:szCs w:val="22"/>
        </w:rPr>
        <w:t>所必须的环境监测、科学研究、环境教育</w:t>
      </w:r>
      <w:r w:rsidRPr="007B35B6">
        <w:rPr>
          <w:rFonts w:ascii="华文中宋" w:hAnsi="华文中宋" w:hint="eastAsia"/>
          <w:sz w:val="28"/>
          <w:szCs w:val="22"/>
        </w:rPr>
        <w:t>，以及</w:t>
      </w:r>
      <w:r w:rsidRPr="007B35B6">
        <w:rPr>
          <w:rFonts w:ascii="华文中宋" w:hAnsi="华文中宋" w:hint="eastAsia"/>
          <w:sz w:val="28"/>
        </w:rPr>
        <w:t>旅游产品开发的科技创新和旅游经营管理的数字化、信息化建设。以足够的科技投入，确保本旅游区的开发建设和经营管理达到先进水平。</w:t>
      </w:r>
    </w:p>
    <w:p w:rsidR="009C3289" w:rsidRPr="007B35B6" w:rsidRDefault="009C3289" w:rsidP="00081D10">
      <w:pPr>
        <w:pStyle w:val="3"/>
        <w:spacing w:before="0" w:after="0" w:line="276" w:lineRule="auto"/>
        <w:rPr>
          <w:rFonts w:ascii="华文中宋" w:hAnsi="华文中宋"/>
          <w:sz w:val="28"/>
        </w:rPr>
      </w:pPr>
      <w:r w:rsidRPr="007B35B6">
        <w:rPr>
          <w:rFonts w:ascii="华文中宋" w:hAnsi="华文中宋" w:hint="eastAsia"/>
          <w:sz w:val="28"/>
        </w:rPr>
        <w:t>三、招商模式</w:t>
      </w:r>
    </w:p>
    <w:p w:rsidR="009C3289" w:rsidRPr="007B35B6" w:rsidRDefault="009C3289" w:rsidP="007B35B6">
      <w:pPr>
        <w:ind w:firstLineChars="200" w:firstLine="560"/>
        <w:rPr>
          <w:rFonts w:ascii="华文中宋" w:hAnsi="华文中宋"/>
          <w:sz w:val="28"/>
        </w:rPr>
      </w:pPr>
      <w:r w:rsidRPr="007B35B6">
        <w:rPr>
          <w:rFonts w:ascii="华文中宋" w:hAnsi="华文中宋" w:hint="eastAsia"/>
          <w:sz w:val="28"/>
        </w:rPr>
        <w:t>由“</w:t>
      </w:r>
      <w:r w:rsidR="00257906">
        <w:rPr>
          <w:rFonts w:ascii="华文中宋" w:hAnsi="华文中宋" w:hint="eastAsia"/>
          <w:sz w:val="28"/>
        </w:rPr>
        <w:t>丽水·世界竹海公园</w:t>
      </w:r>
      <w:r w:rsidRPr="007B35B6">
        <w:rPr>
          <w:rFonts w:ascii="华文中宋" w:hAnsi="华文中宋" w:hint="eastAsia"/>
          <w:sz w:val="28"/>
        </w:rPr>
        <w:t>旅游开发管理委员会”统一对</w:t>
      </w:r>
      <w:r w:rsidR="002E4343" w:rsidRPr="007B35B6">
        <w:rPr>
          <w:rFonts w:ascii="华文中宋" w:hAnsi="华文中宋" w:hint="eastAsia"/>
          <w:sz w:val="28"/>
        </w:rPr>
        <w:t>竹海公园内部各村庄</w:t>
      </w:r>
      <w:r w:rsidRPr="007B35B6">
        <w:rPr>
          <w:rFonts w:ascii="华文中宋" w:hAnsi="华文中宋" w:hint="eastAsia"/>
          <w:sz w:val="28"/>
        </w:rPr>
        <w:t>的旅游资源、土地进行收储、管理，进</w:t>
      </w:r>
      <w:r w:rsidR="002E4343" w:rsidRPr="007B35B6">
        <w:rPr>
          <w:rFonts w:ascii="华文中宋" w:hAnsi="华文中宋" w:hint="eastAsia"/>
          <w:sz w:val="28"/>
        </w:rPr>
        <w:t>而</w:t>
      </w:r>
      <w:r w:rsidRPr="007B35B6">
        <w:rPr>
          <w:rFonts w:ascii="华文中宋" w:hAnsi="华文中宋" w:hint="eastAsia"/>
          <w:sz w:val="28"/>
        </w:rPr>
        <w:t>保证政府在旅游开发中的主导地位。通过对旅游项目、服务设施、基础设施的推介，进行项目招商，</w:t>
      </w:r>
      <w:r w:rsidR="002E4343" w:rsidRPr="007B35B6">
        <w:rPr>
          <w:rFonts w:ascii="华文中宋" w:hAnsi="华文中宋" w:hint="eastAsia"/>
          <w:sz w:val="28"/>
        </w:rPr>
        <w:t>对各独立的项目比如丁乃滨水休闲基地、龙头山山顶公园、处周寮农业观光公园等进行</w:t>
      </w:r>
      <w:r w:rsidRPr="007B35B6">
        <w:rPr>
          <w:rFonts w:ascii="华文中宋" w:hAnsi="华文中宋" w:hint="eastAsia"/>
          <w:sz w:val="28"/>
        </w:rPr>
        <w:t>单独招商。在</w:t>
      </w:r>
      <w:r w:rsidR="002E4343" w:rsidRPr="007B35B6">
        <w:rPr>
          <w:rFonts w:ascii="华文中宋" w:hAnsi="华文中宋" w:hint="eastAsia"/>
          <w:sz w:val="28"/>
        </w:rPr>
        <w:t>竹海公园</w:t>
      </w:r>
      <w:r w:rsidRPr="007B35B6">
        <w:rPr>
          <w:rFonts w:ascii="华文中宋" w:hAnsi="华文中宋" w:hint="eastAsia"/>
          <w:sz w:val="28"/>
        </w:rPr>
        <w:t>旅游总体规划的框架内，投资商可对项目进行调整，但土地性质、功能定位需要服从总体规划。</w:t>
      </w:r>
    </w:p>
    <w:sectPr w:rsidR="009C3289" w:rsidRPr="007B35B6" w:rsidSect="00BD7D8D">
      <w:type w:val="continuous"/>
      <w:pgSz w:w="23814" w:h="16839" w:orient="landscape" w:code="8"/>
      <w:pgMar w:top="1797" w:right="1440" w:bottom="1797" w:left="1440" w:header="851" w:footer="992" w:gutter="0"/>
      <w:pgNumType w:start="2"/>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E4" w:rsidRDefault="005161E4">
      <w:r>
        <w:separator/>
      </w:r>
    </w:p>
  </w:endnote>
  <w:endnote w:type="continuationSeparator" w:id="0">
    <w:p w:rsidR="005161E4" w:rsidRDefault="0051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FA" w:rsidRDefault="009805F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05FA" w:rsidRDefault="00980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E4" w:rsidRDefault="005161E4">
      <w:r>
        <w:separator/>
      </w:r>
    </w:p>
  </w:footnote>
  <w:footnote w:type="continuationSeparator" w:id="0">
    <w:p w:rsidR="005161E4" w:rsidRDefault="0051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FA" w:rsidRDefault="009805FA">
    <w:pPr>
      <w:pStyle w:val="a3"/>
      <w:spacing w:line="240" w:lineRule="auto"/>
      <w:rPr>
        <w:sz w:val="21"/>
      </w:rPr>
    </w:pPr>
    <w:r>
      <w:rPr>
        <w:rFonts w:hint="eastAsia"/>
        <w:sz w:val="21"/>
      </w:rPr>
      <w:t>丽</w:t>
    </w:r>
    <w:r w:rsidR="00BD7D8D">
      <w:rPr>
        <w:rFonts w:hint="eastAsia"/>
        <w:sz w:val="21"/>
      </w:rPr>
      <w:t>水·世界竹海公园</w:t>
    </w:r>
    <w:r>
      <w:rPr>
        <w:rFonts w:hint="eastAsia"/>
        <w:sz w:val="21"/>
      </w:rPr>
      <w:t>总体规划文本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2C4"/>
    <w:multiLevelType w:val="hybridMultilevel"/>
    <w:tmpl w:val="F516DE52"/>
    <w:lvl w:ilvl="0" w:tplc="99062AD8">
      <w:start w:val="2"/>
      <w:numFmt w:val="japaneseCounting"/>
      <w:lvlText w:val="%1、"/>
      <w:lvlJc w:val="left"/>
      <w:pPr>
        <w:ind w:left="652" w:hanging="51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0691169C"/>
    <w:multiLevelType w:val="hybridMultilevel"/>
    <w:tmpl w:val="B3F65D86"/>
    <w:lvl w:ilvl="0" w:tplc="CD001C5E">
      <w:start w:val="3"/>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AA1F48"/>
    <w:multiLevelType w:val="hybridMultilevel"/>
    <w:tmpl w:val="9C5040F2"/>
    <w:lvl w:ilvl="0" w:tplc="FB268CE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0FE74311"/>
    <w:multiLevelType w:val="hybridMultilevel"/>
    <w:tmpl w:val="D292A856"/>
    <w:lvl w:ilvl="0" w:tplc="94A02F9E">
      <w:start w:val="1"/>
      <w:numFmt w:val="japaneseCounting"/>
      <w:lvlText w:val="%1、"/>
      <w:lvlJc w:val="left"/>
      <w:pPr>
        <w:ind w:left="862" w:hanging="720"/>
      </w:pPr>
      <w:rPr>
        <w:rFonts w:ascii="Times New Roman" w:eastAsia="华文中宋" w:hAnsi="Times New Roman" w:cs="Times New Roman"/>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
    <w:nsid w:val="118F3CAE"/>
    <w:multiLevelType w:val="hybridMultilevel"/>
    <w:tmpl w:val="D40685CA"/>
    <w:lvl w:ilvl="0" w:tplc="F42AABE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F70D86"/>
    <w:multiLevelType w:val="hybridMultilevel"/>
    <w:tmpl w:val="FC40ADEE"/>
    <w:lvl w:ilvl="0" w:tplc="04090001">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266"/>
        </w:tabs>
        <w:ind w:left="1266" w:hanging="420"/>
      </w:pPr>
      <w:rPr>
        <w:rFonts w:ascii="Wingdings" w:hAnsi="Wingdings" w:hint="default"/>
      </w:rPr>
    </w:lvl>
    <w:lvl w:ilvl="2" w:tplc="04090005"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3" w:tentative="1">
      <w:start w:val="1"/>
      <w:numFmt w:val="bullet"/>
      <w:lvlText w:val=""/>
      <w:lvlJc w:val="left"/>
      <w:pPr>
        <w:tabs>
          <w:tab w:val="num" w:pos="2526"/>
        </w:tabs>
        <w:ind w:left="2526" w:hanging="420"/>
      </w:pPr>
      <w:rPr>
        <w:rFonts w:ascii="Wingdings" w:hAnsi="Wingdings" w:hint="default"/>
      </w:rPr>
    </w:lvl>
    <w:lvl w:ilvl="5" w:tplc="04090005"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3" w:tentative="1">
      <w:start w:val="1"/>
      <w:numFmt w:val="bullet"/>
      <w:lvlText w:val=""/>
      <w:lvlJc w:val="left"/>
      <w:pPr>
        <w:tabs>
          <w:tab w:val="num" w:pos="3786"/>
        </w:tabs>
        <w:ind w:left="3786" w:hanging="420"/>
      </w:pPr>
      <w:rPr>
        <w:rFonts w:ascii="Wingdings" w:hAnsi="Wingdings" w:hint="default"/>
      </w:rPr>
    </w:lvl>
    <w:lvl w:ilvl="8" w:tplc="04090005" w:tentative="1">
      <w:start w:val="1"/>
      <w:numFmt w:val="bullet"/>
      <w:lvlText w:val=""/>
      <w:lvlJc w:val="left"/>
      <w:pPr>
        <w:tabs>
          <w:tab w:val="num" w:pos="4206"/>
        </w:tabs>
        <w:ind w:left="4206" w:hanging="420"/>
      </w:pPr>
      <w:rPr>
        <w:rFonts w:ascii="Wingdings" w:hAnsi="Wingdings" w:hint="default"/>
      </w:rPr>
    </w:lvl>
  </w:abstractNum>
  <w:abstractNum w:abstractNumId="6">
    <w:nsid w:val="16B422B7"/>
    <w:multiLevelType w:val="hybridMultilevel"/>
    <w:tmpl w:val="D40685CA"/>
    <w:lvl w:ilvl="0" w:tplc="F42AABE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0A0B00"/>
    <w:multiLevelType w:val="hybridMultilevel"/>
    <w:tmpl w:val="E1A86F64"/>
    <w:lvl w:ilvl="0" w:tplc="8A12769C">
      <w:start w:val="1"/>
      <w:numFmt w:val="decimalEnclosedCircle"/>
      <w:lvlText w:val="%1"/>
      <w:lvlJc w:val="left"/>
      <w:pPr>
        <w:ind w:left="1118" w:hanging="720"/>
      </w:pPr>
      <w:rPr>
        <w:rFonts w:hint="default"/>
      </w:rPr>
    </w:lvl>
    <w:lvl w:ilvl="1" w:tplc="04090019" w:tentative="1">
      <w:start w:val="1"/>
      <w:numFmt w:val="lowerLetter"/>
      <w:lvlText w:val="%2)"/>
      <w:lvlJc w:val="left"/>
      <w:pPr>
        <w:ind w:left="1238" w:hanging="420"/>
      </w:pPr>
    </w:lvl>
    <w:lvl w:ilvl="2" w:tplc="0409001B" w:tentative="1">
      <w:start w:val="1"/>
      <w:numFmt w:val="lowerRoman"/>
      <w:lvlText w:val="%3."/>
      <w:lvlJc w:val="right"/>
      <w:pPr>
        <w:ind w:left="1658" w:hanging="420"/>
      </w:pPr>
    </w:lvl>
    <w:lvl w:ilvl="3" w:tplc="0409000F" w:tentative="1">
      <w:start w:val="1"/>
      <w:numFmt w:val="decimal"/>
      <w:lvlText w:val="%4."/>
      <w:lvlJc w:val="left"/>
      <w:pPr>
        <w:ind w:left="2078" w:hanging="420"/>
      </w:pPr>
    </w:lvl>
    <w:lvl w:ilvl="4" w:tplc="04090019" w:tentative="1">
      <w:start w:val="1"/>
      <w:numFmt w:val="lowerLetter"/>
      <w:lvlText w:val="%5)"/>
      <w:lvlJc w:val="left"/>
      <w:pPr>
        <w:ind w:left="2498" w:hanging="420"/>
      </w:pPr>
    </w:lvl>
    <w:lvl w:ilvl="5" w:tplc="0409001B" w:tentative="1">
      <w:start w:val="1"/>
      <w:numFmt w:val="lowerRoman"/>
      <w:lvlText w:val="%6."/>
      <w:lvlJc w:val="right"/>
      <w:pPr>
        <w:ind w:left="2918" w:hanging="420"/>
      </w:pPr>
    </w:lvl>
    <w:lvl w:ilvl="6" w:tplc="0409000F" w:tentative="1">
      <w:start w:val="1"/>
      <w:numFmt w:val="decimal"/>
      <w:lvlText w:val="%7."/>
      <w:lvlJc w:val="left"/>
      <w:pPr>
        <w:ind w:left="3338" w:hanging="420"/>
      </w:pPr>
    </w:lvl>
    <w:lvl w:ilvl="7" w:tplc="04090019" w:tentative="1">
      <w:start w:val="1"/>
      <w:numFmt w:val="lowerLetter"/>
      <w:lvlText w:val="%8)"/>
      <w:lvlJc w:val="left"/>
      <w:pPr>
        <w:ind w:left="3758" w:hanging="420"/>
      </w:pPr>
    </w:lvl>
    <w:lvl w:ilvl="8" w:tplc="0409001B" w:tentative="1">
      <w:start w:val="1"/>
      <w:numFmt w:val="lowerRoman"/>
      <w:lvlText w:val="%9."/>
      <w:lvlJc w:val="right"/>
      <w:pPr>
        <w:ind w:left="4178" w:hanging="420"/>
      </w:pPr>
    </w:lvl>
  </w:abstractNum>
  <w:abstractNum w:abstractNumId="8">
    <w:nsid w:val="20616496"/>
    <w:multiLevelType w:val="hybridMultilevel"/>
    <w:tmpl w:val="AEEAE42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22A372BB"/>
    <w:multiLevelType w:val="hybridMultilevel"/>
    <w:tmpl w:val="8092D22C"/>
    <w:lvl w:ilvl="0" w:tplc="04090003">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0">
    <w:nsid w:val="23437ADD"/>
    <w:multiLevelType w:val="hybridMultilevel"/>
    <w:tmpl w:val="A5A2C40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nsid w:val="254B64AE"/>
    <w:multiLevelType w:val="hybridMultilevel"/>
    <w:tmpl w:val="6E12190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CD4180"/>
    <w:multiLevelType w:val="hybridMultilevel"/>
    <w:tmpl w:val="6E728F9C"/>
    <w:lvl w:ilvl="0" w:tplc="DFCAE2E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3234D8"/>
    <w:multiLevelType w:val="hybridMultilevel"/>
    <w:tmpl w:val="81FAE614"/>
    <w:lvl w:ilvl="0" w:tplc="15328440">
      <w:start w:val="1"/>
      <w:numFmt w:val="none"/>
      <w:lvlText w:val="一、"/>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CB1143"/>
    <w:multiLevelType w:val="hybridMultilevel"/>
    <w:tmpl w:val="867494C0"/>
    <w:lvl w:ilvl="0" w:tplc="37C4B320">
      <w:start w:val="1"/>
      <w:numFmt w:val="japaneseCounting"/>
      <w:lvlText w:val="第%1节"/>
      <w:lvlJc w:val="left"/>
      <w:pPr>
        <w:ind w:left="1110"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D97FD3"/>
    <w:multiLevelType w:val="hybridMultilevel"/>
    <w:tmpl w:val="BA7E0CDA"/>
    <w:lvl w:ilvl="0" w:tplc="CED448D0">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D837A5"/>
    <w:multiLevelType w:val="hybridMultilevel"/>
    <w:tmpl w:val="450C5F22"/>
    <w:lvl w:ilvl="0" w:tplc="3970D56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7">
    <w:nsid w:val="33EB7A13"/>
    <w:multiLevelType w:val="hybridMultilevel"/>
    <w:tmpl w:val="D9729EFE"/>
    <w:lvl w:ilvl="0" w:tplc="8A12769C">
      <w:start w:val="1"/>
      <w:numFmt w:val="decimalEnclosedCircle"/>
      <w:lvlText w:val="%1"/>
      <w:lvlJc w:val="left"/>
      <w:pPr>
        <w:ind w:left="1678"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36690E79"/>
    <w:multiLevelType w:val="hybridMultilevel"/>
    <w:tmpl w:val="D01A0FDC"/>
    <w:lvl w:ilvl="0" w:tplc="BEDEF998">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593253"/>
    <w:multiLevelType w:val="hybridMultilevel"/>
    <w:tmpl w:val="52B6A0A2"/>
    <w:lvl w:ilvl="0" w:tplc="AD5899F8">
      <w:start w:val="2"/>
      <w:numFmt w:val="japaneseCounting"/>
      <w:lvlText w:val="%1、"/>
      <w:lvlJc w:val="left"/>
      <w:pPr>
        <w:ind w:left="652" w:hanging="51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0">
    <w:nsid w:val="40B634A0"/>
    <w:multiLevelType w:val="hybridMultilevel"/>
    <w:tmpl w:val="2F648356"/>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21">
    <w:nsid w:val="413B3345"/>
    <w:multiLevelType w:val="hybridMultilevel"/>
    <w:tmpl w:val="4F524C6C"/>
    <w:lvl w:ilvl="0" w:tplc="292A8FB8">
      <w:start w:val="1"/>
      <w:numFmt w:val="japaneseCounting"/>
      <w:lvlText w:val="第%1节"/>
      <w:lvlJc w:val="left"/>
      <w:pPr>
        <w:ind w:left="1275" w:hanging="127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065171"/>
    <w:multiLevelType w:val="hybridMultilevel"/>
    <w:tmpl w:val="58B6A09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nsid w:val="498956FB"/>
    <w:multiLevelType w:val="hybridMultilevel"/>
    <w:tmpl w:val="643E02D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4">
    <w:nsid w:val="4F2749B7"/>
    <w:multiLevelType w:val="hybridMultilevel"/>
    <w:tmpl w:val="7B3E8898"/>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5">
    <w:nsid w:val="5A1A5247"/>
    <w:multiLevelType w:val="hybridMultilevel"/>
    <w:tmpl w:val="893ADA4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6">
    <w:nsid w:val="62CE5459"/>
    <w:multiLevelType w:val="hybridMultilevel"/>
    <w:tmpl w:val="1E62018E"/>
    <w:lvl w:ilvl="0" w:tplc="04090001">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27">
    <w:nsid w:val="62E234D2"/>
    <w:multiLevelType w:val="hybridMultilevel"/>
    <w:tmpl w:val="5A7E0B20"/>
    <w:lvl w:ilvl="0" w:tplc="C2969EFA">
      <w:start w:val="1"/>
      <w:numFmt w:val="japaneseCounting"/>
      <w:lvlText w:val="第%1节"/>
      <w:lvlJc w:val="left"/>
      <w:pPr>
        <w:ind w:left="1753" w:hanging="1110"/>
      </w:pPr>
      <w:rPr>
        <w:rFonts w:ascii="Arial" w:hAnsi="Arial"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nsid w:val="643E6B2A"/>
    <w:multiLevelType w:val="hybridMultilevel"/>
    <w:tmpl w:val="CE52BBD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9">
    <w:nsid w:val="6833367E"/>
    <w:multiLevelType w:val="hybridMultilevel"/>
    <w:tmpl w:val="7A4894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A6334E5"/>
    <w:multiLevelType w:val="hybridMultilevel"/>
    <w:tmpl w:val="C5E8EA1E"/>
    <w:lvl w:ilvl="0" w:tplc="FB268CEE">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1">
    <w:nsid w:val="71952C2F"/>
    <w:multiLevelType w:val="hybridMultilevel"/>
    <w:tmpl w:val="DC0C5AEE"/>
    <w:lvl w:ilvl="0" w:tplc="349A845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75371D0"/>
    <w:multiLevelType w:val="hybridMultilevel"/>
    <w:tmpl w:val="FB663960"/>
    <w:lvl w:ilvl="0" w:tplc="20105BA4">
      <w:start w:val="2"/>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3">
    <w:nsid w:val="7BEE23E3"/>
    <w:multiLevelType w:val="hybridMultilevel"/>
    <w:tmpl w:val="AFD85E46"/>
    <w:lvl w:ilvl="0" w:tplc="C04CC0CA">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1"/>
  </w:num>
  <w:num w:numId="3">
    <w:abstractNumId w:val="13"/>
  </w:num>
  <w:num w:numId="4">
    <w:abstractNumId w:val="5"/>
  </w:num>
  <w:num w:numId="5">
    <w:abstractNumId w:val="33"/>
  </w:num>
  <w:num w:numId="6">
    <w:abstractNumId w:val="18"/>
  </w:num>
  <w:num w:numId="7">
    <w:abstractNumId w:val="19"/>
  </w:num>
  <w:num w:numId="8">
    <w:abstractNumId w:val="0"/>
  </w:num>
  <w:num w:numId="9">
    <w:abstractNumId w:val="3"/>
  </w:num>
  <w:num w:numId="10">
    <w:abstractNumId w:val="26"/>
  </w:num>
  <w:num w:numId="11">
    <w:abstractNumId w:val="23"/>
  </w:num>
  <w:num w:numId="12">
    <w:abstractNumId w:val="11"/>
  </w:num>
  <w:num w:numId="13">
    <w:abstractNumId w:val="8"/>
  </w:num>
  <w:num w:numId="14">
    <w:abstractNumId w:val="30"/>
  </w:num>
  <w:num w:numId="15">
    <w:abstractNumId w:val="22"/>
  </w:num>
  <w:num w:numId="16">
    <w:abstractNumId w:val="29"/>
  </w:num>
  <w:num w:numId="17">
    <w:abstractNumId w:val="24"/>
  </w:num>
  <w:num w:numId="18">
    <w:abstractNumId w:val="25"/>
  </w:num>
  <w:num w:numId="19">
    <w:abstractNumId w:val="28"/>
  </w:num>
  <w:num w:numId="20">
    <w:abstractNumId w:val="10"/>
  </w:num>
  <w:num w:numId="21">
    <w:abstractNumId w:val="2"/>
  </w:num>
  <w:num w:numId="22">
    <w:abstractNumId w:val="20"/>
  </w:num>
  <w:num w:numId="23">
    <w:abstractNumId w:val="9"/>
  </w:num>
  <w:num w:numId="24">
    <w:abstractNumId w:val="16"/>
  </w:num>
  <w:num w:numId="25">
    <w:abstractNumId w:val="21"/>
  </w:num>
  <w:num w:numId="26">
    <w:abstractNumId w:val="27"/>
  </w:num>
  <w:num w:numId="27">
    <w:abstractNumId w:val="15"/>
  </w:num>
  <w:num w:numId="28">
    <w:abstractNumId w:val="14"/>
  </w:num>
  <w:num w:numId="29">
    <w:abstractNumId w:val="12"/>
  </w:num>
  <w:num w:numId="30">
    <w:abstractNumId w:val="6"/>
  </w:num>
  <w:num w:numId="31">
    <w:abstractNumId w:val="32"/>
  </w:num>
  <w:num w:numId="32">
    <w:abstractNumId w:val="7"/>
  </w:num>
  <w:num w:numId="33">
    <w:abstractNumId w:val="17"/>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A4"/>
    <w:rsid w:val="00003A58"/>
    <w:rsid w:val="00011B67"/>
    <w:rsid w:val="0001254A"/>
    <w:rsid w:val="00013786"/>
    <w:rsid w:val="000155A3"/>
    <w:rsid w:val="00015602"/>
    <w:rsid w:val="000204D8"/>
    <w:rsid w:val="00025709"/>
    <w:rsid w:val="000269EA"/>
    <w:rsid w:val="00032817"/>
    <w:rsid w:val="00032EA6"/>
    <w:rsid w:val="000352C2"/>
    <w:rsid w:val="00036D2F"/>
    <w:rsid w:val="000524B2"/>
    <w:rsid w:val="00062A3B"/>
    <w:rsid w:val="000661F6"/>
    <w:rsid w:val="000718FE"/>
    <w:rsid w:val="00075384"/>
    <w:rsid w:val="00075797"/>
    <w:rsid w:val="00076ECF"/>
    <w:rsid w:val="00081D10"/>
    <w:rsid w:val="00086097"/>
    <w:rsid w:val="00086BFD"/>
    <w:rsid w:val="00087486"/>
    <w:rsid w:val="00087B57"/>
    <w:rsid w:val="0009272D"/>
    <w:rsid w:val="00092CEF"/>
    <w:rsid w:val="00093B46"/>
    <w:rsid w:val="00096BEE"/>
    <w:rsid w:val="000A130A"/>
    <w:rsid w:val="000A16AC"/>
    <w:rsid w:val="000B2908"/>
    <w:rsid w:val="000B6927"/>
    <w:rsid w:val="000B6FD9"/>
    <w:rsid w:val="000C2C05"/>
    <w:rsid w:val="000C57CC"/>
    <w:rsid w:val="000C5A14"/>
    <w:rsid w:val="000D5320"/>
    <w:rsid w:val="000D6B55"/>
    <w:rsid w:val="000D73B5"/>
    <w:rsid w:val="000E1F76"/>
    <w:rsid w:val="000E6467"/>
    <w:rsid w:val="000F11A1"/>
    <w:rsid w:val="000F2E54"/>
    <w:rsid w:val="00100DBE"/>
    <w:rsid w:val="00106052"/>
    <w:rsid w:val="0011434D"/>
    <w:rsid w:val="001149DB"/>
    <w:rsid w:val="0011626A"/>
    <w:rsid w:val="001164CD"/>
    <w:rsid w:val="00117F99"/>
    <w:rsid w:val="00121DC3"/>
    <w:rsid w:val="00123881"/>
    <w:rsid w:val="00125B73"/>
    <w:rsid w:val="0012616D"/>
    <w:rsid w:val="00126B31"/>
    <w:rsid w:val="00127372"/>
    <w:rsid w:val="001305C2"/>
    <w:rsid w:val="00132FAD"/>
    <w:rsid w:val="00133890"/>
    <w:rsid w:val="001339DF"/>
    <w:rsid w:val="0013400C"/>
    <w:rsid w:val="00134A8A"/>
    <w:rsid w:val="00141724"/>
    <w:rsid w:val="00146A82"/>
    <w:rsid w:val="00147ABD"/>
    <w:rsid w:val="0015302F"/>
    <w:rsid w:val="00156467"/>
    <w:rsid w:val="00164A63"/>
    <w:rsid w:val="00166765"/>
    <w:rsid w:val="0017158D"/>
    <w:rsid w:val="00172653"/>
    <w:rsid w:val="00174161"/>
    <w:rsid w:val="001764D9"/>
    <w:rsid w:val="00177CA4"/>
    <w:rsid w:val="001826CF"/>
    <w:rsid w:val="001848E0"/>
    <w:rsid w:val="00191081"/>
    <w:rsid w:val="00194C43"/>
    <w:rsid w:val="00196803"/>
    <w:rsid w:val="00197025"/>
    <w:rsid w:val="001A2E7F"/>
    <w:rsid w:val="001A61B4"/>
    <w:rsid w:val="001A7132"/>
    <w:rsid w:val="001B32BF"/>
    <w:rsid w:val="001B4C77"/>
    <w:rsid w:val="001B530C"/>
    <w:rsid w:val="001B790A"/>
    <w:rsid w:val="001B7FBD"/>
    <w:rsid w:val="001C179C"/>
    <w:rsid w:val="001C478B"/>
    <w:rsid w:val="001C6F26"/>
    <w:rsid w:val="001C6FF7"/>
    <w:rsid w:val="001D0CBC"/>
    <w:rsid w:val="001D0F69"/>
    <w:rsid w:val="001D2A6A"/>
    <w:rsid w:val="001D75EC"/>
    <w:rsid w:val="001E05D4"/>
    <w:rsid w:val="001E2C3C"/>
    <w:rsid w:val="001F2A52"/>
    <w:rsid w:val="001F5D80"/>
    <w:rsid w:val="001F65CA"/>
    <w:rsid w:val="001F7515"/>
    <w:rsid w:val="002027D9"/>
    <w:rsid w:val="00202919"/>
    <w:rsid w:val="00203DCB"/>
    <w:rsid w:val="002055FC"/>
    <w:rsid w:val="00205D9A"/>
    <w:rsid w:val="00207F5B"/>
    <w:rsid w:val="00210189"/>
    <w:rsid w:val="00220395"/>
    <w:rsid w:val="002211CC"/>
    <w:rsid w:val="0023244E"/>
    <w:rsid w:val="00232953"/>
    <w:rsid w:val="00233206"/>
    <w:rsid w:val="00241A6A"/>
    <w:rsid w:val="00243829"/>
    <w:rsid w:val="00245210"/>
    <w:rsid w:val="00257906"/>
    <w:rsid w:val="00260E42"/>
    <w:rsid w:val="002632DB"/>
    <w:rsid w:val="00264A9E"/>
    <w:rsid w:val="0027122F"/>
    <w:rsid w:val="002724B3"/>
    <w:rsid w:val="00275CC7"/>
    <w:rsid w:val="00277C3A"/>
    <w:rsid w:val="00280D8E"/>
    <w:rsid w:val="00283098"/>
    <w:rsid w:val="00291341"/>
    <w:rsid w:val="002A081B"/>
    <w:rsid w:val="002A0CC9"/>
    <w:rsid w:val="002A18AA"/>
    <w:rsid w:val="002A2C27"/>
    <w:rsid w:val="002B3A94"/>
    <w:rsid w:val="002C0AD2"/>
    <w:rsid w:val="002C436F"/>
    <w:rsid w:val="002C5C18"/>
    <w:rsid w:val="002C6838"/>
    <w:rsid w:val="002D5690"/>
    <w:rsid w:val="002D5EB5"/>
    <w:rsid w:val="002D76A8"/>
    <w:rsid w:val="002D7D3D"/>
    <w:rsid w:val="002E1F62"/>
    <w:rsid w:val="002E4343"/>
    <w:rsid w:val="002E4C04"/>
    <w:rsid w:val="002E667D"/>
    <w:rsid w:val="002F221B"/>
    <w:rsid w:val="002F248D"/>
    <w:rsid w:val="002F28BB"/>
    <w:rsid w:val="002F2D82"/>
    <w:rsid w:val="002F2DDC"/>
    <w:rsid w:val="002F356A"/>
    <w:rsid w:val="002F7988"/>
    <w:rsid w:val="00304139"/>
    <w:rsid w:val="00306C84"/>
    <w:rsid w:val="003079FA"/>
    <w:rsid w:val="00313D97"/>
    <w:rsid w:val="0031519F"/>
    <w:rsid w:val="00324D80"/>
    <w:rsid w:val="003258A2"/>
    <w:rsid w:val="00326D35"/>
    <w:rsid w:val="00327745"/>
    <w:rsid w:val="0033373A"/>
    <w:rsid w:val="00333DD6"/>
    <w:rsid w:val="003352D4"/>
    <w:rsid w:val="003365EC"/>
    <w:rsid w:val="003407A6"/>
    <w:rsid w:val="00342562"/>
    <w:rsid w:val="00355926"/>
    <w:rsid w:val="003602EF"/>
    <w:rsid w:val="00360AB3"/>
    <w:rsid w:val="00363866"/>
    <w:rsid w:val="0036673D"/>
    <w:rsid w:val="00370B81"/>
    <w:rsid w:val="00370E92"/>
    <w:rsid w:val="00373BF0"/>
    <w:rsid w:val="00376B1D"/>
    <w:rsid w:val="00377A2C"/>
    <w:rsid w:val="00382147"/>
    <w:rsid w:val="0038348A"/>
    <w:rsid w:val="00384C8C"/>
    <w:rsid w:val="0038791B"/>
    <w:rsid w:val="00390AE1"/>
    <w:rsid w:val="00392C41"/>
    <w:rsid w:val="00396755"/>
    <w:rsid w:val="00396FEC"/>
    <w:rsid w:val="0039787D"/>
    <w:rsid w:val="003A043E"/>
    <w:rsid w:val="003A1D6F"/>
    <w:rsid w:val="003B142E"/>
    <w:rsid w:val="003B25F6"/>
    <w:rsid w:val="003B4639"/>
    <w:rsid w:val="003C041E"/>
    <w:rsid w:val="003C0621"/>
    <w:rsid w:val="003C25BC"/>
    <w:rsid w:val="003C6D14"/>
    <w:rsid w:val="003C728C"/>
    <w:rsid w:val="003D68CF"/>
    <w:rsid w:val="003D70D8"/>
    <w:rsid w:val="003D7BCD"/>
    <w:rsid w:val="003E0C0A"/>
    <w:rsid w:val="003E2C98"/>
    <w:rsid w:val="003E3705"/>
    <w:rsid w:val="003E38B2"/>
    <w:rsid w:val="003E5062"/>
    <w:rsid w:val="003E5E78"/>
    <w:rsid w:val="003F1201"/>
    <w:rsid w:val="00400E70"/>
    <w:rsid w:val="004018CE"/>
    <w:rsid w:val="0040330B"/>
    <w:rsid w:val="004043F3"/>
    <w:rsid w:val="00404B4C"/>
    <w:rsid w:val="00405899"/>
    <w:rsid w:val="0040616F"/>
    <w:rsid w:val="00407D2F"/>
    <w:rsid w:val="00416F05"/>
    <w:rsid w:val="004218F4"/>
    <w:rsid w:val="004230AE"/>
    <w:rsid w:val="004238EB"/>
    <w:rsid w:val="00426F59"/>
    <w:rsid w:val="00431BA2"/>
    <w:rsid w:val="00432887"/>
    <w:rsid w:val="00435238"/>
    <w:rsid w:val="00440FF1"/>
    <w:rsid w:val="004420A3"/>
    <w:rsid w:val="00445D5F"/>
    <w:rsid w:val="00447EA3"/>
    <w:rsid w:val="00453FD6"/>
    <w:rsid w:val="00455AD7"/>
    <w:rsid w:val="004561AC"/>
    <w:rsid w:val="00456ED3"/>
    <w:rsid w:val="00457AAE"/>
    <w:rsid w:val="00461087"/>
    <w:rsid w:val="00463772"/>
    <w:rsid w:val="00470D6C"/>
    <w:rsid w:val="00472ACA"/>
    <w:rsid w:val="00482D26"/>
    <w:rsid w:val="00483BE2"/>
    <w:rsid w:val="00484D8A"/>
    <w:rsid w:val="00486A4E"/>
    <w:rsid w:val="004875AF"/>
    <w:rsid w:val="00487877"/>
    <w:rsid w:val="0049172A"/>
    <w:rsid w:val="004A4033"/>
    <w:rsid w:val="004A4BB6"/>
    <w:rsid w:val="004A51DD"/>
    <w:rsid w:val="004A5ED4"/>
    <w:rsid w:val="004B0497"/>
    <w:rsid w:val="004B14A0"/>
    <w:rsid w:val="004B2056"/>
    <w:rsid w:val="004B73FE"/>
    <w:rsid w:val="004C12D7"/>
    <w:rsid w:val="004C17FF"/>
    <w:rsid w:val="004C4809"/>
    <w:rsid w:val="004D30F8"/>
    <w:rsid w:val="004D34E1"/>
    <w:rsid w:val="004D5247"/>
    <w:rsid w:val="004E7E23"/>
    <w:rsid w:val="004F1A11"/>
    <w:rsid w:val="004F1CB3"/>
    <w:rsid w:val="004F3228"/>
    <w:rsid w:val="004F3FBF"/>
    <w:rsid w:val="004F4368"/>
    <w:rsid w:val="004F760B"/>
    <w:rsid w:val="005010FB"/>
    <w:rsid w:val="0050248C"/>
    <w:rsid w:val="005060FA"/>
    <w:rsid w:val="00512C1F"/>
    <w:rsid w:val="005161E4"/>
    <w:rsid w:val="00517FA2"/>
    <w:rsid w:val="005204E2"/>
    <w:rsid w:val="005219A4"/>
    <w:rsid w:val="00525EC9"/>
    <w:rsid w:val="005307F1"/>
    <w:rsid w:val="005357CB"/>
    <w:rsid w:val="00541BBE"/>
    <w:rsid w:val="00545481"/>
    <w:rsid w:val="00546991"/>
    <w:rsid w:val="005522DC"/>
    <w:rsid w:val="00552DC1"/>
    <w:rsid w:val="005558BB"/>
    <w:rsid w:val="005563BD"/>
    <w:rsid w:val="00557091"/>
    <w:rsid w:val="00557A1E"/>
    <w:rsid w:val="005634A6"/>
    <w:rsid w:val="0056474F"/>
    <w:rsid w:val="0056594C"/>
    <w:rsid w:val="00565E01"/>
    <w:rsid w:val="00570FF6"/>
    <w:rsid w:val="00571964"/>
    <w:rsid w:val="00572905"/>
    <w:rsid w:val="005761EA"/>
    <w:rsid w:val="0057660F"/>
    <w:rsid w:val="00576E4C"/>
    <w:rsid w:val="0058139D"/>
    <w:rsid w:val="005844D7"/>
    <w:rsid w:val="00586BB1"/>
    <w:rsid w:val="00586CDC"/>
    <w:rsid w:val="005872BF"/>
    <w:rsid w:val="005924E5"/>
    <w:rsid w:val="00595C9F"/>
    <w:rsid w:val="0059715C"/>
    <w:rsid w:val="005A0541"/>
    <w:rsid w:val="005A09FF"/>
    <w:rsid w:val="005A458E"/>
    <w:rsid w:val="005A7EB0"/>
    <w:rsid w:val="005B4633"/>
    <w:rsid w:val="005B503F"/>
    <w:rsid w:val="005C31C6"/>
    <w:rsid w:val="005D18CF"/>
    <w:rsid w:val="005D19DD"/>
    <w:rsid w:val="005D285F"/>
    <w:rsid w:val="005D6923"/>
    <w:rsid w:val="005D713C"/>
    <w:rsid w:val="005E3AFC"/>
    <w:rsid w:val="005E3CD6"/>
    <w:rsid w:val="005E3D34"/>
    <w:rsid w:val="005E45CC"/>
    <w:rsid w:val="005E4B02"/>
    <w:rsid w:val="005E5949"/>
    <w:rsid w:val="005F1EDC"/>
    <w:rsid w:val="005F49A7"/>
    <w:rsid w:val="005F71EB"/>
    <w:rsid w:val="00600815"/>
    <w:rsid w:val="00603A04"/>
    <w:rsid w:val="00603E60"/>
    <w:rsid w:val="006061C6"/>
    <w:rsid w:val="00616C98"/>
    <w:rsid w:val="00624433"/>
    <w:rsid w:val="0062531B"/>
    <w:rsid w:val="0062724A"/>
    <w:rsid w:val="00627CEB"/>
    <w:rsid w:val="006313A9"/>
    <w:rsid w:val="00633C4E"/>
    <w:rsid w:val="006609F3"/>
    <w:rsid w:val="00661B28"/>
    <w:rsid w:val="00664042"/>
    <w:rsid w:val="00665B08"/>
    <w:rsid w:val="00667E7C"/>
    <w:rsid w:val="006717C3"/>
    <w:rsid w:val="00671B0B"/>
    <w:rsid w:val="00672FA7"/>
    <w:rsid w:val="00675599"/>
    <w:rsid w:val="00676970"/>
    <w:rsid w:val="00676C70"/>
    <w:rsid w:val="006773BF"/>
    <w:rsid w:val="0068165F"/>
    <w:rsid w:val="00684113"/>
    <w:rsid w:val="006861A7"/>
    <w:rsid w:val="006935F0"/>
    <w:rsid w:val="00693CFC"/>
    <w:rsid w:val="00695757"/>
    <w:rsid w:val="006961D8"/>
    <w:rsid w:val="0069666D"/>
    <w:rsid w:val="00696F3F"/>
    <w:rsid w:val="006A0BAB"/>
    <w:rsid w:val="006A1194"/>
    <w:rsid w:val="006A164B"/>
    <w:rsid w:val="006A3631"/>
    <w:rsid w:val="006A3D0D"/>
    <w:rsid w:val="006A7F83"/>
    <w:rsid w:val="006B20FF"/>
    <w:rsid w:val="006B70AC"/>
    <w:rsid w:val="006C04AF"/>
    <w:rsid w:val="006C136E"/>
    <w:rsid w:val="006C3AF8"/>
    <w:rsid w:val="006C67D3"/>
    <w:rsid w:val="006C7D65"/>
    <w:rsid w:val="006C7E0E"/>
    <w:rsid w:val="006C7E34"/>
    <w:rsid w:val="006D3B13"/>
    <w:rsid w:val="006D3E90"/>
    <w:rsid w:val="006D5ACA"/>
    <w:rsid w:val="006D64E1"/>
    <w:rsid w:val="006D7BF2"/>
    <w:rsid w:val="006E203D"/>
    <w:rsid w:val="006E6EDF"/>
    <w:rsid w:val="006F320C"/>
    <w:rsid w:val="006F43F0"/>
    <w:rsid w:val="006F659E"/>
    <w:rsid w:val="00701D96"/>
    <w:rsid w:val="00701E31"/>
    <w:rsid w:val="007046F6"/>
    <w:rsid w:val="007067A7"/>
    <w:rsid w:val="00710BB9"/>
    <w:rsid w:val="00711976"/>
    <w:rsid w:val="007177F8"/>
    <w:rsid w:val="007231F0"/>
    <w:rsid w:val="00723671"/>
    <w:rsid w:val="00726D0B"/>
    <w:rsid w:val="00735522"/>
    <w:rsid w:val="00744438"/>
    <w:rsid w:val="007546FF"/>
    <w:rsid w:val="00757D04"/>
    <w:rsid w:val="00762FBD"/>
    <w:rsid w:val="00763A16"/>
    <w:rsid w:val="0076402D"/>
    <w:rsid w:val="00765A4D"/>
    <w:rsid w:val="00773251"/>
    <w:rsid w:val="00773606"/>
    <w:rsid w:val="007746DC"/>
    <w:rsid w:val="00777100"/>
    <w:rsid w:val="00781372"/>
    <w:rsid w:val="00782AF4"/>
    <w:rsid w:val="00783D2B"/>
    <w:rsid w:val="0078440B"/>
    <w:rsid w:val="007855CA"/>
    <w:rsid w:val="00791779"/>
    <w:rsid w:val="00791A05"/>
    <w:rsid w:val="007927C5"/>
    <w:rsid w:val="00796283"/>
    <w:rsid w:val="0079767B"/>
    <w:rsid w:val="007A4265"/>
    <w:rsid w:val="007A5A52"/>
    <w:rsid w:val="007A6469"/>
    <w:rsid w:val="007B2F57"/>
    <w:rsid w:val="007B35B6"/>
    <w:rsid w:val="007C028F"/>
    <w:rsid w:val="007C4CB5"/>
    <w:rsid w:val="007C69BF"/>
    <w:rsid w:val="007C78DB"/>
    <w:rsid w:val="007D0361"/>
    <w:rsid w:val="007D0F53"/>
    <w:rsid w:val="007D2196"/>
    <w:rsid w:val="007E16AF"/>
    <w:rsid w:val="007E5EDD"/>
    <w:rsid w:val="007F0A3B"/>
    <w:rsid w:val="007F1113"/>
    <w:rsid w:val="007F15D2"/>
    <w:rsid w:val="007F7836"/>
    <w:rsid w:val="007F7BFE"/>
    <w:rsid w:val="00803C80"/>
    <w:rsid w:val="008074F4"/>
    <w:rsid w:val="00810151"/>
    <w:rsid w:val="008101BB"/>
    <w:rsid w:val="00813EFC"/>
    <w:rsid w:val="00815A6E"/>
    <w:rsid w:val="008163FD"/>
    <w:rsid w:val="0081756D"/>
    <w:rsid w:val="008212C7"/>
    <w:rsid w:val="00823EE7"/>
    <w:rsid w:val="00827C13"/>
    <w:rsid w:val="00827ED7"/>
    <w:rsid w:val="00836877"/>
    <w:rsid w:val="00837E97"/>
    <w:rsid w:val="0084404B"/>
    <w:rsid w:val="0085235F"/>
    <w:rsid w:val="00852D78"/>
    <w:rsid w:val="00854E12"/>
    <w:rsid w:val="00855EA7"/>
    <w:rsid w:val="00857ECF"/>
    <w:rsid w:val="0086182B"/>
    <w:rsid w:val="00861B24"/>
    <w:rsid w:val="008642DC"/>
    <w:rsid w:val="00867DE4"/>
    <w:rsid w:val="00870312"/>
    <w:rsid w:val="00870A62"/>
    <w:rsid w:val="00870E2C"/>
    <w:rsid w:val="00870F4D"/>
    <w:rsid w:val="008713F4"/>
    <w:rsid w:val="008743D5"/>
    <w:rsid w:val="00877468"/>
    <w:rsid w:val="00881002"/>
    <w:rsid w:val="0088168B"/>
    <w:rsid w:val="008837F9"/>
    <w:rsid w:val="00887974"/>
    <w:rsid w:val="008910BE"/>
    <w:rsid w:val="00891C62"/>
    <w:rsid w:val="008926A3"/>
    <w:rsid w:val="0089723D"/>
    <w:rsid w:val="008A20FD"/>
    <w:rsid w:val="008B1B4D"/>
    <w:rsid w:val="008B1DF7"/>
    <w:rsid w:val="008B6338"/>
    <w:rsid w:val="008C1B00"/>
    <w:rsid w:val="008C266A"/>
    <w:rsid w:val="008C3442"/>
    <w:rsid w:val="008C3A75"/>
    <w:rsid w:val="008C451A"/>
    <w:rsid w:val="008C5CD2"/>
    <w:rsid w:val="008C61A0"/>
    <w:rsid w:val="008C70E3"/>
    <w:rsid w:val="008D2186"/>
    <w:rsid w:val="008D3D6D"/>
    <w:rsid w:val="008D495B"/>
    <w:rsid w:val="008D7B20"/>
    <w:rsid w:val="008E04F2"/>
    <w:rsid w:val="008E15E9"/>
    <w:rsid w:val="008E1CC2"/>
    <w:rsid w:val="008F22D4"/>
    <w:rsid w:val="008F61B4"/>
    <w:rsid w:val="008F7DC4"/>
    <w:rsid w:val="0090022A"/>
    <w:rsid w:val="0090267D"/>
    <w:rsid w:val="00904541"/>
    <w:rsid w:val="00904A19"/>
    <w:rsid w:val="009074DF"/>
    <w:rsid w:val="0091706C"/>
    <w:rsid w:val="009179DE"/>
    <w:rsid w:val="00921E1D"/>
    <w:rsid w:val="00924BA9"/>
    <w:rsid w:val="00926DC9"/>
    <w:rsid w:val="00930E4E"/>
    <w:rsid w:val="00934986"/>
    <w:rsid w:val="00937929"/>
    <w:rsid w:val="009439C9"/>
    <w:rsid w:val="00945B40"/>
    <w:rsid w:val="009462F2"/>
    <w:rsid w:val="0095417A"/>
    <w:rsid w:val="00954B27"/>
    <w:rsid w:val="00962FEA"/>
    <w:rsid w:val="0096317E"/>
    <w:rsid w:val="00964117"/>
    <w:rsid w:val="00964609"/>
    <w:rsid w:val="009667C9"/>
    <w:rsid w:val="00966813"/>
    <w:rsid w:val="00966BDC"/>
    <w:rsid w:val="00971051"/>
    <w:rsid w:val="00972A3C"/>
    <w:rsid w:val="00980526"/>
    <w:rsid w:val="009805FA"/>
    <w:rsid w:val="0098120C"/>
    <w:rsid w:val="009843CA"/>
    <w:rsid w:val="00984700"/>
    <w:rsid w:val="00985854"/>
    <w:rsid w:val="009877DA"/>
    <w:rsid w:val="0099018D"/>
    <w:rsid w:val="00990F3B"/>
    <w:rsid w:val="0099107F"/>
    <w:rsid w:val="009915E1"/>
    <w:rsid w:val="00993FB5"/>
    <w:rsid w:val="009A2CC6"/>
    <w:rsid w:val="009A3157"/>
    <w:rsid w:val="009A77C7"/>
    <w:rsid w:val="009B274F"/>
    <w:rsid w:val="009B569D"/>
    <w:rsid w:val="009B58EC"/>
    <w:rsid w:val="009C0E68"/>
    <w:rsid w:val="009C3289"/>
    <w:rsid w:val="009C5336"/>
    <w:rsid w:val="009C5CE3"/>
    <w:rsid w:val="009D1376"/>
    <w:rsid w:val="009D25F4"/>
    <w:rsid w:val="009D43C6"/>
    <w:rsid w:val="009D49FD"/>
    <w:rsid w:val="009E003C"/>
    <w:rsid w:val="009F0F23"/>
    <w:rsid w:val="009F1EFF"/>
    <w:rsid w:val="009F50E8"/>
    <w:rsid w:val="009F7C99"/>
    <w:rsid w:val="00A05DC8"/>
    <w:rsid w:val="00A070BD"/>
    <w:rsid w:val="00A0733C"/>
    <w:rsid w:val="00A07D95"/>
    <w:rsid w:val="00A10A81"/>
    <w:rsid w:val="00A11956"/>
    <w:rsid w:val="00A141E7"/>
    <w:rsid w:val="00A200D7"/>
    <w:rsid w:val="00A245DD"/>
    <w:rsid w:val="00A303FF"/>
    <w:rsid w:val="00A30D83"/>
    <w:rsid w:val="00A368CF"/>
    <w:rsid w:val="00A416AD"/>
    <w:rsid w:val="00A4269D"/>
    <w:rsid w:val="00A43B89"/>
    <w:rsid w:val="00A43DDB"/>
    <w:rsid w:val="00A53A74"/>
    <w:rsid w:val="00A54308"/>
    <w:rsid w:val="00A5779E"/>
    <w:rsid w:val="00A6754D"/>
    <w:rsid w:val="00A7072A"/>
    <w:rsid w:val="00A72D17"/>
    <w:rsid w:val="00A75E3D"/>
    <w:rsid w:val="00A76BBC"/>
    <w:rsid w:val="00A83206"/>
    <w:rsid w:val="00A85C62"/>
    <w:rsid w:val="00A86034"/>
    <w:rsid w:val="00A86B45"/>
    <w:rsid w:val="00A92522"/>
    <w:rsid w:val="00A936D8"/>
    <w:rsid w:val="00AA02A4"/>
    <w:rsid w:val="00AA22CF"/>
    <w:rsid w:val="00AA34B0"/>
    <w:rsid w:val="00AA577D"/>
    <w:rsid w:val="00AA5E81"/>
    <w:rsid w:val="00AA655A"/>
    <w:rsid w:val="00AB35D6"/>
    <w:rsid w:val="00AB51A8"/>
    <w:rsid w:val="00AB7F8E"/>
    <w:rsid w:val="00AC3EC1"/>
    <w:rsid w:val="00AD3BBF"/>
    <w:rsid w:val="00AE0B22"/>
    <w:rsid w:val="00AE15D9"/>
    <w:rsid w:val="00AE5B57"/>
    <w:rsid w:val="00AE6B0B"/>
    <w:rsid w:val="00AF019F"/>
    <w:rsid w:val="00AF2745"/>
    <w:rsid w:val="00AF3E4F"/>
    <w:rsid w:val="00AF4464"/>
    <w:rsid w:val="00AF693C"/>
    <w:rsid w:val="00B0252F"/>
    <w:rsid w:val="00B02917"/>
    <w:rsid w:val="00B17642"/>
    <w:rsid w:val="00B21838"/>
    <w:rsid w:val="00B22870"/>
    <w:rsid w:val="00B23BC0"/>
    <w:rsid w:val="00B23EA2"/>
    <w:rsid w:val="00B30053"/>
    <w:rsid w:val="00B32EAB"/>
    <w:rsid w:val="00B34858"/>
    <w:rsid w:val="00B365EB"/>
    <w:rsid w:val="00B4228C"/>
    <w:rsid w:val="00B53691"/>
    <w:rsid w:val="00B54B8B"/>
    <w:rsid w:val="00B578D8"/>
    <w:rsid w:val="00B61B68"/>
    <w:rsid w:val="00B62726"/>
    <w:rsid w:val="00B62E1E"/>
    <w:rsid w:val="00B65952"/>
    <w:rsid w:val="00B72D6F"/>
    <w:rsid w:val="00B755E4"/>
    <w:rsid w:val="00B75DDD"/>
    <w:rsid w:val="00B8083C"/>
    <w:rsid w:val="00B82BF4"/>
    <w:rsid w:val="00B84ECF"/>
    <w:rsid w:val="00B85CFE"/>
    <w:rsid w:val="00B91208"/>
    <w:rsid w:val="00B91C04"/>
    <w:rsid w:val="00B92CDF"/>
    <w:rsid w:val="00B96E4B"/>
    <w:rsid w:val="00B97A98"/>
    <w:rsid w:val="00BA09C7"/>
    <w:rsid w:val="00BA1042"/>
    <w:rsid w:val="00BA2DA8"/>
    <w:rsid w:val="00BA58B3"/>
    <w:rsid w:val="00BA72E2"/>
    <w:rsid w:val="00BB1E11"/>
    <w:rsid w:val="00BB4185"/>
    <w:rsid w:val="00BB5745"/>
    <w:rsid w:val="00BC1709"/>
    <w:rsid w:val="00BC57E7"/>
    <w:rsid w:val="00BC731E"/>
    <w:rsid w:val="00BC7E7E"/>
    <w:rsid w:val="00BD0B9E"/>
    <w:rsid w:val="00BD1638"/>
    <w:rsid w:val="00BD17B4"/>
    <w:rsid w:val="00BD41F0"/>
    <w:rsid w:val="00BD4DD9"/>
    <w:rsid w:val="00BD6503"/>
    <w:rsid w:val="00BD79AF"/>
    <w:rsid w:val="00BD7D8D"/>
    <w:rsid w:val="00BE0D94"/>
    <w:rsid w:val="00BE695D"/>
    <w:rsid w:val="00BF0BDC"/>
    <w:rsid w:val="00BF38B1"/>
    <w:rsid w:val="00BF4CEC"/>
    <w:rsid w:val="00BF5638"/>
    <w:rsid w:val="00C02C10"/>
    <w:rsid w:val="00C13AA3"/>
    <w:rsid w:val="00C14EFF"/>
    <w:rsid w:val="00C1738B"/>
    <w:rsid w:val="00C17EDE"/>
    <w:rsid w:val="00C221B1"/>
    <w:rsid w:val="00C262C0"/>
    <w:rsid w:val="00C31C42"/>
    <w:rsid w:val="00C34151"/>
    <w:rsid w:val="00C342C5"/>
    <w:rsid w:val="00C3480A"/>
    <w:rsid w:val="00C379D0"/>
    <w:rsid w:val="00C43431"/>
    <w:rsid w:val="00C46DAE"/>
    <w:rsid w:val="00C52301"/>
    <w:rsid w:val="00C53D9D"/>
    <w:rsid w:val="00C60007"/>
    <w:rsid w:val="00C60839"/>
    <w:rsid w:val="00C6368E"/>
    <w:rsid w:val="00C64B83"/>
    <w:rsid w:val="00C81785"/>
    <w:rsid w:val="00C82F63"/>
    <w:rsid w:val="00C913ED"/>
    <w:rsid w:val="00CA09CD"/>
    <w:rsid w:val="00CA3A3B"/>
    <w:rsid w:val="00CA4879"/>
    <w:rsid w:val="00CA6E75"/>
    <w:rsid w:val="00CB6B87"/>
    <w:rsid w:val="00CC273A"/>
    <w:rsid w:val="00CD00C6"/>
    <w:rsid w:val="00CD021D"/>
    <w:rsid w:val="00CD2A07"/>
    <w:rsid w:val="00CD4D57"/>
    <w:rsid w:val="00CE42DE"/>
    <w:rsid w:val="00CE492E"/>
    <w:rsid w:val="00CE577E"/>
    <w:rsid w:val="00CE5843"/>
    <w:rsid w:val="00CF7A26"/>
    <w:rsid w:val="00D01134"/>
    <w:rsid w:val="00D041C6"/>
    <w:rsid w:val="00D0588B"/>
    <w:rsid w:val="00D05D88"/>
    <w:rsid w:val="00D067BD"/>
    <w:rsid w:val="00D15580"/>
    <w:rsid w:val="00D20F7A"/>
    <w:rsid w:val="00D2290B"/>
    <w:rsid w:val="00D24E9A"/>
    <w:rsid w:val="00D25ECE"/>
    <w:rsid w:val="00D314CE"/>
    <w:rsid w:val="00D31932"/>
    <w:rsid w:val="00D36054"/>
    <w:rsid w:val="00D43AF9"/>
    <w:rsid w:val="00D455AC"/>
    <w:rsid w:val="00D45E9B"/>
    <w:rsid w:val="00D47F55"/>
    <w:rsid w:val="00D51D41"/>
    <w:rsid w:val="00D536EE"/>
    <w:rsid w:val="00D54BA6"/>
    <w:rsid w:val="00D609B8"/>
    <w:rsid w:val="00D634B3"/>
    <w:rsid w:val="00D652C3"/>
    <w:rsid w:val="00D676C0"/>
    <w:rsid w:val="00D76014"/>
    <w:rsid w:val="00D7682D"/>
    <w:rsid w:val="00D8545C"/>
    <w:rsid w:val="00D92E7D"/>
    <w:rsid w:val="00D92E84"/>
    <w:rsid w:val="00D96290"/>
    <w:rsid w:val="00D970FA"/>
    <w:rsid w:val="00DA2754"/>
    <w:rsid w:val="00DA346E"/>
    <w:rsid w:val="00DA5A5F"/>
    <w:rsid w:val="00DB1FC2"/>
    <w:rsid w:val="00DB3888"/>
    <w:rsid w:val="00DB4261"/>
    <w:rsid w:val="00DB4C2C"/>
    <w:rsid w:val="00DB50FB"/>
    <w:rsid w:val="00DB6129"/>
    <w:rsid w:val="00DC74AC"/>
    <w:rsid w:val="00DD27A1"/>
    <w:rsid w:val="00DD3F01"/>
    <w:rsid w:val="00DE0805"/>
    <w:rsid w:val="00DE0E13"/>
    <w:rsid w:val="00DE32CC"/>
    <w:rsid w:val="00DE55D9"/>
    <w:rsid w:val="00DE693A"/>
    <w:rsid w:val="00DE7AC1"/>
    <w:rsid w:val="00DF04FA"/>
    <w:rsid w:val="00DF6E8F"/>
    <w:rsid w:val="00E0109A"/>
    <w:rsid w:val="00E03919"/>
    <w:rsid w:val="00E044B9"/>
    <w:rsid w:val="00E0674C"/>
    <w:rsid w:val="00E10897"/>
    <w:rsid w:val="00E148CC"/>
    <w:rsid w:val="00E155D2"/>
    <w:rsid w:val="00E16B69"/>
    <w:rsid w:val="00E24C49"/>
    <w:rsid w:val="00E2501E"/>
    <w:rsid w:val="00E32F75"/>
    <w:rsid w:val="00E34454"/>
    <w:rsid w:val="00E34D7A"/>
    <w:rsid w:val="00E37466"/>
    <w:rsid w:val="00E41B6D"/>
    <w:rsid w:val="00E43137"/>
    <w:rsid w:val="00E44820"/>
    <w:rsid w:val="00E500C3"/>
    <w:rsid w:val="00E51642"/>
    <w:rsid w:val="00E56891"/>
    <w:rsid w:val="00E57C9E"/>
    <w:rsid w:val="00E623E1"/>
    <w:rsid w:val="00E62983"/>
    <w:rsid w:val="00E65C89"/>
    <w:rsid w:val="00E6687C"/>
    <w:rsid w:val="00E67497"/>
    <w:rsid w:val="00E67C6C"/>
    <w:rsid w:val="00E71330"/>
    <w:rsid w:val="00E7619D"/>
    <w:rsid w:val="00E835E5"/>
    <w:rsid w:val="00E85D93"/>
    <w:rsid w:val="00E87604"/>
    <w:rsid w:val="00E90954"/>
    <w:rsid w:val="00E93BB0"/>
    <w:rsid w:val="00E93D24"/>
    <w:rsid w:val="00E95F31"/>
    <w:rsid w:val="00EA28BA"/>
    <w:rsid w:val="00EA4515"/>
    <w:rsid w:val="00EA4D77"/>
    <w:rsid w:val="00EA67E9"/>
    <w:rsid w:val="00EB36C9"/>
    <w:rsid w:val="00EB45C8"/>
    <w:rsid w:val="00EC0E1B"/>
    <w:rsid w:val="00EC2462"/>
    <w:rsid w:val="00EC37C2"/>
    <w:rsid w:val="00ED206E"/>
    <w:rsid w:val="00ED3C4F"/>
    <w:rsid w:val="00ED4301"/>
    <w:rsid w:val="00ED4EA4"/>
    <w:rsid w:val="00ED60F1"/>
    <w:rsid w:val="00EE11E2"/>
    <w:rsid w:val="00EE339A"/>
    <w:rsid w:val="00EE4071"/>
    <w:rsid w:val="00EE685C"/>
    <w:rsid w:val="00EF2D85"/>
    <w:rsid w:val="00EF2FD0"/>
    <w:rsid w:val="00EF341C"/>
    <w:rsid w:val="00EF3BC8"/>
    <w:rsid w:val="00F0095C"/>
    <w:rsid w:val="00F022CF"/>
    <w:rsid w:val="00F03280"/>
    <w:rsid w:val="00F03C73"/>
    <w:rsid w:val="00F0591A"/>
    <w:rsid w:val="00F05BE2"/>
    <w:rsid w:val="00F05DB7"/>
    <w:rsid w:val="00F07533"/>
    <w:rsid w:val="00F15AF8"/>
    <w:rsid w:val="00F20756"/>
    <w:rsid w:val="00F2175C"/>
    <w:rsid w:val="00F27203"/>
    <w:rsid w:val="00F32808"/>
    <w:rsid w:val="00F3350A"/>
    <w:rsid w:val="00F37E33"/>
    <w:rsid w:val="00F4045E"/>
    <w:rsid w:val="00F410E7"/>
    <w:rsid w:val="00F47722"/>
    <w:rsid w:val="00F52E2E"/>
    <w:rsid w:val="00F53921"/>
    <w:rsid w:val="00F558EC"/>
    <w:rsid w:val="00F56AE2"/>
    <w:rsid w:val="00F56E1B"/>
    <w:rsid w:val="00F61266"/>
    <w:rsid w:val="00F63207"/>
    <w:rsid w:val="00F64BCA"/>
    <w:rsid w:val="00F6583E"/>
    <w:rsid w:val="00F7323B"/>
    <w:rsid w:val="00F7640A"/>
    <w:rsid w:val="00F85897"/>
    <w:rsid w:val="00F87378"/>
    <w:rsid w:val="00F87DC9"/>
    <w:rsid w:val="00F918B5"/>
    <w:rsid w:val="00F967ED"/>
    <w:rsid w:val="00F971B9"/>
    <w:rsid w:val="00FA3CAC"/>
    <w:rsid w:val="00FB374B"/>
    <w:rsid w:val="00FB5E96"/>
    <w:rsid w:val="00FB5ECC"/>
    <w:rsid w:val="00FB7FF7"/>
    <w:rsid w:val="00FC1AFA"/>
    <w:rsid w:val="00FC21ED"/>
    <w:rsid w:val="00FC488C"/>
    <w:rsid w:val="00FC7EA2"/>
    <w:rsid w:val="00FD0870"/>
    <w:rsid w:val="00FD0F2F"/>
    <w:rsid w:val="00FD2836"/>
    <w:rsid w:val="00FD5B50"/>
    <w:rsid w:val="00FD609F"/>
    <w:rsid w:val="00FE05B5"/>
    <w:rsid w:val="00FE1502"/>
    <w:rsid w:val="00FE261D"/>
    <w:rsid w:val="00FE6E8A"/>
    <w:rsid w:val="00FE7B46"/>
    <w:rsid w:val="00FF0438"/>
    <w:rsid w:val="00FF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58E"/>
    <w:pPr>
      <w:widowControl w:val="0"/>
      <w:adjustRightInd w:val="0"/>
      <w:snapToGrid w:val="0"/>
      <w:spacing w:line="300" w:lineRule="auto"/>
      <w:jc w:val="both"/>
    </w:pPr>
    <w:rPr>
      <w:rFonts w:eastAsia="华文中宋"/>
      <w:kern w:val="2"/>
      <w:sz w:val="24"/>
      <w:szCs w:val="24"/>
    </w:rPr>
  </w:style>
  <w:style w:type="paragraph" w:styleId="1">
    <w:name w:val="heading 1"/>
    <w:basedOn w:val="a"/>
    <w:next w:val="a"/>
    <w:link w:val="1Char"/>
    <w:qFormat/>
    <w:rsid w:val="005A458E"/>
    <w:pPr>
      <w:keepNext/>
      <w:keepLines/>
      <w:spacing w:before="340" w:after="330" w:line="578" w:lineRule="auto"/>
      <w:outlineLvl w:val="0"/>
    </w:pPr>
    <w:rPr>
      <w:b/>
      <w:bCs/>
      <w:kern w:val="44"/>
      <w:sz w:val="44"/>
      <w:szCs w:val="44"/>
    </w:rPr>
  </w:style>
  <w:style w:type="paragraph" w:styleId="2">
    <w:name w:val="heading 2"/>
    <w:basedOn w:val="a"/>
    <w:next w:val="a"/>
    <w:qFormat/>
    <w:rsid w:val="005A458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9667C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75599"/>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semiHidden/>
    <w:unhideWhenUsed/>
    <w:qFormat/>
    <w:rsid w:val="006B20FF"/>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6B20FF"/>
    <w:pPr>
      <w:keepNext/>
      <w:keepLines/>
      <w:spacing w:before="240" w:after="64" w:line="320" w:lineRule="auto"/>
      <w:outlineLvl w:val="5"/>
    </w:pPr>
    <w:rPr>
      <w:rFonts w:ascii="Cambria" w:eastAsia="宋体" w:hAnsi="Cambria"/>
      <w:b/>
      <w:bCs/>
    </w:rPr>
  </w:style>
  <w:style w:type="paragraph" w:styleId="7">
    <w:name w:val="heading 7"/>
    <w:basedOn w:val="a"/>
    <w:next w:val="a"/>
    <w:link w:val="7Char"/>
    <w:semiHidden/>
    <w:unhideWhenUsed/>
    <w:qFormat/>
    <w:rsid w:val="006B20FF"/>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5A458E"/>
    <w:pPr>
      <w:ind w:firstLineChars="200" w:firstLine="200"/>
    </w:pPr>
    <w:rPr>
      <w:rFonts w:ascii="华文中宋" w:hAnsi="华文宋体"/>
      <w:spacing w:val="-10"/>
    </w:rPr>
  </w:style>
  <w:style w:type="paragraph" w:customStyle="1" w:styleId="21">
    <w:name w:val="样式2"/>
    <w:basedOn w:val="a"/>
    <w:next w:val="a"/>
    <w:rsid w:val="005A458E"/>
    <w:pPr>
      <w:ind w:firstLineChars="200" w:firstLine="480"/>
    </w:pPr>
    <w:rPr>
      <w:rFonts w:ascii="华文宋体" w:eastAsia="华文宋体" w:hAnsi="华文宋体"/>
    </w:rPr>
  </w:style>
  <w:style w:type="paragraph" w:styleId="a3">
    <w:name w:val="header"/>
    <w:basedOn w:val="a"/>
    <w:rsid w:val="005A458E"/>
    <w:pPr>
      <w:pBdr>
        <w:bottom w:val="single" w:sz="6" w:space="1" w:color="auto"/>
      </w:pBdr>
      <w:tabs>
        <w:tab w:val="center" w:pos="4153"/>
        <w:tab w:val="right" w:pos="8306"/>
      </w:tabs>
      <w:jc w:val="center"/>
    </w:pPr>
    <w:rPr>
      <w:rFonts w:ascii="华文宋体" w:hAnsi="华文宋体"/>
      <w:sz w:val="18"/>
      <w:szCs w:val="18"/>
    </w:rPr>
  </w:style>
  <w:style w:type="paragraph" w:customStyle="1" w:styleId="xl51">
    <w:name w:val="xl51"/>
    <w:basedOn w:val="a"/>
    <w:rsid w:val="005A458E"/>
    <w:pPr>
      <w:widowControl/>
      <w:spacing w:before="100" w:beforeAutospacing="1" w:after="100" w:afterAutospacing="1"/>
      <w:ind w:firstLineChars="200" w:firstLine="200"/>
      <w:jc w:val="center"/>
    </w:pPr>
    <w:rPr>
      <w:rFonts w:ascii="黑体" w:eastAsia="黑体" w:hAnsi="宋体" w:hint="eastAsia"/>
      <w:kern w:val="0"/>
      <w:szCs w:val="21"/>
    </w:rPr>
  </w:style>
  <w:style w:type="paragraph" w:customStyle="1" w:styleId="10">
    <w:name w:val="样式1"/>
    <w:basedOn w:val="a"/>
    <w:rsid w:val="005A458E"/>
  </w:style>
  <w:style w:type="paragraph" w:styleId="a4">
    <w:name w:val="Plain Text"/>
    <w:basedOn w:val="a"/>
    <w:rsid w:val="005A458E"/>
    <w:pPr>
      <w:widowControl/>
      <w:spacing w:before="100" w:beforeAutospacing="1" w:after="100" w:afterAutospacing="1"/>
      <w:jc w:val="left"/>
    </w:pPr>
    <w:rPr>
      <w:rFonts w:ascii="宋体" w:hAnsi="宋体"/>
      <w:kern w:val="0"/>
    </w:rPr>
  </w:style>
  <w:style w:type="paragraph" w:styleId="a5">
    <w:name w:val="Body Text Indent"/>
    <w:basedOn w:val="a"/>
    <w:rsid w:val="005A458E"/>
    <w:pPr>
      <w:spacing w:line="360" w:lineRule="auto"/>
      <w:ind w:firstLineChars="200" w:firstLine="480"/>
    </w:pPr>
    <w:rPr>
      <w:rFonts w:ascii="华文宋体" w:eastAsia="华文宋体" w:hAnsi="华文宋体"/>
      <w:szCs w:val="18"/>
    </w:rPr>
  </w:style>
  <w:style w:type="paragraph" w:styleId="30">
    <w:name w:val="Body Text Indent 3"/>
    <w:basedOn w:val="a"/>
    <w:rsid w:val="005A458E"/>
    <w:pPr>
      <w:spacing w:line="360" w:lineRule="auto"/>
      <w:ind w:firstLine="480"/>
    </w:pPr>
    <w:rPr>
      <w:rFonts w:ascii="楷体_GB2312" w:eastAsia="楷体_GB2312" w:hAnsi="宋体"/>
      <w:b/>
      <w:bCs/>
      <w:sz w:val="30"/>
    </w:rPr>
  </w:style>
  <w:style w:type="paragraph" w:styleId="a6">
    <w:name w:val="Body Text"/>
    <w:basedOn w:val="a"/>
    <w:rsid w:val="005A458E"/>
    <w:pPr>
      <w:jc w:val="center"/>
    </w:pPr>
    <w:rPr>
      <w:rFonts w:ascii="仿宋_GB2312" w:eastAsia="仿宋_GB2312"/>
      <w:spacing w:val="2"/>
      <w:kern w:val="0"/>
      <w:szCs w:val="15"/>
    </w:rPr>
  </w:style>
  <w:style w:type="character" w:styleId="a7">
    <w:name w:val="page number"/>
    <w:basedOn w:val="a0"/>
    <w:rsid w:val="005A458E"/>
  </w:style>
  <w:style w:type="paragraph" w:styleId="a8">
    <w:name w:val="footer"/>
    <w:basedOn w:val="a"/>
    <w:link w:val="Char"/>
    <w:uiPriority w:val="99"/>
    <w:rsid w:val="005A458E"/>
    <w:pPr>
      <w:tabs>
        <w:tab w:val="center" w:pos="4153"/>
        <w:tab w:val="right" w:pos="8306"/>
      </w:tabs>
      <w:jc w:val="left"/>
    </w:pPr>
    <w:rPr>
      <w:rFonts w:ascii="华文宋体" w:hAnsi="华文宋体"/>
      <w:sz w:val="18"/>
      <w:szCs w:val="18"/>
    </w:rPr>
  </w:style>
  <w:style w:type="paragraph" w:styleId="a9">
    <w:name w:val="Date"/>
    <w:basedOn w:val="a"/>
    <w:next w:val="a"/>
    <w:rsid w:val="005A458E"/>
    <w:pPr>
      <w:ind w:leftChars="2500" w:left="100"/>
    </w:pPr>
    <w:rPr>
      <w:rFonts w:ascii="华文新魏" w:eastAsia="华文新魏" w:hAnsi="华文中宋"/>
      <w:b/>
      <w:bCs/>
      <w:sz w:val="32"/>
    </w:rPr>
  </w:style>
  <w:style w:type="paragraph" w:styleId="11">
    <w:name w:val="toc 1"/>
    <w:basedOn w:val="a"/>
    <w:next w:val="a"/>
    <w:autoRedefine/>
    <w:uiPriority w:val="39"/>
    <w:rsid w:val="006061C6"/>
    <w:pPr>
      <w:tabs>
        <w:tab w:val="right" w:leader="hyphen" w:pos="10097"/>
      </w:tabs>
      <w:spacing w:before="120" w:after="120"/>
      <w:jc w:val="left"/>
    </w:pPr>
    <w:rPr>
      <w:b/>
      <w:bCs/>
      <w:caps/>
    </w:rPr>
  </w:style>
  <w:style w:type="paragraph" w:styleId="22">
    <w:name w:val="toc 2"/>
    <w:basedOn w:val="a"/>
    <w:next w:val="a"/>
    <w:autoRedefine/>
    <w:uiPriority w:val="39"/>
    <w:rsid w:val="005A458E"/>
    <w:pPr>
      <w:ind w:left="240"/>
      <w:jc w:val="left"/>
    </w:pPr>
    <w:rPr>
      <w:smallCaps/>
    </w:rPr>
  </w:style>
  <w:style w:type="paragraph" w:styleId="31">
    <w:name w:val="toc 3"/>
    <w:basedOn w:val="a"/>
    <w:next w:val="a"/>
    <w:autoRedefine/>
    <w:uiPriority w:val="39"/>
    <w:rsid w:val="005A458E"/>
    <w:pPr>
      <w:ind w:left="480"/>
      <w:jc w:val="left"/>
    </w:pPr>
    <w:rPr>
      <w:i/>
      <w:iCs/>
    </w:rPr>
  </w:style>
  <w:style w:type="paragraph" w:styleId="40">
    <w:name w:val="toc 4"/>
    <w:basedOn w:val="a"/>
    <w:next w:val="a"/>
    <w:autoRedefine/>
    <w:uiPriority w:val="39"/>
    <w:rsid w:val="005A458E"/>
    <w:pPr>
      <w:ind w:left="720"/>
      <w:jc w:val="left"/>
    </w:pPr>
    <w:rPr>
      <w:szCs w:val="21"/>
    </w:rPr>
  </w:style>
  <w:style w:type="paragraph" w:styleId="50">
    <w:name w:val="toc 5"/>
    <w:basedOn w:val="a"/>
    <w:next w:val="a"/>
    <w:autoRedefine/>
    <w:uiPriority w:val="39"/>
    <w:rsid w:val="005A458E"/>
    <w:pPr>
      <w:ind w:left="960"/>
      <w:jc w:val="left"/>
    </w:pPr>
    <w:rPr>
      <w:szCs w:val="21"/>
    </w:rPr>
  </w:style>
  <w:style w:type="paragraph" w:styleId="60">
    <w:name w:val="toc 6"/>
    <w:basedOn w:val="a"/>
    <w:next w:val="a"/>
    <w:autoRedefine/>
    <w:uiPriority w:val="39"/>
    <w:rsid w:val="005A458E"/>
    <w:pPr>
      <w:ind w:left="1200"/>
      <w:jc w:val="left"/>
    </w:pPr>
    <w:rPr>
      <w:szCs w:val="21"/>
    </w:rPr>
  </w:style>
  <w:style w:type="paragraph" w:styleId="70">
    <w:name w:val="toc 7"/>
    <w:basedOn w:val="a"/>
    <w:next w:val="a"/>
    <w:autoRedefine/>
    <w:uiPriority w:val="39"/>
    <w:rsid w:val="005A458E"/>
    <w:pPr>
      <w:ind w:left="1440"/>
      <w:jc w:val="left"/>
    </w:pPr>
    <w:rPr>
      <w:szCs w:val="21"/>
    </w:rPr>
  </w:style>
  <w:style w:type="paragraph" w:styleId="8">
    <w:name w:val="toc 8"/>
    <w:basedOn w:val="a"/>
    <w:next w:val="a"/>
    <w:autoRedefine/>
    <w:uiPriority w:val="39"/>
    <w:rsid w:val="005A458E"/>
    <w:pPr>
      <w:ind w:left="1680"/>
      <w:jc w:val="left"/>
    </w:pPr>
    <w:rPr>
      <w:szCs w:val="21"/>
    </w:rPr>
  </w:style>
  <w:style w:type="paragraph" w:styleId="9">
    <w:name w:val="toc 9"/>
    <w:basedOn w:val="a"/>
    <w:next w:val="a"/>
    <w:autoRedefine/>
    <w:uiPriority w:val="39"/>
    <w:rsid w:val="005A458E"/>
    <w:pPr>
      <w:ind w:left="1920"/>
      <w:jc w:val="left"/>
    </w:pPr>
    <w:rPr>
      <w:szCs w:val="21"/>
    </w:rPr>
  </w:style>
  <w:style w:type="character" w:styleId="aa">
    <w:name w:val="Hyperlink"/>
    <w:basedOn w:val="a0"/>
    <w:uiPriority w:val="99"/>
    <w:rsid w:val="005A458E"/>
    <w:rPr>
      <w:color w:val="0000FF"/>
      <w:u w:val="single"/>
    </w:rPr>
  </w:style>
  <w:style w:type="character" w:styleId="ab">
    <w:name w:val="FollowedHyperlink"/>
    <w:basedOn w:val="a0"/>
    <w:rsid w:val="005A458E"/>
    <w:rPr>
      <w:color w:val="800080"/>
      <w:u w:val="single"/>
    </w:rPr>
  </w:style>
  <w:style w:type="paragraph" w:styleId="ac">
    <w:name w:val="Document Map"/>
    <w:basedOn w:val="a"/>
    <w:link w:val="Char0"/>
    <w:rsid w:val="00696F3F"/>
    <w:rPr>
      <w:rFonts w:ascii="宋体" w:eastAsia="宋体"/>
      <w:sz w:val="18"/>
      <w:szCs w:val="18"/>
    </w:rPr>
  </w:style>
  <w:style w:type="character" w:customStyle="1" w:styleId="Char0">
    <w:name w:val="文档结构图 Char"/>
    <w:basedOn w:val="a0"/>
    <w:link w:val="ac"/>
    <w:rsid w:val="00696F3F"/>
    <w:rPr>
      <w:rFonts w:ascii="宋体"/>
      <w:kern w:val="2"/>
      <w:sz w:val="18"/>
      <w:szCs w:val="18"/>
    </w:rPr>
  </w:style>
  <w:style w:type="paragraph" w:customStyle="1" w:styleId="CharChar">
    <w:name w:val="批注框文本 Char Char"/>
    <w:basedOn w:val="a"/>
    <w:rsid w:val="00196803"/>
    <w:pPr>
      <w:adjustRightInd/>
      <w:snapToGrid/>
      <w:spacing w:line="240" w:lineRule="auto"/>
    </w:pPr>
    <w:rPr>
      <w:rFonts w:eastAsia="宋体"/>
      <w:sz w:val="18"/>
      <w:szCs w:val="20"/>
    </w:rPr>
  </w:style>
  <w:style w:type="paragraph" w:styleId="12">
    <w:name w:val="index 1"/>
    <w:basedOn w:val="a"/>
    <w:next w:val="a"/>
    <w:rsid w:val="00196803"/>
    <w:pPr>
      <w:adjustRightInd/>
      <w:snapToGrid/>
      <w:spacing w:line="240" w:lineRule="auto"/>
    </w:pPr>
    <w:rPr>
      <w:rFonts w:eastAsia="宋体"/>
      <w:sz w:val="21"/>
      <w:szCs w:val="20"/>
    </w:rPr>
  </w:style>
  <w:style w:type="character" w:customStyle="1" w:styleId="newscontent">
    <w:name w:val="news_content"/>
    <w:basedOn w:val="a0"/>
    <w:rsid w:val="00FE7B46"/>
  </w:style>
  <w:style w:type="character" w:styleId="ad">
    <w:name w:val="Emphasis"/>
    <w:basedOn w:val="a0"/>
    <w:uiPriority w:val="20"/>
    <w:qFormat/>
    <w:rsid w:val="009667C9"/>
    <w:rPr>
      <w:i/>
      <w:iCs/>
    </w:rPr>
  </w:style>
  <w:style w:type="character" w:customStyle="1" w:styleId="3Char">
    <w:name w:val="标题 3 Char"/>
    <w:basedOn w:val="a0"/>
    <w:link w:val="3"/>
    <w:rsid w:val="009667C9"/>
    <w:rPr>
      <w:rFonts w:eastAsia="华文中宋"/>
      <w:b/>
      <w:bCs/>
      <w:kern w:val="2"/>
      <w:sz w:val="32"/>
      <w:szCs w:val="32"/>
    </w:rPr>
  </w:style>
  <w:style w:type="paragraph" w:styleId="ae">
    <w:name w:val="Subtitle"/>
    <w:basedOn w:val="a"/>
    <w:next w:val="a"/>
    <w:link w:val="Char1"/>
    <w:qFormat/>
    <w:rsid w:val="00C81785"/>
    <w:pPr>
      <w:spacing w:before="240" w:after="60" w:line="312" w:lineRule="auto"/>
      <w:jc w:val="center"/>
      <w:outlineLvl w:val="1"/>
    </w:pPr>
    <w:rPr>
      <w:rFonts w:ascii="Cambria" w:eastAsia="宋体" w:hAnsi="Cambria"/>
      <w:b/>
      <w:bCs/>
      <w:kern w:val="28"/>
      <w:sz w:val="32"/>
      <w:szCs w:val="32"/>
    </w:rPr>
  </w:style>
  <w:style w:type="character" w:customStyle="1" w:styleId="Char1">
    <w:name w:val="副标题 Char"/>
    <w:basedOn w:val="a0"/>
    <w:link w:val="ae"/>
    <w:rsid w:val="00C81785"/>
    <w:rPr>
      <w:rFonts w:ascii="Cambria" w:hAnsi="Cambria" w:cs="Times New Roman"/>
      <w:b/>
      <w:bCs/>
      <w:kern w:val="28"/>
      <w:sz w:val="32"/>
      <w:szCs w:val="32"/>
    </w:rPr>
  </w:style>
  <w:style w:type="paragraph" w:styleId="af">
    <w:name w:val="caption"/>
    <w:basedOn w:val="a"/>
    <w:next w:val="a"/>
    <w:qFormat/>
    <w:rsid w:val="00D970FA"/>
    <w:pPr>
      <w:adjustRightInd/>
      <w:snapToGrid/>
      <w:spacing w:line="240" w:lineRule="auto"/>
    </w:pPr>
    <w:rPr>
      <w:rFonts w:ascii="Arial" w:eastAsia="黑体" w:hAnsi="Arial"/>
      <w:sz w:val="20"/>
      <w:szCs w:val="20"/>
    </w:rPr>
  </w:style>
  <w:style w:type="paragraph" w:customStyle="1" w:styleId="22125">
    <w:name w:val="样式 正文 首行缩进:  2 字符 + 宋体 首行缩进:  2 字符 行距: 多倍行距 1.25 字行"/>
    <w:basedOn w:val="a"/>
    <w:rsid w:val="00EC2462"/>
    <w:pPr>
      <w:adjustRightInd/>
      <w:snapToGrid/>
      <w:ind w:firstLineChars="200" w:firstLine="480"/>
    </w:pPr>
    <w:rPr>
      <w:rFonts w:ascii="宋体" w:eastAsia="宋体" w:hAnsi="Courier New"/>
      <w:szCs w:val="20"/>
    </w:rPr>
  </w:style>
  <w:style w:type="paragraph" w:customStyle="1" w:styleId="xl43">
    <w:name w:val="xl43"/>
    <w:basedOn w:val="a"/>
    <w:rsid w:val="001B530C"/>
    <w:pPr>
      <w:widowControl/>
      <w:pBdr>
        <w:bottom w:val="single" w:sz="8" w:space="0" w:color="auto"/>
        <w:right w:val="single" w:sz="4" w:space="0" w:color="auto"/>
      </w:pBdr>
      <w:adjustRightInd/>
      <w:snapToGrid/>
      <w:spacing w:before="100" w:beforeAutospacing="1" w:after="100" w:afterAutospacing="1" w:line="240" w:lineRule="auto"/>
      <w:jc w:val="center"/>
      <w:textAlignment w:val="center"/>
    </w:pPr>
    <w:rPr>
      <w:rFonts w:ascii="宋体" w:eastAsia="宋体" w:hAnsi="宋体"/>
      <w:kern w:val="0"/>
    </w:rPr>
  </w:style>
  <w:style w:type="paragraph" w:styleId="af0">
    <w:name w:val="List Paragraph"/>
    <w:basedOn w:val="a"/>
    <w:uiPriority w:val="34"/>
    <w:qFormat/>
    <w:rsid w:val="00AC3EC1"/>
    <w:pPr>
      <w:adjustRightInd/>
      <w:snapToGrid/>
      <w:spacing w:line="360" w:lineRule="auto"/>
      <w:ind w:firstLineChars="200" w:firstLine="420"/>
    </w:pPr>
    <w:rPr>
      <w:rFonts w:ascii="Calibri" w:eastAsia="宋体" w:hAnsi="Calibri"/>
      <w:sz w:val="21"/>
      <w:szCs w:val="22"/>
    </w:rPr>
  </w:style>
  <w:style w:type="paragraph" w:customStyle="1" w:styleId="CharCharCharChar">
    <w:name w:val="Char Char Char Char"/>
    <w:basedOn w:val="a"/>
    <w:rsid w:val="000155A3"/>
    <w:pPr>
      <w:adjustRightInd/>
      <w:spacing w:line="360" w:lineRule="auto"/>
      <w:ind w:firstLineChars="200" w:firstLine="200"/>
    </w:pPr>
    <w:rPr>
      <w:rFonts w:eastAsia="仿宋_GB2312"/>
    </w:rPr>
  </w:style>
  <w:style w:type="paragraph" w:styleId="af1">
    <w:name w:val="Normal (Web)"/>
    <w:basedOn w:val="a"/>
    <w:uiPriority w:val="99"/>
    <w:unhideWhenUsed/>
    <w:rsid w:val="00B53691"/>
    <w:pPr>
      <w:widowControl/>
      <w:adjustRightInd/>
      <w:snapToGrid/>
      <w:spacing w:before="100" w:beforeAutospacing="1" w:after="100" w:afterAutospacing="1" w:line="240" w:lineRule="auto"/>
      <w:jc w:val="left"/>
    </w:pPr>
    <w:rPr>
      <w:rFonts w:ascii="宋体" w:eastAsia="宋体" w:hAnsi="宋体" w:cs="宋体"/>
      <w:kern w:val="0"/>
    </w:rPr>
  </w:style>
  <w:style w:type="character" w:customStyle="1" w:styleId="description5">
    <w:name w:val="description5"/>
    <w:basedOn w:val="a0"/>
    <w:rsid w:val="009074DF"/>
  </w:style>
  <w:style w:type="character" w:customStyle="1" w:styleId="1Char">
    <w:name w:val="标题 1 Char"/>
    <w:basedOn w:val="a0"/>
    <w:link w:val="1"/>
    <w:rsid w:val="00AE6B0B"/>
    <w:rPr>
      <w:rFonts w:eastAsia="华文中宋"/>
      <w:b/>
      <w:bCs/>
      <w:kern w:val="44"/>
      <w:sz w:val="44"/>
      <w:szCs w:val="44"/>
    </w:rPr>
  </w:style>
  <w:style w:type="table" w:styleId="af2">
    <w:name w:val="Table Grid"/>
    <w:basedOn w:val="a1"/>
    <w:rsid w:val="00B75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Char">
    <w:name w:val="标题 4 Char"/>
    <w:basedOn w:val="a0"/>
    <w:link w:val="4"/>
    <w:uiPriority w:val="9"/>
    <w:rsid w:val="00675599"/>
    <w:rPr>
      <w:rFonts w:ascii="Cambria" w:hAnsi="Cambria"/>
      <w:b/>
      <w:bCs/>
      <w:kern w:val="2"/>
      <w:sz w:val="28"/>
      <w:szCs w:val="28"/>
    </w:rPr>
  </w:style>
  <w:style w:type="character" w:customStyle="1" w:styleId="javascript">
    <w:name w:val="javascript"/>
    <w:basedOn w:val="a0"/>
    <w:rsid w:val="00B61B68"/>
  </w:style>
  <w:style w:type="character" w:customStyle="1" w:styleId="con">
    <w:name w:val="con"/>
    <w:basedOn w:val="a0"/>
    <w:rsid w:val="00A070BD"/>
  </w:style>
  <w:style w:type="paragraph" w:customStyle="1" w:styleId="23">
    <w:name w:val="正文 首行缩进:  2 字符"/>
    <w:basedOn w:val="a"/>
    <w:rsid w:val="008D495B"/>
    <w:pPr>
      <w:adjustRightInd/>
      <w:snapToGrid/>
      <w:spacing w:line="440" w:lineRule="exact"/>
      <w:ind w:firstLineChars="200" w:firstLine="420"/>
    </w:pPr>
    <w:rPr>
      <w:rFonts w:eastAsia="华文细黑" w:cs="宋体"/>
      <w:szCs w:val="20"/>
    </w:rPr>
  </w:style>
  <w:style w:type="paragraph" w:customStyle="1" w:styleId="16Char">
    <w:name w:val="样式16 Char"/>
    <w:basedOn w:val="a"/>
    <w:link w:val="16CharChar"/>
    <w:rsid w:val="00DA346E"/>
    <w:pPr>
      <w:adjustRightInd/>
      <w:snapToGrid/>
      <w:spacing w:before="60" w:after="60" w:line="400" w:lineRule="exact"/>
      <w:ind w:firstLineChars="200" w:firstLine="480"/>
    </w:pPr>
    <w:rPr>
      <w:rFonts w:ascii="宋体" w:eastAsia="宋体" w:hAnsi="宋体"/>
    </w:rPr>
  </w:style>
  <w:style w:type="character" w:customStyle="1" w:styleId="16CharChar">
    <w:name w:val="样式16 Char Char"/>
    <w:basedOn w:val="a0"/>
    <w:link w:val="16Char"/>
    <w:rsid w:val="00DA346E"/>
    <w:rPr>
      <w:rFonts w:ascii="宋体" w:hAnsi="宋体"/>
      <w:kern w:val="2"/>
      <w:sz w:val="24"/>
      <w:szCs w:val="24"/>
    </w:rPr>
  </w:style>
  <w:style w:type="paragraph" w:styleId="TOC">
    <w:name w:val="TOC Heading"/>
    <w:basedOn w:val="1"/>
    <w:next w:val="a"/>
    <w:uiPriority w:val="39"/>
    <w:semiHidden/>
    <w:unhideWhenUsed/>
    <w:qFormat/>
    <w:rsid w:val="00852D78"/>
    <w:pPr>
      <w:widowControl/>
      <w:adjustRightInd/>
      <w:snapToGrid/>
      <w:spacing w:before="480" w:after="0" w:line="276" w:lineRule="auto"/>
      <w:jc w:val="left"/>
      <w:outlineLvl w:val="9"/>
    </w:pPr>
    <w:rPr>
      <w:rFonts w:ascii="Cambria" w:eastAsia="宋体" w:hAnsi="Cambria"/>
      <w:color w:val="365F91"/>
      <w:kern w:val="0"/>
      <w:sz w:val="28"/>
      <w:szCs w:val="28"/>
    </w:rPr>
  </w:style>
  <w:style w:type="character" w:customStyle="1" w:styleId="5Char">
    <w:name w:val="标题 5 Char"/>
    <w:basedOn w:val="a0"/>
    <w:link w:val="5"/>
    <w:semiHidden/>
    <w:rsid w:val="006B20FF"/>
    <w:rPr>
      <w:rFonts w:eastAsia="华文中宋"/>
      <w:b/>
      <w:bCs/>
      <w:kern w:val="2"/>
      <w:sz w:val="28"/>
      <w:szCs w:val="28"/>
    </w:rPr>
  </w:style>
  <w:style w:type="character" w:customStyle="1" w:styleId="6Char">
    <w:name w:val="标题 6 Char"/>
    <w:basedOn w:val="a0"/>
    <w:link w:val="6"/>
    <w:semiHidden/>
    <w:rsid w:val="006B20FF"/>
    <w:rPr>
      <w:rFonts w:ascii="Cambria" w:eastAsia="宋体" w:hAnsi="Cambria" w:cs="Times New Roman"/>
      <w:b/>
      <w:bCs/>
      <w:kern w:val="2"/>
      <w:sz w:val="24"/>
      <w:szCs w:val="24"/>
    </w:rPr>
  </w:style>
  <w:style w:type="character" w:customStyle="1" w:styleId="7Char">
    <w:name w:val="标题 7 Char"/>
    <w:basedOn w:val="a0"/>
    <w:link w:val="7"/>
    <w:semiHidden/>
    <w:rsid w:val="006B20FF"/>
    <w:rPr>
      <w:rFonts w:eastAsia="华文中宋"/>
      <w:b/>
      <w:bCs/>
      <w:kern w:val="2"/>
      <w:sz w:val="24"/>
      <w:szCs w:val="24"/>
    </w:rPr>
  </w:style>
  <w:style w:type="character" w:customStyle="1" w:styleId="Char">
    <w:name w:val="页脚 Char"/>
    <w:basedOn w:val="a0"/>
    <w:link w:val="a8"/>
    <w:uiPriority w:val="99"/>
    <w:rsid w:val="00881002"/>
    <w:rPr>
      <w:rFonts w:ascii="华文宋体" w:eastAsia="华文中宋" w:hAnsi="华文宋体"/>
      <w:kern w:val="2"/>
      <w:sz w:val="18"/>
      <w:szCs w:val="18"/>
    </w:rPr>
  </w:style>
  <w:style w:type="paragraph" w:styleId="af3">
    <w:name w:val="Balloon Text"/>
    <w:basedOn w:val="a"/>
    <w:link w:val="Char2"/>
    <w:rsid w:val="00ED206E"/>
    <w:pPr>
      <w:spacing w:line="240" w:lineRule="auto"/>
    </w:pPr>
    <w:rPr>
      <w:sz w:val="18"/>
      <w:szCs w:val="18"/>
    </w:rPr>
  </w:style>
  <w:style w:type="character" w:customStyle="1" w:styleId="Char2">
    <w:name w:val="批注框文本 Char"/>
    <w:basedOn w:val="a0"/>
    <w:link w:val="af3"/>
    <w:rsid w:val="00ED206E"/>
    <w:rPr>
      <w:rFonts w:eastAsia="华文中宋"/>
      <w:kern w:val="2"/>
      <w:sz w:val="18"/>
      <w:szCs w:val="18"/>
    </w:rPr>
  </w:style>
  <w:style w:type="paragraph" w:customStyle="1" w:styleId="reader-word-layer">
    <w:name w:val="reader-word-layer"/>
    <w:basedOn w:val="a"/>
    <w:rsid w:val="006961D8"/>
    <w:pPr>
      <w:widowControl/>
      <w:adjustRightInd/>
      <w:snapToGrid/>
      <w:spacing w:before="100" w:beforeAutospacing="1" w:after="100" w:afterAutospacing="1" w:line="240" w:lineRule="auto"/>
      <w:jc w:val="left"/>
    </w:pPr>
    <w:rPr>
      <w:rFonts w:ascii="宋体" w:eastAsia="宋体" w:hAnsi="宋体" w:cs="宋体"/>
      <w:kern w:val="0"/>
    </w:rPr>
  </w:style>
  <w:style w:type="paragraph" w:styleId="HTML">
    <w:name w:val="HTML Preformatted"/>
    <w:basedOn w:val="a"/>
    <w:link w:val="HTMLChar"/>
    <w:uiPriority w:val="99"/>
    <w:unhideWhenUsed/>
    <w:rsid w:val="000B29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宋体" w:eastAsia="宋体" w:hAnsi="宋体" w:cs="宋体"/>
      <w:kern w:val="0"/>
    </w:rPr>
  </w:style>
  <w:style w:type="character" w:customStyle="1" w:styleId="HTMLChar">
    <w:name w:val="HTML 预设格式 Char"/>
    <w:basedOn w:val="a0"/>
    <w:link w:val="HTML"/>
    <w:uiPriority w:val="99"/>
    <w:rsid w:val="000B2908"/>
    <w:rPr>
      <w:rFonts w:ascii="宋体" w:hAnsi="宋体" w:cs="宋体"/>
      <w:sz w:val="24"/>
      <w:szCs w:val="24"/>
    </w:rPr>
  </w:style>
  <w:style w:type="paragraph" w:customStyle="1" w:styleId="union">
    <w:name w:val="union"/>
    <w:basedOn w:val="a"/>
    <w:rsid w:val="00887974"/>
    <w:pPr>
      <w:widowControl/>
      <w:adjustRightInd/>
      <w:snapToGrid/>
      <w:spacing w:before="100" w:beforeAutospacing="1" w:after="100" w:afterAutospacing="1" w:line="404" w:lineRule="atLeast"/>
      <w:jc w:val="left"/>
    </w:pPr>
    <w:rPr>
      <w:rFonts w:ascii="Verdana" w:eastAsia="宋体" w:hAnsi="Verdana" w:cs="宋体"/>
      <w:color w:val="333333"/>
      <w:kern w:val="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58E"/>
    <w:pPr>
      <w:widowControl w:val="0"/>
      <w:adjustRightInd w:val="0"/>
      <w:snapToGrid w:val="0"/>
      <w:spacing w:line="300" w:lineRule="auto"/>
      <w:jc w:val="both"/>
    </w:pPr>
    <w:rPr>
      <w:rFonts w:eastAsia="华文中宋"/>
      <w:kern w:val="2"/>
      <w:sz w:val="24"/>
      <w:szCs w:val="24"/>
    </w:rPr>
  </w:style>
  <w:style w:type="paragraph" w:styleId="1">
    <w:name w:val="heading 1"/>
    <w:basedOn w:val="a"/>
    <w:next w:val="a"/>
    <w:link w:val="1Char"/>
    <w:qFormat/>
    <w:rsid w:val="005A458E"/>
    <w:pPr>
      <w:keepNext/>
      <w:keepLines/>
      <w:spacing w:before="340" w:after="330" w:line="578" w:lineRule="auto"/>
      <w:outlineLvl w:val="0"/>
    </w:pPr>
    <w:rPr>
      <w:b/>
      <w:bCs/>
      <w:kern w:val="44"/>
      <w:sz w:val="44"/>
      <w:szCs w:val="44"/>
    </w:rPr>
  </w:style>
  <w:style w:type="paragraph" w:styleId="2">
    <w:name w:val="heading 2"/>
    <w:basedOn w:val="a"/>
    <w:next w:val="a"/>
    <w:qFormat/>
    <w:rsid w:val="005A458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9667C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75599"/>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semiHidden/>
    <w:unhideWhenUsed/>
    <w:qFormat/>
    <w:rsid w:val="006B20FF"/>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6B20FF"/>
    <w:pPr>
      <w:keepNext/>
      <w:keepLines/>
      <w:spacing w:before="240" w:after="64" w:line="320" w:lineRule="auto"/>
      <w:outlineLvl w:val="5"/>
    </w:pPr>
    <w:rPr>
      <w:rFonts w:ascii="Cambria" w:eastAsia="宋体" w:hAnsi="Cambria"/>
      <w:b/>
      <w:bCs/>
    </w:rPr>
  </w:style>
  <w:style w:type="paragraph" w:styleId="7">
    <w:name w:val="heading 7"/>
    <w:basedOn w:val="a"/>
    <w:next w:val="a"/>
    <w:link w:val="7Char"/>
    <w:semiHidden/>
    <w:unhideWhenUsed/>
    <w:qFormat/>
    <w:rsid w:val="006B20FF"/>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5A458E"/>
    <w:pPr>
      <w:ind w:firstLineChars="200" w:firstLine="200"/>
    </w:pPr>
    <w:rPr>
      <w:rFonts w:ascii="华文中宋" w:hAnsi="华文宋体"/>
      <w:spacing w:val="-10"/>
    </w:rPr>
  </w:style>
  <w:style w:type="paragraph" w:customStyle="1" w:styleId="21">
    <w:name w:val="样式2"/>
    <w:basedOn w:val="a"/>
    <w:next w:val="a"/>
    <w:rsid w:val="005A458E"/>
    <w:pPr>
      <w:ind w:firstLineChars="200" w:firstLine="480"/>
    </w:pPr>
    <w:rPr>
      <w:rFonts w:ascii="华文宋体" w:eastAsia="华文宋体" w:hAnsi="华文宋体"/>
    </w:rPr>
  </w:style>
  <w:style w:type="paragraph" w:styleId="a3">
    <w:name w:val="header"/>
    <w:basedOn w:val="a"/>
    <w:rsid w:val="005A458E"/>
    <w:pPr>
      <w:pBdr>
        <w:bottom w:val="single" w:sz="6" w:space="1" w:color="auto"/>
      </w:pBdr>
      <w:tabs>
        <w:tab w:val="center" w:pos="4153"/>
        <w:tab w:val="right" w:pos="8306"/>
      </w:tabs>
      <w:jc w:val="center"/>
    </w:pPr>
    <w:rPr>
      <w:rFonts w:ascii="华文宋体" w:hAnsi="华文宋体"/>
      <w:sz w:val="18"/>
      <w:szCs w:val="18"/>
    </w:rPr>
  </w:style>
  <w:style w:type="paragraph" w:customStyle="1" w:styleId="xl51">
    <w:name w:val="xl51"/>
    <w:basedOn w:val="a"/>
    <w:rsid w:val="005A458E"/>
    <w:pPr>
      <w:widowControl/>
      <w:spacing w:before="100" w:beforeAutospacing="1" w:after="100" w:afterAutospacing="1"/>
      <w:ind w:firstLineChars="200" w:firstLine="200"/>
      <w:jc w:val="center"/>
    </w:pPr>
    <w:rPr>
      <w:rFonts w:ascii="黑体" w:eastAsia="黑体" w:hAnsi="宋体" w:hint="eastAsia"/>
      <w:kern w:val="0"/>
      <w:szCs w:val="21"/>
    </w:rPr>
  </w:style>
  <w:style w:type="paragraph" w:customStyle="1" w:styleId="10">
    <w:name w:val="样式1"/>
    <w:basedOn w:val="a"/>
    <w:rsid w:val="005A458E"/>
  </w:style>
  <w:style w:type="paragraph" w:styleId="a4">
    <w:name w:val="Plain Text"/>
    <w:basedOn w:val="a"/>
    <w:rsid w:val="005A458E"/>
    <w:pPr>
      <w:widowControl/>
      <w:spacing w:before="100" w:beforeAutospacing="1" w:after="100" w:afterAutospacing="1"/>
      <w:jc w:val="left"/>
    </w:pPr>
    <w:rPr>
      <w:rFonts w:ascii="宋体" w:hAnsi="宋体"/>
      <w:kern w:val="0"/>
    </w:rPr>
  </w:style>
  <w:style w:type="paragraph" w:styleId="a5">
    <w:name w:val="Body Text Indent"/>
    <w:basedOn w:val="a"/>
    <w:rsid w:val="005A458E"/>
    <w:pPr>
      <w:spacing w:line="360" w:lineRule="auto"/>
      <w:ind w:firstLineChars="200" w:firstLine="480"/>
    </w:pPr>
    <w:rPr>
      <w:rFonts w:ascii="华文宋体" w:eastAsia="华文宋体" w:hAnsi="华文宋体"/>
      <w:szCs w:val="18"/>
    </w:rPr>
  </w:style>
  <w:style w:type="paragraph" w:styleId="30">
    <w:name w:val="Body Text Indent 3"/>
    <w:basedOn w:val="a"/>
    <w:rsid w:val="005A458E"/>
    <w:pPr>
      <w:spacing w:line="360" w:lineRule="auto"/>
      <w:ind w:firstLine="480"/>
    </w:pPr>
    <w:rPr>
      <w:rFonts w:ascii="楷体_GB2312" w:eastAsia="楷体_GB2312" w:hAnsi="宋体"/>
      <w:b/>
      <w:bCs/>
      <w:sz w:val="30"/>
    </w:rPr>
  </w:style>
  <w:style w:type="paragraph" w:styleId="a6">
    <w:name w:val="Body Text"/>
    <w:basedOn w:val="a"/>
    <w:rsid w:val="005A458E"/>
    <w:pPr>
      <w:jc w:val="center"/>
    </w:pPr>
    <w:rPr>
      <w:rFonts w:ascii="仿宋_GB2312" w:eastAsia="仿宋_GB2312"/>
      <w:spacing w:val="2"/>
      <w:kern w:val="0"/>
      <w:szCs w:val="15"/>
    </w:rPr>
  </w:style>
  <w:style w:type="character" w:styleId="a7">
    <w:name w:val="page number"/>
    <w:basedOn w:val="a0"/>
    <w:rsid w:val="005A458E"/>
  </w:style>
  <w:style w:type="paragraph" w:styleId="a8">
    <w:name w:val="footer"/>
    <w:basedOn w:val="a"/>
    <w:link w:val="Char"/>
    <w:uiPriority w:val="99"/>
    <w:rsid w:val="005A458E"/>
    <w:pPr>
      <w:tabs>
        <w:tab w:val="center" w:pos="4153"/>
        <w:tab w:val="right" w:pos="8306"/>
      </w:tabs>
      <w:jc w:val="left"/>
    </w:pPr>
    <w:rPr>
      <w:rFonts w:ascii="华文宋体" w:hAnsi="华文宋体"/>
      <w:sz w:val="18"/>
      <w:szCs w:val="18"/>
    </w:rPr>
  </w:style>
  <w:style w:type="paragraph" w:styleId="a9">
    <w:name w:val="Date"/>
    <w:basedOn w:val="a"/>
    <w:next w:val="a"/>
    <w:rsid w:val="005A458E"/>
    <w:pPr>
      <w:ind w:leftChars="2500" w:left="100"/>
    </w:pPr>
    <w:rPr>
      <w:rFonts w:ascii="华文新魏" w:eastAsia="华文新魏" w:hAnsi="华文中宋"/>
      <w:b/>
      <w:bCs/>
      <w:sz w:val="32"/>
    </w:rPr>
  </w:style>
  <w:style w:type="paragraph" w:styleId="11">
    <w:name w:val="toc 1"/>
    <w:basedOn w:val="a"/>
    <w:next w:val="a"/>
    <w:autoRedefine/>
    <w:uiPriority w:val="39"/>
    <w:rsid w:val="006061C6"/>
    <w:pPr>
      <w:tabs>
        <w:tab w:val="right" w:leader="hyphen" w:pos="10097"/>
      </w:tabs>
      <w:spacing w:before="120" w:after="120"/>
      <w:jc w:val="left"/>
    </w:pPr>
    <w:rPr>
      <w:b/>
      <w:bCs/>
      <w:caps/>
    </w:rPr>
  </w:style>
  <w:style w:type="paragraph" w:styleId="22">
    <w:name w:val="toc 2"/>
    <w:basedOn w:val="a"/>
    <w:next w:val="a"/>
    <w:autoRedefine/>
    <w:uiPriority w:val="39"/>
    <w:rsid w:val="005A458E"/>
    <w:pPr>
      <w:ind w:left="240"/>
      <w:jc w:val="left"/>
    </w:pPr>
    <w:rPr>
      <w:smallCaps/>
    </w:rPr>
  </w:style>
  <w:style w:type="paragraph" w:styleId="31">
    <w:name w:val="toc 3"/>
    <w:basedOn w:val="a"/>
    <w:next w:val="a"/>
    <w:autoRedefine/>
    <w:uiPriority w:val="39"/>
    <w:rsid w:val="005A458E"/>
    <w:pPr>
      <w:ind w:left="480"/>
      <w:jc w:val="left"/>
    </w:pPr>
    <w:rPr>
      <w:i/>
      <w:iCs/>
    </w:rPr>
  </w:style>
  <w:style w:type="paragraph" w:styleId="40">
    <w:name w:val="toc 4"/>
    <w:basedOn w:val="a"/>
    <w:next w:val="a"/>
    <w:autoRedefine/>
    <w:uiPriority w:val="39"/>
    <w:rsid w:val="005A458E"/>
    <w:pPr>
      <w:ind w:left="720"/>
      <w:jc w:val="left"/>
    </w:pPr>
    <w:rPr>
      <w:szCs w:val="21"/>
    </w:rPr>
  </w:style>
  <w:style w:type="paragraph" w:styleId="50">
    <w:name w:val="toc 5"/>
    <w:basedOn w:val="a"/>
    <w:next w:val="a"/>
    <w:autoRedefine/>
    <w:uiPriority w:val="39"/>
    <w:rsid w:val="005A458E"/>
    <w:pPr>
      <w:ind w:left="960"/>
      <w:jc w:val="left"/>
    </w:pPr>
    <w:rPr>
      <w:szCs w:val="21"/>
    </w:rPr>
  </w:style>
  <w:style w:type="paragraph" w:styleId="60">
    <w:name w:val="toc 6"/>
    <w:basedOn w:val="a"/>
    <w:next w:val="a"/>
    <w:autoRedefine/>
    <w:uiPriority w:val="39"/>
    <w:rsid w:val="005A458E"/>
    <w:pPr>
      <w:ind w:left="1200"/>
      <w:jc w:val="left"/>
    </w:pPr>
    <w:rPr>
      <w:szCs w:val="21"/>
    </w:rPr>
  </w:style>
  <w:style w:type="paragraph" w:styleId="70">
    <w:name w:val="toc 7"/>
    <w:basedOn w:val="a"/>
    <w:next w:val="a"/>
    <w:autoRedefine/>
    <w:uiPriority w:val="39"/>
    <w:rsid w:val="005A458E"/>
    <w:pPr>
      <w:ind w:left="1440"/>
      <w:jc w:val="left"/>
    </w:pPr>
    <w:rPr>
      <w:szCs w:val="21"/>
    </w:rPr>
  </w:style>
  <w:style w:type="paragraph" w:styleId="8">
    <w:name w:val="toc 8"/>
    <w:basedOn w:val="a"/>
    <w:next w:val="a"/>
    <w:autoRedefine/>
    <w:uiPriority w:val="39"/>
    <w:rsid w:val="005A458E"/>
    <w:pPr>
      <w:ind w:left="1680"/>
      <w:jc w:val="left"/>
    </w:pPr>
    <w:rPr>
      <w:szCs w:val="21"/>
    </w:rPr>
  </w:style>
  <w:style w:type="paragraph" w:styleId="9">
    <w:name w:val="toc 9"/>
    <w:basedOn w:val="a"/>
    <w:next w:val="a"/>
    <w:autoRedefine/>
    <w:uiPriority w:val="39"/>
    <w:rsid w:val="005A458E"/>
    <w:pPr>
      <w:ind w:left="1920"/>
      <w:jc w:val="left"/>
    </w:pPr>
    <w:rPr>
      <w:szCs w:val="21"/>
    </w:rPr>
  </w:style>
  <w:style w:type="character" w:styleId="aa">
    <w:name w:val="Hyperlink"/>
    <w:basedOn w:val="a0"/>
    <w:uiPriority w:val="99"/>
    <w:rsid w:val="005A458E"/>
    <w:rPr>
      <w:color w:val="0000FF"/>
      <w:u w:val="single"/>
    </w:rPr>
  </w:style>
  <w:style w:type="character" w:styleId="ab">
    <w:name w:val="FollowedHyperlink"/>
    <w:basedOn w:val="a0"/>
    <w:rsid w:val="005A458E"/>
    <w:rPr>
      <w:color w:val="800080"/>
      <w:u w:val="single"/>
    </w:rPr>
  </w:style>
  <w:style w:type="paragraph" w:styleId="ac">
    <w:name w:val="Document Map"/>
    <w:basedOn w:val="a"/>
    <w:link w:val="Char0"/>
    <w:rsid w:val="00696F3F"/>
    <w:rPr>
      <w:rFonts w:ascii="宋体" w:eastAsia="宋体"/>
      <w:sz w:val="18"/>
      <w:szCs w:val="18"/>
    </w:rPr>
  </w:style>
  <w:style w:type="character" w:customStyle="1" w:styleId="Char0">
    <w:name w:val="文档结构图 Char"/>
    <w:basedOn w:val="a0"/>
    <w:link w:val="ac"/>
    <w:rsid w:val="00696F3F"/>
    <w:rPr>
      <w:rFonts w:ascii="宋体"/>
      <w:kern w:val="2"/>
      <w:sz w:val="18"/>
      <w:szCs w:val="18"/>
    </w:rPr>
  </w:style>
  <w:style w:type="paragraph" w:customStyle="1" w:styleId="CharChar">
    <w:name w:val="批注框文本 Char Char"/>
    <w:basedOn w:val="a"/>
    <w:rsid w:val="00196803"/>
    <w:pPr>
      <w:adjustRightInd/>
      <w:snapToGrid/>
      <w:spacing w:line="240" w:lineRule="auto"/>
    </w:pPr>
    <w:rPr>
      <w:rFonts w:eastAsia="宋体"/>
      <w:sz w:val="18"/>
      <w:szCs w:val="20"/>
    </w:rPr>
  </w:style>
  <w:style w:type="paragraph" w:styleId="12">
    <w:name w:val="index 1"/>
    <w:basedOn w:val="a"/>
    <w:next w:val="a"/>
    <w:rsid w:val="00196803"/>
    <w:pPr>
      <w:adjustRightInd/>
      <w:snapToGrid/>
      <w:spacing w:line="240" w:lineRule="auto"/>
    </w:pPr>
    <w:rPr>
      <w:rFonts w:eastAsia="宋体"/>
      <w:sz w:val="21"/>
      <w:szCs w:val="20"/>
    </w:rPr>
  </w:style>
  <w:style w:type="character" w:customStyle="1" w:styleId="newscontent">
    <w:name w:val="news_content"/>
    <w:basedOn w:val="a0"/>
    <w:rsid w:val="00FE7B46"/>
  </w:style>
  <w:style w:type="character" w:styleId="ad">
    <w:name w:val="Emphasis"/>
    <w:basedOn w:val="a0"/>
    <w:uiPriority w:val="20"/>
    <w:qFormat/>
    <w:rsid w:val="009667C9"/>
    <w:rPr>
      <w:i/>
      <w:iCs/>
    </w:rPr>
  </w:style>
  <w:style w:type="character" w:customStyle="1" w:styleId="3Char">
    <w:name w:val="标题 3 Char"/>
    <w:basedOn w:val="a0"/>
    <w:link w:val="3"/>
    <w:rsid w:val="009667C9"/>
    <w:rPr>
      <w:rFonts w:eastAsia="华文中宋"/>
      <w:b/>
      <w:bCs/>
      <w:kern w:val="2"/>
      <w:sz w:val="32"/>
      <w:szCs w:val="32"/>
    </w:rPr>
  </w:style>
  <w:style w:type="paragraph" w:styleId="ae">
    <w:name w:val="Subtitle"/>
    <w:basedOn w:val="a"/>
    <w:next w:val="a"/>
    <w:link w:val="Char1"/>
    <w:qFormat/>
    <w:rsid w:val="00C81785"/>
    <w:pPr>
      <w:spacing w:before="240" w:after="60" w:line="312" w:lineRule="auto"/>
      <w:jc w:val="center"/>
      <w:outlineLvl w:val="1"/>
    </w:pPr>
    <w:rPr>
      <w:rFonts w:ascii="Cambria" w:eastAsia="宋体" w:hAnsi="Cambria"/>
      <w:b/>
      <w:bCs/>
      <w:kern w:val="28"/>
      <w:sz w:val="32"/>
      <w:szCs w:val="32"/>
    </w:rPr>
  </w:style>
  <w:style w:type="character" w:customStyle="1" w:styleId="Char1">
    <w:name w:val="副标题 Char"/>
    <w:basedOn w:val="a0"/>
    <w:link w:val="ae"/>
    <w:rsid w:val="00C81785"/>
    <w:rPr>
      <w:rFonts w:ascii="Cambria" w:hAnsi="Cambria" w:cs="Times New Roman"/>
      <w:b/>
      <w:bCs/>
      <w:kern w:val="28"/>
      <w:sz w:val="32"/>
      <w:szCs w:val="32"/>
    </w:rPr>
  </w:style>
  <w:style w:type="paragraph" w:styleId="af">
    <w:name w:val="caption"/>
    <w:basedOn w:val="a"/>
    <w:next w:val="a"/>
    <w:qFormat/>
    <w:rsid w:val="00D970FA"/>
    <w:pPr>
      <w:adjustRightInd/>
      <w:snapToGrid/>
      <w:spacing w:line="240" w:lineRule="auto"/>
    </w:pPr>
    <w:rPr>
      <w:rFonts w:ascii="Arial" w:eastAsia="黑体" w:hAnsi="Arial"/>
      <w:sz w:val="20"/>
      <w:szCs w:val="20"/>
    </w:rPr>
  </w:style>
  <w:style w:type="paragraph" w:customStyle="1" w:styleId="22125">
    <w:name w:val="样式 正文 首行缩进:  2 字符 + 宋体 首行缩进:  2 字符 行距: 多倍行距 1.25 字行"/>
    <w:basedOn w:val="a"/>
    <w:rsid w:val="00EC2462"/>
    <w:pPr>
      <w:adjustRightInd/>
      <w:snapToGrid/>
      <w:ind w:firstLineChars="200" w:firstLine="480"/>
    </w:pPr>
    <w:rPr>
      <w:rFonts w:ascii="宋体" w:eastAsia="宋体" w:hAnsi="Courier New"/>
      <w:szCs w:val="20"/>
    </w:rPr>
  </w:style>
  <w:style w:type="paragraph" w:customStyle="1" w:styleId="xl43">
    <w:name w:val="xl43"/>
    <w:basedOn w:val="a"/>
    <w:rsid w:val="001B530C"/>
    <w:pPr>
      <w:widowControl/>
      <w:pBdr>
        <w:bottom w:val="single" w:sz="8" w:space="0" w:color="auto"/>
        <w:right w:val="single" w:sz="4" w:space="0" w:color="auto"/>
      </w:pBdr>
      <w:adjustRightInd/>
      <w:snapToGrid/>
      <w:spacing w:before="100" w:beforeAutospacing="1" w:after="100" w:afterAutospacing="1" w:line="240" w:lineRule="auto"/>
      <w:jc w:val="center"/>
      <w:textAlignment w:val="center"/>
    </w:pPr>
    <w:rPr>
      <w:rFonts w:ascii="宋体" w:eastAsia="宋体" w:hAnsi="宋体"/>
      <w:kern w:val="0"/>
    </w:rPr>
  </w:style>
  <w:style w:type="paragraph" w:styleId="af0">
    <w:name w:val="List Paragraph"/>
    <w:basedOn w:val="a"/>
    <w:uiPriority w:val="34"/>
    <w:qFormat/>
    <w:rsid w:val="00AC3EC1"/>
    <w:pPr>
      <w:adjustRightInd/>
      <w:snapToGrid/>
      <w:spacing w:line="360" w:lineRule="auto"/>
      <w:ind w:firstLineChars="200" w:firstLine="420"/>
    </w:pPr>
    <w:rPr>
      <w:rFonts w:ascii="Calibri" w:eastAsia="宋体" w:hAnsi="Calibri"/>
      <w:sz w:val="21"/>
      <w:szCs w:val="22"/>
    </w:rPr>
  </w:style>
  <w:style w:type="paragraph" w:customStyle="1" w:styleId="CharCharCharChar">
    <w:name w:val="Char Char Char Char"/>
    <w:basedOn w:val="a"/>
    <w:rsid w:val="000155A3"/>
    <w:pPr>
      <w:adjustRightInd/>
      <w:spacing w:line="360" w:lineRule="auto"/>
      <w:ind w:firstLineChars="200" w:firstLine="200"/>
    </w:pPr>
    <w:rPr>
      <w:rFonts w:eastAsia="仿宋_GB2312"/>
    </w:rPr>
  </w:style>
  <w:style w:type="paragraph" w:styleId="af1">
    <w:name w:val="Normal (Web)"/>
    <w:basedOn w:val="a"/>
    <w:uiPriority w:val="99"/>
    <w:unhideWhenUsed/>
    <w:rsid w:val="00B53691"/>
    <w:pPr>
      <w:widowControl/>
      <w:adjustRightInd/>
      <w:snapToGrid/>
      <w:spacing w:before="100" w:beforeAutospacing="1" w:after="100" w:afterAutospacing="1" w:line="240" w:lineRule="auto"/>
      <w:jc w:val="left"/>
    </w:pPr>
    <w:rPr>
      <w:rFonts w:ascii="宋体" w:eastAsia="宋体" w:hAnsi="宋体" w:cs="宋体"/>
      <w:kern w:val="0"/>
    </w:rPr>
  </w:style>
  <w:style w:type="character" w:customStyle="1" w:styleId="description5">
    <w:name w:val="description5"/>
    <w:basedOn w:val="a0"/>
    <w:rsid w:val="009074DF"/>
  </w:style>
  <w:style w:type="character" w:customStyle="1" w:styleId="1Char">
    <w:name w:val="标题 1 Char"/>
    <w:basedOn w:val="a0"/>
    <w:link w:val="1"/>
    <w:rsid w:val="00AE6B0B"/>
    <w:rPr>
      <w:rFonts w:eastAsia="华文中宋"/>
      <w:b/>
      <w:bCs/>
      <w:kern w:val="44"/>
      <w:sz w:val="44"/>
      <w:szCs w:val="44"/>
    </w:rPr>
  </w:style>
  <w:style w:type="table" w:styleId="af2">
    <w:name w:val="Table Grid"/>
    <w:basedOn w:val="a1"/>
    <w:rsid w:val="00B75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Char">
    <w:name w:val="标题 4 Char"/>
    <w:basedOn w:val="a0"/>
    <w:link w:val="4"/>
    <w:uiPriority w:val="9"/>
    <w:rsid w:val="00675599"/>
    <w:rPr>
      <w:rFonts w:ascii="Cambria" w:hAnsi="Cambria"/>
      <w:b/>
      <w:bCs/>
      <w:kern w:val="2"/>
      <w:sz w:val="28"/>
      <w:szCs w:val="28"/>
    </w:rPr>
  </w:style>
  <w:style w:type="character" w:customStyle="1" w:styleId="javascript">
    <w:name w:val="javascript"/>
    <w:basedOn w:val="a0"/>
    <w:rsid w:val="00B61B68"/>
  </w:style>
  <w:style w:type="character" w:customStyle="1" w:styleId="con">
    <w:name w:val="con"/>
    <w:basedOn w:val="a0"/>
    <w:rsid w:val="00A070BD"/>
  </w:style>
  <w:style w:type="paragraph" w:customStyle="1" w:styleId="23">
    <w:name w:val="正文 首行缩进:  2 字符"/>
    <w:basedOn w:val="a"/>
    <w:rsid w:val="008D495B"/>
    <w:pPr>
      <w:adjustRightInd/>
      <w:snapToGrid/>
      <w:spacing w:line="440" w:lineRule="exact"/>
      <w:ind w:firstLineChars="200" w:firstLine="420"/>
    </w:pPr>
    <w:rPr>
      <w:rFonts w:eastAsia="华文细黑" w:cs="宋体"/>
      <w:szCs w:val="20"/>
    </w:rPr>
  </w:style>
  <w:style w:type="paragraph" w:customStyle="1" w:styleId="16Char">
    <w:name w:val="样式16 Char"/>
    <w:basedOn w:val="a"/>
    <w:link w:val="16CharChar"/>
    <w:rsid w:val="00DA346E"/>
    <w:pPr>
      <w:adjustRightInd/>
      <w:snapToGrid/>
      <w:spacing w:before="60" w:after="60" w:line="400" w:lineRule="exact"/>
      <w:ind w:firstLineChars="200" w:firstLine="480"/>
    </w:pPr>
    <w:rPr>
      <w:rFonts w:ascii="宋体" w:eastAsia="宋体" w:hAnsi="宋体"/>
    </w:rPr>
  </w:style>
  <w:style w:type="character" w:customStyle="1" w:styleId="16CharChar">
    <w:name w:val="样式16 Char Char"/>
    <w:basedOn w:val="a0"/>
    <w:link w:val="16Char"/>
    <w:rsid w:val="00DA346E"/>
    <w:rPr>
      <w:rFonts w:ascii="宋体" w:hAnsi="宋体"/>
      <w:kern w:val="2"/>
      <w:sz w:val="24"/>
      <w:szCs w:val="24"/>
    </w:rPr>
  </w:style>
  <w:style w:type="paragraph" w:styleId="TOC">
    <w:name w:val="TOC Heading"/>
    <w:basedOn w:val="1"/>
    <w:next w:val="a"/>
    <w:uiPriority w:val="39"/>
    <w:semiHidden/>
    <w:unhideWhenUsed/>
    <w:qFormat/>
    <w:rsid w:val="00852D78"/>
    <w:pPr>
      <w:widowControl/>
      <w:adjustRightInd/>
      <w:snapToGrid/>
      <w:spacing w:before="480" w:after="0" w:line="276" w:lineRule="auto"/>
      <w:jc w:val="left"/>
      <w:outlineLvl w:val="9"/>
    </w:pPr>
    <w:rPr>
      <w:rFonts w:ascii="Cambria" w:eastAsia="宋体" w:hAnsi="Cambria"/>
      <w:color w:val="365F91"/>
      <w:kern w:val="0"/>
      <w:sz w:val="28"/>
      <w:szCs w:val="28"/>
    </w:rPr>
  </w:style>
  <w:style w:type="character" w:customStyle="1" w:styleId="5Char">
    <w:name w:val="标题 5 Char"/>
    <w:basedOn w:val="a0"/>
    <w:link w:val="5"/>
    <w:semiHidden/>
    <w:rsid w:val="006B20FF"/>
    <w:rPr>
      <w:rFonts w:eastAsia="华文中宋"/>
      <w:b/>
      <w:bCs/>
      <w:kern w:val="2"/>
      <w:sz w:val="28"/>
      <w:szCs w:val="28"/>
    </w:rPr>
  </w:style>
  <w:style w:type="character" w:customStyle="1" w:styleId="6Char">
    <w:name w:val="标题 6 Char"/>
    <w:basedOn w:val="a0"/>
    <w:link w:val="6"/>
    <w:semiHidden/>
    <w:rsid w:val="006B20FF"/>
    <w:rPr>
      <w:rFonts w:ascii="Cambria" w:eastAsia="宋体" w:hAnsi="Cambria" w:cs="Times New Roman"/>
      <w:b/>
      <w:bCs/>
      <w:kern w:val="2"/>
      <w:sz w:val="24"/>
      <w:szCs w:val="24"/>
    </w:rPr>
  </w:style>
  <w:style w:type="character" w:customStyle="1" w:styleId="7Char">
    <w:name w:val="标题 7 Char"/>
    <w:basedOn w:val="a0"/>
    <w:link w:val="7"/>
    <w:semiHidden/>
    <w:rsid w:val="006B20FF"/>
    <w:rPr>
      <w:rFonts w:eastAsia="华文中宋"/>
      <w:b/>
      <w:bCs/>
      <w:kern w:val="2"/>
      <w:sz w:val="24"/>
      <w:szCs w:val="24"/>
    </w:rPr>
  </w:style>
  <w:style w:type="character" w:customStyle="1" w:styleId="Char">
    <w:name w:val="页脚 Char"/>
    <w:basedOn w:val="a0"/>
    <w:link w:val="a8"/>
    <w:uiPriority w:val="99"/>
    <w:rsid w:val="00881002"/>
    <w:rPr>
      <w:rFonts w:ascii="华文宋体" w:eastAsia="华文中宋" w:hAnsi="华文宋体"/>
      <w:kern w:val="2"/>
      <w:sz w:val="18"/>
      <w:szCs w:val="18"/>
    </w:rPr>
  </w:style>
  <w:style w:type="paragraph" w:styleId="af3">
    <w:name w:val="Balloon Text"/>
    <w:basedOn w:val="a"/>
    <w:link w:val="Char2"/>
    <w:rsid w:val="00ED206E"/>
    <w:pPr>
      <w:spacing w:line="240" w:lineRule="auto"/>
    </w:pPr>
    <w:rPr>
      <w:sz w:val="18"/>
      <w:szCs w:val="18"/>
    </w:rPr>
  </w:style>
  <w:style w:type="character" w:customStyle="1" w:styleId="Char2">
    <w:name w:val="批注框文本 Char"/>
    <w:basedOn w:val="a0"/>
    <w:link w:val="af3"/>
    <w:rsid w:val="00ED206E"/>
    <w:rPr>
      <w:rFonts w:eastAsia="华文中宋"/>
      <w:kern w:val="2"/>
      <w:sz w:val="18"/>
      <w:szCs w:val="18"/>
    </w:rPr>
  </w:style>
  <w:style w:type="paragraph" w:customStyle="1" w:styleId="reader-word-layer">
    <w:name w:val="reader-word-layer"/>
    <w:basedOn w:val="a"/>
    <w:rsid w:val="006961D8"/>
    <w:pPr>
      <w:widowControl/>
      <w:adjustRightInd/>
      <w:snapToGrid/>
      <w:spacing w:before="100" w:beforeAutospacing="1" w:after="100" w:afterAutospacing="1" w:line="240" w:lineRule="auto"/>
      <w:jc w:val="left"/>
    </w:pPr>
    <w:rPr>
      <w:rFonts w:ascii="宋体" w:eastAsia="宋体" w:hAnsi="宋体" w:cs="宋体"/>
      <w:kern w:val="0"/>
    </w:rPr>
  </w:style>
  <w:style w:type="paragraph" w:styleId="HTML">
    <w:name w:val="HTML Preformatted"/>
    <w:basedOn w:val="a"/>
    <w:link w:val="HTMLChar"/>
    <w:uiPriority w:val="99"/>
    <w:unhideWhenUsed/>
    <w:rsid w:val="000B29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宋体" w:eastAsia="宋体" w:hAnsi="宋体" w:cs="宋体"/>
      <w:kern w:val="0"/>
    </w:rPr>
  </w:style>
  <w:style w:type="character" w:customStyle="1" w:styleId="HTMLChar">
    <w:name w:val="HTML 预设格式 Char"/>
    <w:basedOn w:val="a0"/>
    <w:link w:val="HTML"/>
    <w:uiPriority w:val="99"/>
    <w:rsid w:val="000B2908"/>
    <w:rPr>
      <w:rFonts w:ascii="宋体" w:hAnsi="宋体" w:cs="宋体"/>
      <w:sz w:val="24"/>
      <w:szCs w:val="24"/>
    </w:rPr>
  </w:style>
  <w:style w:type="paragraph" w:customStyle="1" w:styleId="union">
    <w:name w:val="union"/>
    <w:basedOn w:val="a"/>
    <w:rsid w:val="00887974"/>
    <w:pPr>
      <w:widowControl/>
      <w:adjustRightInd/>
      <w:snapToGrid/>
      <w:spacing w:before="100" w:beforeAutospacing="1" w:after="100" w:afterAutospacing="1" w:line="404" w:lineRule="atLeast"/>
      <w:jc w:val="left"/>
    </w:pPr>
    <w:rPr>
      <w:rFonts w:ascii="Verdana" w:eastAsia="宋体" w:hAnsi="Verdana" w:cs="宋体"/>
      <w:color w:val="333333"/>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394">
      <w:bodyDiv w:val="1"/>
      <w:marLeft w:val="0"/>
      <w:marRight w:val="0"/>
      <w:marTop w:val="0"/>
      <w:marBottom w:val="0"/>
      <w:divBdr>
        <w:top w:val="none" w:sz="0" w:space="0" w:color="auto"/>
        <w:left w:val="none" w:sz="0" w:space="0" w:color="auto"/>
        <w:bottom w:val="none" w:sz="0" w:space="0" w:color="auto"/>
        <w:right w:val="none" w:sz="0" w:space="0" w:color="auto"/>
      </w:divBdr>
    </w:div>
    <w:div w:id="191502568">
      <w:bodyDiv w:val="1"/>
      <w:marLeft w:val="0"/>
      <w:marRight w:val="0"/>
      <w:marTop w:val="0"/>
      <w:marBottom w:val="0"/>
      <w:divBdr>
        <w:top w:val="none" w:sz="0" w:space="0" w:color="auto"/>
        <w:left w:val="none" w:sz="0" w:space="0" w:color="auto"/>
        <w:bottom w:val="none" w:sz="0" w:space="0" w:color="auto"/>
        <w:right w:val="none" w:sz="0" w:space="0" w:color="auto"/>
      </w:divBdr>
      <w:divsChild>
        <w:div w:id="1754202973">
          <w:marLeft w:val="0"/>
          <w:marRight w:val="0"/>
          <w:marTop w:val="0"/>
          <w:marBottom w:val="0"/>
          <w:divBdr>
            <w:top w:val="none" w:sz="0" w:space="0" w:color="auto"/>
            <w:left w:val="none" w:sz="0" w:space="0" w:color="auto"/>
            <w:bottom w:val="none" w:sz="0" w:space="0" w:color="auto"/>
            <w:right w:val="none" w:sz="0" w:space="0" w:color="auto"/>
          </w:divBdr>
          <w:divsChild>
            <w:div w:id="1554583889">
              <w:marLeft w:val="0"/>
              <w:marRight w:val="0"/>
              <w:marTop w:val="300"/>
              <w:marBottom w:val="0"/>
              <w:divBdr>
                <w:top w:val="none" w:sz="0" w:space="0" w:color="auto"/>
                <w:left w:val="none" w:sz="0" w:space="0" w:color="auto"/>
                <w:bottom w:val="none" w:sz="0" w:space="0" w:color="auto"/>
                <w:right w:val="none" w:sz="0" w:space="0" w:color="auto"/>
              </w:divBdr>
              <w:divsChild>
                <w:div w:id="1762871020">
                  <w:marLeft w:val="0"/>
                  <w:marRight w:val="0"/>
                  <w:marTop w:val="0"/>
                  <w:marBottom w:val="0"/>
                  <w:divBdr>
                    <w:top w:val="single" w:sz="6" w:space="0" w:color="E5E5E5"/>
                    <w:left w:val="single" w:sz="6" w:space="0" w:color="E5E5E5"/>
                    <w:bottom w:val="single" w:sz="6" w:space="0" w:color="E5E5E5"/>
                    <w:right w:val="single" w:sz="6" w:space="0" w:color="E5E5E5"/>
                  </w:divBdr>
                  <w:divsChild>
                    <w:div w:id="1459102658">
                      <w:marLeft w:val="0"/>
                      <w:marRight w:val="0"/>
                      <w:marTop w:val="0"/>
                      <w:marBottom w:val="0"/>
                      <w:divBdr>
                        <w:top w:val="none" w:sz="0" w:space="0" w:color="auto"/>
                        <w:left w:val="none" w:sz="0" w:space="0" w:color="auto"/>
                        <w:bottom w:val="none" w:sz="0" w:space="0" w:color="auto"/>
                        <w:right w:val="none" w:sz="0" w:space="0" w:color="auto"/>
                      </w:divBdr>
                      <w:divsChild>
                        <w:div w:id="1994606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4003187">
      <w:bodyDiv w:val="1"/>
      <w:marLeft w:val="0"/>
      <w:marRight w:val="0"/>
      <w:marTop w:val="0"/>
      <w:marBottom w:val="0"/>
      <w:divBdr>
        <w:top w:val="none" w:sz="0" w:space="0" w:color="auto"/>
        <w:left w:val="none" w:sz="0" w:space="0" w:color="auto"/>
        <w:bottom w:val="none" w:sz="0" w:space="0" w:color="auto"/>
        <w:right w:val="none" w:sz="0" w:space="0" w:color="auto"/>
      </w:divBdr>
    </w:div>
    <w:div w:id="429739689">
      <w:bodyDiv w:val="1"/>
      <w:marLeft w:val="0"/>
      <w:marRight w:val="0"/>
      <w:marTop w:val="0"/>
      <w:marBottom w:val="0"/>
      <w:divBdr>
        <w:top w:val="none" w:sz="0" w:space="0" w:color="auto"/>
        <w:left w:val="none" w:sz="0" w:space="0" w:color="auto"/>
        <w:bottom w:val="none" w:sz="0" w:space="0" w:color="auto"/>
        <w:right w:val="none" w:sz="0" w:space="0" w:color="auto"/>
      </w:divBdr>
    </w:div>
    <w:div w:id="482890643">
      <w:bodyDiv w:val="1"/>
      <w:marLeft w:val="0"/>
      <w:marRight w:val="0"/>
      <w:marTop w:val="0"/>
      <w:marBottom w:val="0"/>
      <w:divBdr>
        <w:top w:val="none" w:sz="0" w:space="0" w:color="auto"/>
        <w:left w:val="none" w:sz="0" w:space="0" w:color="auto"/>
        <w:bottom w:val="none" w:sz="0" w:space="0" w:color="auto"/>
        <w:right w:val="none" w:sz="0" w:space="0" w:color="auto"/>
      </w:divBdr>
      <w:divsChild>
        <w:div w:id="1404791963">
          <w:marLeft w:val="0"/>
          <w:marRight w:val="0"/>
          <w:marTop w:val="0"/>
          <w:marBottom w:val="0"/>
          <w:divBdr>
            <w:top w:val="none" w:sz="0" w:space="0" w:color="auto"/>
            <w:left w:val="none" w:sz="0" w:space="0" w:color="auto"/>
            <w:bottom w:val="none" w:sz="0" w:space="0" w:color="auto"/>
            <w:right w:val="none" w:sz="0" w:space="0" w:color="auto"/>
          </w:divBdr>
          <w:divsChild>
            <w:div w:id="1394162651">
              <w:marLeft w:val="0"/>
              <w:marRight w:val="0"/>
              <w:marTop w:val="300"/>
              <w:marBottom w:val="0"/>
              <w:divBdr>
                <w:top w:val="none" w:sz="0" w:space="0" w:color="auto"/>
                <w:left w:val="none" w:sz="0" w:space="0" w:color="auto"/>
                <w:bottom w:val="none" w:sz="0" w:space="0" w:color="auto"/>
                <w:right w:val="none" w:sz="0" w:space="0" w:color="auto"/>
              </w:divBdr>
              <w:divsChild>
                <w:div w:id="1568490426">
                  <w:marLeft w:val="0"/>
                  <w:marRight w:val="0"/>
                  <w:marTop w:val="0"/>
                  <w:marBottom w:val="0"/>
                  <w:divBdr>
                    <w:top w:val="single" w:sz="6" w:space="0" w:color="E5E5E5"/>
                    <w:left w:val="single" w:sz="6" w:space="0" w:color="E5E5E5"/>
                    <w:bottom w:val="single" w:sz="6" w:space="0" w:color="E5E5E5"/>
                    <w:right w:val="single" w:sz="6" w:space="0" w:color="E5E5E5"/>
                  </w:divBdr>
                  <w:divsChild>
                    <w:div w:id="2132092459">
                      <w:marLeft w:val="0"/>
                      <w:marRight w:val="0"/>
                      <w:marTop w:val="0"/>
                      <w:marBottom w:val="0"/>
                      <w:divBdr>
                        <w:top w:val="none" w:sz="0" w:space="0" w:color="auto"/>
                        <w:left w:val="none" w:sz="0" w:space="0" w:color="auto"/>
                        <w:bottom w:val="none" w:sz="0" w:space="0" w:color="auto"/>
                        <w:right w:val="none" w:sz="0" w:space="0" w:color="auto"/>
                      </w:divBdr>
                      <w:divsChild>
                        <w:div w:id="1323653633">
                          <w:marLeft w:val="0"/>
                          <w:marRight w:val="0"/>
                          <w:marTop w:val="0"/>
                          <w:marBottom w:val="225"/>
                          <w:divBdr>
                            <w:top w:val="none" w:sz="0" w:space="0" w:color="auto"/>
                            <w:left w:val="none" w:sz="0" w:space="0" w:color="auto"/>
                            <w:bottom w:val="none" w:sz="0" w:space="0" w:color="auto"/>
                            <w:right w:val="none" w:sz="0" w:space="0" w:color="auto"/>
                          </w:divBdr>
                          <w:divsChild>
                            <w:div w:id="628248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07678">
      <w:bodyDiv w:val="1"/>
      <w:marLeft w:val="0"/>
      <w:marRight w:val="0"/>
      <w:marTop w:val="0"/>
      <w:marBottom w:val="0"/>
      <w:divBdr>
        <w:top w:val="none" w:sz="0" w:space="0" w:color="auto"/>
        <w:left w:val="none" w:sz="0" w:space="0" w:color="auto"/>
        <w:bottom w:val="none" w:sz="0" w:space="0" w:color="auto"/>
        <w:right w:val="none" w:sz="0" w:space="0" w:color="auto"/>
      </w:divBdr>
      <w:divsChild>
        <w:div w:id="388765805">
          <w:marLeft w:val="0"/>
          <w:marRight w:val="0"/>
          <w:marTop w:val="0"/>
          <w:marBottom w:val="150"/>
          <w:divBdr>
            <w:top w:val="none" w:sz="0" w:space="0" w:color="auto"/>
            <w:left w:val="none" w:sz="0" w:space="0" w:color="auto"/>
            <w:bottom w:val="none" w:sz="0" w:space="0" w:color="auto"/>
            <w:right w:val="none" w:sz="0" w:space="0" w:color="auto"/>
          </w:divBdr>
          <w:divsChild>
            <w:div w:id="12246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282">
      <w:bodyDiv w:val="1"/>
      <w:marLeft w:val="0"/>
      <w:marRight w:val="0"/>
      <w:marTop w:val="0"/>
      <w:marBottom w:val="0"/>
      <w:divBdr>
        <w:top w:val="none" w:sz="0" w:space="0" w:color="auto"/>
        <w:left w:val="none" w:sz="0" w:space="0" w:color="auto"/>
        <w:bottom w:val="none" w:sz="0" w:space="0" w:color="auto"/>
        <w:right w:val="none" w:sz="0" w:space="0" w:color="auto"/>
      </w:divBdr>
      <w:divsChild>
        <w:div w:id="1201669505">
          <w:marLeft w:val="0"/>
          <w:marRight w:val="0"/>
          <w:marTop w:val="0"/>
          <w:marBottom w:val="0"/>
          <w:divBdr>
            <w:top w:val="none" w:sz="0" w:space="0" w:color="auto"/>
            <w:left w:val="none" w:sz="0" w:space="0" w:color="auto"/>
            <w:bottom w:val="none" w:sz="0" w:space="0" w:color="auto"/>
            <w:right w:val="none" w:sz="0" w:space="0" w:color="auto"/>
          </w:divBdr>
          <w:divsChild>
            <w:div w:id="1864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0861">
      <w:bodyDiv w:val="1"/>
      <w:marLeft w:val="0"/>
      <w:marRight w:val="0"/>
      <w:marTop w:val="0"/>
      <w:marBottom w:val="0"/>
      <w:divBdr>
        <w:top w:val="none" w:sz="0" w:space="0" w:color="auto"/>
        <w:left w:val="none" w:sz="0" w:space="0" w:color="auto"/>
        <w:bottom w:val="none" w:sz="0" w:space="0" w:color="auto"/>
        <w:right w:val="none" w:sz="0" w:space="0" w:color="auto"/>
      </w:divBdr>
      <w:divsChild>
        <w:div w:id="1524441505">
          <w:marLeft w:val="0"/>
          <w:marRight w:val="0"/>
          <w:marTop w:val="0"/>
          <w:marBottom w:val="0"/>
          <w:divBdr>
            <w:top w:val="none" w:sz="0" w:space="0" w:color="auto"/>
            <w:left w:val="none" w:sz="0" w:space="0" w:color="auto"/>
            <w:bottom w:val="none" w:sz="0" w:space="0" w:color="auto"/>
            <w:right w:val="none" w:sz="0" w:space="0" w:color="auto"/>
          </w:divBdr>
          <w:divsChild>
            <w:div w:id="1269044341">
              <w:marLeft w:val="0"/>
              <w:marRight w:val="0"/>
              <w:marTop w:val="300"/>
              <w:marBottom w:val="0"/>
              <w:divBdr>
                <w:top w:val="none" w:sz="0" w:space="0" w:color="auto"/>
                <w:left w:val="none" w:sz="0" w:space="0" w:color="auto"/>
                <w:bottom w:val="none" w:sz="0" w:space="0" w:color="auto"/>
                <w:right w:val="none" w:sz="0" w:space="0" w:color="auto"/>
              </w:divBdr>
              <w:divsChild>
                <w:div w:id="568073757">
                  <w:marLeft w:val="0"/>
                  <w:marRight w:val="0"/>
                  <w:marTop w:val="0"/>
                  <w:marBottom w:val="0"/>
                  <w:divBdr>
                    <w:top w:val="single" w:sz="6" w:space="0" w:color="E5E5E5"/>
                    <w:left w:val="single" w:sz="6" w:space="0" w:color="E5E5E5"/>
                    <w:bottom w:val="single" w:sz="6" w:space="0" w:color="E5E5E5"/>
                    <w:right w:val="single" w:sz="6" w:space="0" w:color="E5E5E5"/>
                  </w:divBdr>
                  <w:divsChild>
                    <w:div w:id="1693846026">
                      <w:marLeft w:val="0"/>
                      <w:marRight w:val="0"/>
                      <w:marTop w:val="0"/>
                      <w:marBottom w:val="0"/>
                      <w:divBdr>
                        <w:top w:val="none" w:sz="0" w:space="0" w:color="auto"/>
                        <w:left w:val="none" w:sz="0" w:space="0" w:color="auto"/>
                        <w:bottom w:val="none" w:sz="0" w:space="0" w:color="auto"/>
                        <w:right w:val="none" w:sz="0" w:space="0" w:color="auto"/>
                      </w:divBdr>
                      <w:divsChild>
                        <w:div w:id="727023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5848549">
      <w:bodyDiv w:val="1"/>
      <w:marLeft w:val="0"/>
      <w:marRight w:val="0"/>
      <w:marTop w:val="0"/>
      <w:marBottom w:val="0"/>
      <w:divBdr>
        <w:top w:val="none" w:sz="0" w:space="0" w:color="auto"/>
        <w:left w:val="none" w:sz="0" w:space="0" w:color="auto"/>
        <w:bottom w:val="none" w:sz="0" w:space="0" w:color="auto"/>
        <w:right w:val="none" w:sz="0" w:space="0" w:color="auto"/>
      </w:divBdr>
      <w:divsChild>
        <w:div w:id="2131899273">
          <w:marLeft w:val="0"/>
          <w:marRight w:val="0"/>
          <w:marTop w:val="0"/>
          <w:marBottom w:val="150"/>
          <w:divBdr>
            <w:top w:val="none" w:sz="0" w:space="0" w:color="auto"/>
            <w:left w:val="none" w:sz="0" w:space="0" w:color="auto"/>
            <w:bottom w:val="none" w:sz="0" w:space="0" w:color="auto"/>
            <w:right w:val="none" w:sz="0" w:space="0" w:color="auto"/>
          </w:divBdr>
          <w:divsChild>
            <w:div w:id="12442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113">
      <w:bodyDiv w:val="1"/>
      <w:marLeft w:val="0"/>
      <w:marRight w:val="0"/>
      <w:marTop w:val="0"/>
      <w:marBottom w:val="0"/>
      <w:divBdr>
        <w:top w:val="none" w:sz="0" w:space="0" w:color="auto"/>
        <w:left w:val="none" w:sz="0" w:space="0" w:color="auto"/>
        <w:bottom w:val="none" w:sz="0" w:space="0" w:color="auto"/>
        <w:right w:val="none" w:sz="0" w:space="0" w:color="auto"/>
      </w:divBdr>
      <w:divsChild>
        <w:div w:id="961613803">
          <w:marLeft w:val="0"/>
          <w:marRight w:val="0"/>
          <w:marTop w:val="0"/>
          <w:marBottom w:val="150"/>
          <w:divBdr>
            <w:top w:val="none" w:sz="0" w:space="0" w:color="auto"/>
            <w:left w:val="none" w:sz="0" w:space="0" w:color="auto"/>
            <w:bottom w:val="none" w:sz="0" w:space="0" w:color="auto"/>
            <w:right w:val="none" w:sz="0" w:space="0" w:color="auto"/>
          </w:divBdr>
          <w:divsChild>
            <w:div w:id="821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1393">
      <w:bodyDiv w:val="1"/>
      <w:marLeft w:val="0"/>
      <w:marRight w:val="0"/>
      <w:marTop w:val="0"/>
      <w:marBottom w:val="0"/>
      <w:divBdr>
        <w:top w:val="none" w:sz="0" w:space="0" w:color="auto"/>
        <w:left w:val="none" w:sz="0" w:space="0" w:color="auto"/>
        <w:bottom w:val="none" w:sz="0" w:space="0" w:color="auto"/>
        <w:right w:val="none" w:sz="0" w:space="0" w:color="auto"/>
      </w:divBdr>
      <w:divsChild>
        <w:div w:id="1432816302">
          <w:marLeft w:val="0"/>
          <w:marRight w:val="0"/>
          <w:marTop w:val="0"/>
          <w:marBottom w:val="0"/>
          <w:divBdr>
            <w:top w:val="none" w:sz="0" w:space="0" w:color="auto"/>
            <w:left w:val="none" w:sz="0" w:space="0" w:color="auto"/>
            <w:bottom w:val="none" w:sz="0" w:space="0" w:color="auto"/>
            <w:right w:val="none" w:sz="0" w:space="0" w:color="auto"/>
          </w:divBdr>
          <w:divsChild>
            <w:div w:id="1833450996">
              <w:marLeft w:val="6600"/>
              <w:marRight w:val="0"/>
              <w:marTop w:val="8550"/>
              <w:marBottom w:val="0"/>
              <w:divBdr>
                <w:top w:val="none" w:sz="0" w:space="0" w:color="auto"/>
                <w:left w:val="none" w:sz="0" w:space="0" w:color="auto"/>
                <w:bottom w:val="none" w:sz="0" w:space="0" w:color="auto"/>
                <w:right w:val="none" w:sz="0" w:space="0" w:color="auto"/>
              </w:divBdr>
            </w:div>
          </w:divsChild>
        </w:div>
      </w:divsChild>
    </w:div>
    <w:div w:id="959603203">
      <w:bodyDiv w:val="1"/>
      <w:marLeft w:val="0"/>
      <w:marRight w:val="0"/>
      <w:marTop w:val="100"/>
      <w:marBottom w:val="100"/>
      <w:divBdr>
        <w:top w:val="none" w:sz="0" w:space="0" w:color="auto"/>
        <w:left w:val="none" w:sz="0" w:space="0" w:color="auto"/>
        <w:bottom w:val="none" w:sz="0" w:space="0" w:color="auto"/>
        <w:right w:val="none" w:sz="0" w:space="0" w:color="auto"/>
      </w:divBdr>
      <w:divsChild>
        <w:div w:id="1065883214">
          <w:marLeft w:val="0"/>
          <w:marRight w:val="0"/>
          <w:marTop w:val="0"/>
          <w:marBottom w:val="0"/>
          <w:divBdr>
            <w:top w:val="none" w:sz="0" w:space="0" w:color="auto"/>
            <w:left w:val="none" w:sz="0" w:space="0" w:color="auto"/>
            <w:bottom w:val="none" w:sz="0" w:space="0" w:color="auto"/>
            <w:right w:val="none" w:sz="0" w:space="0" w:color="auto"/>
          </w:divBdr>
          <w:divsChild>
            <w:div w:id="416756511">
              <w:marLeft w:val="0"/>
              <w:marRight w:val="0"/>
              <w:marTop w:val="0"/>
              <w:marBottom w:val="0"/>
              <w:divBdr>
                <w:top w:val="none" w:sz="0" w:space="0" w:color="auto"/>
                <w:left w:val="none" w:sz="0" w:space="0" w:color="auto"/>
                <w:bottom w:val="none" w:sz="0" w:space="0" w:color="auto"/>
                <w:right w:val="none" w:sz="0" w:space="0" w:color="auto"/>
              </w:divBdr>
              <w:divsChild>
                <w:div w:id="1886214648">
                  <w:marLeft w:val="0"/>
                  <w:marRight w:val="0"/>
                  <w:marTop w:val="0"/>
                  <w:marBottom w:val="0"/>
                  <w:divBdr>
                    <w:top w:val="none" w:sz="0" w:space="0" w:color="auto"/>
                    <w:left w:val="none" w:sz="0" w:space="0" w:color="auto"/>
                    <w:bottom w:val="none" w:sz="0" w:space="0" w:color="auto"/>
                    <w:right w:val="none" w:sz="0" w:space="0" w:color="auto"/>
                  </w:divBdr>
                  <w:divsChild>
                    <w:div w:id="1220550811">
                      <w:marLeft w:val="0"/>
                      <w:marRight w:val="0"/>
                      <w:marTop w:val="150"/>
                      <w:marBottom w:val="0"/>
                      <w:divBdr>
                        <w:top w:val="none" w:sz="0" w:space="0" w:color="auto"/>
                        <w:left w:val="none" w:sz="0" w:space="0" w:color="auto"/>
                        <w:bottom w:val="none" w:sz="0" w:space="0" w:color="auto"/>
                        <w:right w:val="none" w:sz="0" w:space="0" w:color="auto"/>
                      </w:divBdr>
                      <w:divsChild>
                        <w:div w:id="972828817">
                          <w:marLeft w:val="0"/>
                          <w:marRight w:val="0"/>
                          <w:marTop w:val="0"/>
                          <w:marBottom w:val="0"/>
                          <w:divBdr>
                            <w:top w:val="none" w:sz="0" w:space="0" w:color="auto"/>
                            <w:left w:val="none" w:sz="0" w:space="0" w:color="auto"/>
                            <w:bottom w:val="none" w:sz="0" w:space="0" w:color="auto"/>
                            <w:right w:val="none" w:sz="0" w:space="0" w:color="auto"/>
                          </w:divBdr>
                          <w:divsChild>
                            <w:div w:id="2070810430">
                              <w:marLeft w:val="0"/>
                              <w:marRight w:val="0"/>
                              <w:marTop w:val="0"/>
                              <w:marBottom w:val="0"/>
                              <w:divBdr>
                                <w:top w:val="none" w:sz="0" w:space="0" w:color="auto"/>
                                <w:left w:val="none" w:sz="0" w:space="0" w:color="auto"/>
                                <w:bottom w:val="none" w:sz="0" w:space="0" w:color="auto"/>
                                <w:right w:val="none" w:sz="0" w:space="0" w:color="auto"/>
                              </w:divBdr>
                              <w:divsChild>
                                <w:div w:id="691957247">
                                  <w:marLeft w:val="0"/>
                                  <w:marRight w:val="0"/>
                                  <w:marTop w:val="0"/>
                                  <w:marBottom w:val="0"/>
                                  <w:divBdr>
                                    <w:top w:val="none" w:sz="0" w:space="0" w:color="auto"/>
                                    <w:left w:val="none" w:sz="0" w:space="0" w:color="auto"/>
                                    <w:bottom w:val="none" w:sz="0" w:space="0" w:color="auto"/>
                                    <w:right w:val="none" w:sz="0" w:space="0" w:color="auto"/>
                                  </w:divBdr>
                                  <w:divsChild>
                                    <w:div w:id="1451508101">
                                      <w:marLeft w:val="0"/>
                                      <w:marRight w:val="0"/>
                                      <w:marTop w:val="0"/>
                                      <w:marBottom w:val="0"/>
                                      <w:divBdr>
                                        <w:top w:val="none" w:sz="0" w:space="0" w:color="auto"/>
                                        <w:left w:val="none" w:sz="0" w:space="0" w:color="auto"/>
                                        <w:bottom w:val="none" w:sz="0" w:space="0" w:color="auto"/>
                                        <w:right w:val="none" w:sz="0" w:space="0" w:color="auto"/>
                                      </w:divBdr>
                                      <w:divsChild>
                                        <w:div w:id="1498692794">
                                          <w:marLeft w:val="0"/>
                                          <w:marRight w:val="0"/>
                                          <w:marTop w:val="0"/>
                                          <w:marBottom w:val="0"/>
                                          <w:divBdr>
                                            <w:top w:val="none" w:sz="0" w:space="0" w:color="auto"/>
                                            <w:left w:val="none" w:sz="0" w:space="0" w:color="auto"/>
                                            <w:bottom w:val="none" w:sz="0" w:space="0" w:color="auto"/>
                                            <w:right w:val="none" w:sz="0" w:space="0" w:color="auto"/>
                                          </w:divBdr>
                                          <w:divsChild>
                                            <w:div w:id="30544933">
                                              <w:marLeft w:val="0"/>
                                              <w:marRight w:val="0"/>
                                              <w:marTop w:val="0"/>
                                              <w:marBottom w:val="0"/>
                                              <w:divBdr>
                                                <w:top w:val="none" w:sz="0" w:space="0" w:color="auto"/>
                                                <w:left w:val="none" w:sz="0" w:space="0" w:color="auto"/>
                                                <w:bottom w:val="none" w:sz="0" w:space="0" w:color="auto"/>
                                                <w:right w:val="none" w:sz="0" w:space="0" w:color="auto"/>
                                              </w:divBdr>
                                              <w:divsChild>
                                                <w:div w:id="346906871">
                                                  <w:marLeft w:val="0"/>
                                                  <w:marRight w:val="0"/>
                                                  <w:marTop w:val="0"/>
                                                  <w:marBottom w:val="0"/>
                                                  <w:divBdr>
                                                    <w:top w:val="none" w:sz="0" w:space="0" w:color="auto"/>
                                                    <w:left w:val="none" w:sz="0" w:space="0" w:color="auto"/>
                                                    <w:bottom w:val="none" w:sz="0" w:space="0" w:color="auto"/>
                                                    <w:right w:val="none" w:sz="0" w:space="0" w:color="auto"/>
                                                  </w:divBdr>
                                                  <w:divsChild>
                                                    <w:div w:id="1436369295">
                                                      <w:marLeft w:val="0"/>
                                                      <w:marRight w:val="0"/>
                                                      <w:marTop w:val="0"/>
                                                      <w:marBottom w:val="0"/>
                                                      <w:divBdr>
                                                        <w:top w:val="none" w:sz="0" w:space="0" w:color="auto"/>
                                                        <w:left w:val="none" w:sz="0" w:space="0" w:color="auto"/>
                                                        <w:bottom w:val="none" w:sz="0" w:space="0" w:color="auto"/>
                                                        <w:right w:val="none" w:sz="0" w:space="0" w:color="auto"/>
                                                      </w:divBdr>
                                                      <w:divsChild>
                                                        <w:div w:id="57830330">
                                                          <w:marLeft w:val="0"/>
                                                          <w:marRight w:val="0"/>
                                                          <w:marTop w:val="0"/>
                                                          <w:marBottom w:val="0"/>
                                                          <w:divBdr>
                                                            <w:top w:val="none" w:sz="0" w:space="0" w:color="auto"/>
                                                            <w:left w:val="none" w:sz="0" w:space="0" w:color="auto"/>
                                                            <w:bottom w:val="none" w:sz="0" w:space="0" w:color="auto"/>
                                                            <w:right w:val="none" w:sz="0" w:space="0" w:color="auto"/>
                                                          </w:divBdr>
                                                          <w:divsChild>
                                                            <w:div w:id="195434464">
                                                              <w:marLeft w:val="0"/>
                                                              <w:marRight w:val="0"/>
                                                              <w:marTop w:val="0"/>
                                                              <w:marBottom w:val="0"/>
                                                              <w:divBdr>
                                                                <w:top w:val="none" w:sz="0" w:space="0" w:color="auto"/>
                                                                <w:left w:val="none" w:sz="0" w:space="0" w:color="auto"/>
                                                                <w:bottom w:val="none" w:sz="0" w:space="0" w:color="auto"/>
                                                                <w:right w:val="none" w:sz="0" w:space="0" w:color="auto"/>
                                                              </w:divBdr>
                                                              <w:divsChild>
                                                                <w:div w:id="1728607083">
                                                                  <w:marLeft w:val="0"/>
                                                                  <w:marRight w:val="0"/>
                                                                  <w:marTop w:val="0"/>
                                                                  <w:marBottom w:val="0"/>
                                                                  <w:divBdr>
                                                                    <w:top w:val="none" w:sz="0" w:space="0" w:color="auto"/>
                                                                    <w:left w:val="none" w:sz="0" w:space="0" w:color="auto"/>
                                                                    <w:bottom w:val="none" w:sz="0" w:space="0" w:color="auto"/>
                                                                    <w:right w:val="none" w:sz="0" w:space="0" w:color="auto"/>
                                                                  </w:divBdr>
                                                                  <w:divsChild>
                                                                    <w:div w:id="1626622880">
                                                                      <w:marLeft w:val="0"/>
                                                                      <w:marRight w:val="0"/>
                                                                      <w:marTop w:val="0"/>
                                                                      <w:marBottom w:val="0"/>
                                                                      <w:divBdr>
                                                                        <w:top w:val="none" w:sz="0" w:space="0" w:color="auto"/>
                                                                        <w:left w:val="none" w:sz="0" w:space="0" w:color="auto"/>
                                                                        <w:bottom w:val="none" w:sz="0" w:space="0" w:color="auto"/>
                                                                        <w:right w:val="none" w:sz="0" w:space="0" w:color="auto"/>
                                                                      </w:divBdr>
                                                                      <w:divsChild>
                                                                        <w:div w:id="795682978">
                                                                          <w:marLeft w:val="0"/>
                                                                          <w:marRight w:val="0"/>
                                                                          <w:marTop w:val="0"/>
                                                                          <w:marBottom w:val="0"/>
                                                                          <w:divBdr>
                                                                            <w:top w:val="none" w:sz="0" w:space="0" w:color="auto"/>
                                                                            <w:left w:val="none" w:sz="0" w:space="0" w:color="auto"/>
                                                                            <w:bottom w:val="none" w:sz="0" w:space="0" w:color="auto"/>
                                                                            <w:right w:val="none" w:sz="0" w:space="0" w:color="auto"/>
                                                                          </w:divBdr>
                                                                          <w:divsChild>
                                                                            <w:div w:id="20311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798987">
      <w:bodyDiv w:val="1"/>
      <w:marLeft w:val="0"/>
      <w:marRight w:val="0"/>
      <w:marTop w:val="0"/>
      <w:marBottom w:val="0"/>
      <w:divBdr>
        <w:top w:val="none" w:sz="0" w:space="0" w:color="auto"/>
        <w:left w:val="none" w:sz="0" w:space="0" w:color="auto"/>
        <w:bottom w:val="none" w:sz="0" w:space="0" w:color="auto"/>
        <w:right w:val="none" w:sz="0" w:space="0" w:color="auto"/>
      </w:divBdr>
      <w:divsChild>
        <w:div w:id="636035206">
          <w:marLeft w:val="0"/>
          <w:marRight w:val="0"/>
          <w:marTop w:val="0"/>
          <w:marBottom w:val="0"/>
          <w:divBdr>
            <w:top w:val="none" w:sz="0" w:space="0" w:color="auto"/>
            <w:left w:val="none" w:sz="0" w:space="0" w:color="auto"/>
            <w:bottom w:val="none" w:sz="0" w:space="0" w:color="auto"/>
            <w:right w:val="none" w:sz="0" w:space="0" w:color="auto"/>
          </w:divBdr>
          <w:divsChild>
            <w:div w:id="893544082">
              <w:marLeft w:val="240"/>
              <w:marRight w:val="0"/>
              <w:marTop w:val="0"/>
              <w:marBottom w:val="75"/>
              <w:divBdr>
                <w:top w:val="none" w:sz="0" w:space="0" w:color="auto"/>
                <w:left w:val="none" w:sz="0" w:space="0" w:color="auto"/>
                <w:bottom w:val="none" w:sz="0" w:space="0" w:color="auto"/>
                <w:right w:val="none" w:sz="0" w:space="0" w:color="auto"/>
              </w:divBdr>
              <w:divsChild>
                <w:div w:id="1805469085">
                  <w:marLeft w:val="0"/>
                  <w:marRight w:val="0"/>
                  <w:marTop w:val="60"/>
                  <w:marBottom w:val="0"/>
                  <w:divBdr>
                    <w:top w:val="single" w:sz="6" w:space="0" w:color="000000"/>
                    <w:left w:val="none" w:sz="0" w:space="0" w:color="auto"/>
                    <w:bottom w:val="none" w:sz="0" w:space="0" w:color="auto"/>
                    <w:right w:val="none" w:sz="0" w:space="0" w:color="auto"/>
                  </w:divBdr>
                </w:div>
              </w:divsChild>
            </w:div>
          </w:divsChild>
        </w:div>
      </w:divsChild>
    </w:div>
    <w:div w:id="1031227794">
      <w:bodyDiv w:val="1"/>
      <w:marLeft w:val="0"/>
      <w:marRight w:val="0"/>
      <w:marTop w:val="0"/>
      <w:marBottom w:val="0"/>
      <w:divBdr>
        <w:top w:val="none" w:sz="0" w:space="0" w:color="auto"/>
        <w:left w:val="none" w:sz="0" w:space="0" w:color="auto"/>
        <w:bottom w:val="none" w:sz="0" w:space="0" w:color="auto"/>
        <w:right w:val="none" w:sz="0" w:space="0" w:color="auto"/>
      </w:divBdr>
      <w:divsChild>
        <w:div w:id="879829940">
          <w:marLeft w:val="0"/>
          <w:marRight w:val="0"/>
          <w:marTop w:val="0"/>
          <w:marBottom w:val="0"/>
          <w:divBdr>
            <w:top w:val="none" w:sz="0" w:space="0" w:color="auto"/>
            <w:left w:val="none" w:sz="0" w:space="0" w:color="auto"/>
            <w:bottom w:val="none" w:sz="0" w:space="0" w:color="auto"/>
            <w:right w:val="none" w:sz="0" w:space="0" w:color="auto"/>
          </w:divBdr>
          <w:divsChild>
            <w:div w:id="673920268">
              <w:marLeft w:val="0"/>
              <w:marRight w:val="0"/>
              <w:marTop w:val="300"/>
              <w:marBottom w:val="0"/>
              <w:divBdr>
                <w:top w:val="none" w:sz="0" w:space="0" w:color="auto"/>
                <w:left w:val="none" w:sz="0" w:space="0" w:color="auto"/>
                <w:bottom w:val="none" w:sz="0" w:space="0" w:color="auto"/>
                <w:right w:val="none" w:sz="0" w:space="0" w:color="auto"/>
              </w:divBdr>
              <w:divsChild>
                <w:div w:id="997542184">
                  <w:marLeft w:val="0"/>
                  <w:marRight w:val="0"/>
                  <w:marTop w:val="0"/>
                  <w:marBottom w:val="0"/>
                  <w:divBdr>
                    <w:top w:val="single" w:sz="6" w:space="0" w:color="E5E5E5"/>
                    <w:left w:val="single" w:sz="6" w:space="0" w:color="E5E5E5"/>
                    <w:bottom w:val="single" w:sz="6" w:space="0" w:color="E5E5E5"/>
                    <w:right w:val="single" w:sz="6" w:space="0" w:color="E5E5E5"/>
                  </w:divBdr>
                  <w:divsChild>
                    <w:div w:id="477191112">
                      <w:marLeft w:val="0"/>
                      <w:marRight w:val="0"/>
                      <w:marTop w:val="0"/>
                      <w:marBottom w:val="0"/>
                      <w:divBdr>
                        <w:top w:val="none" w:sz="0" w:space="0" w:color="auto"/>
                        <w:left w:val="none" w:sz="0" w:space="0" w:color="auto"/>
                        <w:bottom w:val="none" w:sz="0" w:space="0" w:color="auto"/>
                        <w:right w:val="none" w:sz="0" w:space="0" w:color="auto"/>
                      </w:divBdr>
                      <w:divsChild>
                        <w:div w:id="332417266">
                          <w:marLeft w:val="0"/>
                          <w:marRight w:val="0"/>
                          <w:marTop w:val="0"/>
                          <w:marBottom w:val="225"/>
                          <w:divBdr>
                            <w:top w:val="none" w:sz="0" w:space="0" w:color="auto"/>
                            <w:left w:val="none" w:sz="0" w:space="0" w:color="auto"/>
                            <w:bottom w:val="none" w:sz="0" w:space="0" w:color="auto"/>
                            <w:right w:val="none" w:sz="0" w:space="0" w:color="auto"/>
                          </w:divBdr>
                          <w:divsChild>
                            <w:div w:id="662776045">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1052802674">
      <w:bodyDiv w:val="1"/>
      <w:marLeft w:val="0"/>
      <w:marRight w:val="0"/>
      <w:marTop w:val="0"/>
      <w:marBottom w:val="0"/>
      <w:divBdr>
        <w:top w:val="none" w:sz="0" w:space="0" w:color="auto"/>
        <w:left w:val="none" w:sz="0" w:space="0" w:color="auto"/>
        <w:bottom w:val="none" w:sz="0" w:space="0" w:color="auto"/>
        <w:right w:val="none" w:sz="0" w:space="0" w:color="auto"/>
      </w:divBdr>
      <w:divsChild>
        <w:div w:id="1010832637">
          <w:marLeft w:val="0"/>
          <w:marRight w:val="0"/>
          <w:marTop w:val="0"/>
          <w:marBottom w:val="0"/>
          <w:divBdr>
            <w:top w:val="none" w:sz="0" w:space="0" w:color="auto"/>
            <w:left w:val="none" w:sz="0" w:space="0" w:color="auto"/>
            <w:bottom w:val="none" w:sz="0" w:space="0" w:color="auto"/>
            <w:right w:val="none" w:sz="0" w:space="0" w:color="auto"/>
          </w:divBdr>
          <w:divsChild>
            <w:div w:id="336420445">
              <w:marLeft w:val="0"/>
              <w:marRight w:val="0"/>
              <w:marTop w:val="300"/>
              <w:marBottom w:val="0"/>
              <w:divBdr>
                <w:top w:val="none" w:sz="0" w:space="0" w:color="auto"/>
                <w:left w:val="none" w:sz="0" w:space="0" w:color="auto"/>
                <w:bottom w:val="none" w:sz="0" w:space="0" w:color="auto"/>
                <w:right w:val="none" w:sz="0" w:space="0" w:color="auto"/>
              </w:divBdr>
              <w:divsChild>
                <w:div w:id="720521462">
                  <w:marLeft w:val="0"/>
                  <w:marRight w:val="0"/>
                  <w:marTop w:val="0"/>
                  <w:marBottom w:val="0"/>
                  <w:divBdr>
                    <w:top w:val="single" w:sz="6" w:space="0" w:color="E5E5E5"/>
                    <w:left w:val="single" w:sz="6" w:space="0" w:color="E5E5E5"/>
                    <w:bottom w:val="single" w:sz="6" w:space="0" w:color="E5E5E5"/>
                    <w:right w:val="single" w:sz="6" w:space="0" w:color="E5E5E5"/>
                  </w:divBdr>
                  <w:divsChild>
                    <w:div w:id="799423446">
                      <w:marLeft w:val="0"/>
                      <w:marRight w:val="0"/>
                      <w:marTop w:val="0"/>
                      <w:marBottom w:val="0"/>
                      <w:divBdr>
                        <w:top w:val="none" w:sz="0" w:space="0" w:color="auto"/>
                        <w:left w:val="none" w:sz="0" w:space="0" w:color="auto"/>
                        <w:bottom w:val="none" w:sz="0" w:space="0" w:color="auto"/>
                        <w:right w:val="none" w:sz="0" w:space="0" w:color="auto"/>
                      </w:divBdr>
                      <w:divsChild>
                        <w:div w:id="5712315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6198784">
      <w:bodyDiv w:val="1"/>
      <w:marLeft w:val="0"/>
      <w:marRight w:val="0"/>
      <w:marTop w:val="0"/>
      <w:marBottom w:val="0"/>
      <w:divBdr>
        <w:top w:val="none" w:sz="0" w:space="0" w:color="auto"/>
        <w:left w:val="none" w:sz="0" w:space="0" w:color="auto"/>
        <w:bottom w:val="none" w:sz="0" w:space="0" w:color="auto"/>
        <w:right w:val="none" w:sz="0" w:space="0" w:color="auto"/>
      </w:divBdr>
      <w:divsChild>
        <w:div w:id="958032935">
          <w:marLeft w:val="0"/>
          <w:marRight w:val="0"/>
          <w:marTop w:val="0"/>
          <w:marBottom w:val="0"/>
          <w:divBdr>
            <w:top w:val="none" w:sz="0" w:space="0" w:color="auto"/>
            <w:left w:val="none" w:sz="0" w:space="0" w:color="auto"/>
            <w:bottom w:val="none" w:sz="0" w:space="0" w:color="auto"/>
            <w:right w:val="none" w:sz="0" w:space="0" w:color="auto"/>
          </w:divBdr>
          <w:divsChild>
            <w:div w:id="1384645961">
              <w:marLeft w:val="10800"/>
              <w:marRight w:val="0"/>
              <w:marTop w:val="1575"/>
              <w:marBottom w:val="0"/>
              <w:divBdr>
                <w:top w:val="none" w:sz="0" w:space="0" w:color="auto"/>
                <w:left w:val="none" w:sz="0" w:space="0" w:color="auto"/>
                <w:bottom w:val="none" w:sz="0" w:space="0" w:color="auto"/>
                <w:right w:val="none" w:sz="0" w:space="0" w:color="auto"/>
              </w:divBdr>
              <w:divsChild>
                <w:div w:id="1884370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74034238">
      <w:bodyDiv w:val="1"/>
      <w:marLeft w:val="0"/>
      <w:marRight w:val="0"/>
      <w:marTop w:val="75"/>
      <w:marBottom w:val="0"/>
      <w:divBdr>
        <w:top w:val="none" w:sz="0" w:space="0" w:color="auto"/>
        <w:left w:val="none" w:sz="0" w:space="0" w:color="auto"/>
        <w:bottom w:val="none" w:sz="0" w:space="0" w:color="auto"/>
        <w:right w:val="none" w:sz="0" w:space="0" w:color="auto"/>
      </w:divBdr>
      <w:divsChild>
        <w:div w:id="1620137635">
          <w:marLeft w:val="0"/>
          <w:marRight w:val="0"/>
          <w:marTop w:val="90"/>
          <w:marBottom w:val="0"/>
          <w:divBdr>
            <w:top w:val="none" w:sz="0" w:space="0" w:color="auto"/>
            <w:left w:val="none" w:sz="0" w:space="0" w:color="auto"/>
            <w:bottom w:val="none" w:sz="0" w:space="0" w:color="auto"/>
            <w:right w:val="none" w:sz="0" w:space="0" w:color="auto"/>
          </w:divBdr>
          <w:divsChild>
            <w:div w:id="1617636821">
              <w:marLeft w:val="0"/>
              <w:marRight w:val="150"/>
              <w:marTop w:val="0"/>
              <w:marBottom w:val="0"/>
              <w:divBdr>
                <w:top w:val="none" w:sz="0" w:space="0" w:color="auto"/>
                <w:left w:val="none" w:sz="0" w:space="0" w:color="auto"/>
                <w:bottom w:val="none" w:sz="0" w:space="0" w:color="auto"/>
                <w:right w:val="none" w:sz="0" w:space="0" w:color="auto"/>
              </w:divBdr>
              <w:divsChild>
                <w:div w:id="1180238710">
                  <w:marLeft w:val="0"/>
                  <w:marRight w:val="0"/>
                  <w:marTop w:val="0"/>
                  <w:marBottom w:val="0"/>
                  <w:divBdr>
                    <w:top w:val="single" w:sz="6" w:space="0" w:color="DCDBDB"/>
                    <w:left w:val="single" w:sz="6" w:space="0" w:color="DCDBDB"/>
                    <w:bottom w:val="single" w:sz="6" w:space="4" w:color="DCDBDB"/>
                    <w:right w:val="single" w:sz="6" w:space="0" w:color="DCDBDB"/>
                  </w:divBdr>
                </w:div>
              </w:divsChild>
            </w:div>
          </w:divsChild>
        </w:div>
      </w:divsChild>
    </w:div>
    <w:div w:id="1240678862">
      <w:bodyDiv w:val="1"/>
      <w:marLeft w:val="0"/>
      <w:marRight w:val="0"/>
      <w:marTop w:val="0"/>
      <w:marBottom w:val="0"/>
      <w:divBdr>
        <w:top w:val="none" w:sz="0" w:space="0" w:color="auto"/>
        <w:left w:val="none" w:sz="0" w:space="0" w:color="auto"/>
        <w:bottom w:val="none" w:sz="0" w:space="0" w:color="auto"/>
        <w:right w:val="none" w:sz="0" w:space="0" w:color="auto"/>
      </w:divBdr>
      <w:divsChild>
        <w:div w:id="1358047293">
          <w:marLeft w:val="0"/>
          <w:marRight w:val="0"/>
          <w:marTop w:val="0"/>
          <w:marBottom w:val="0"/>
          <w:divBdr>
            <w:top w:val="none" w:sz="0" w:space="0" w:color="auto"/>
            <w:left w:val="none" w:sz="0" w:space="0" w:color="auto"/>
            <w:bottom w:val="none" w:sz="0" w:space="0" w:color="auto"/>
            <w:right w:val="none" w:sz="0" w:space="0" w:color="auto"/>
          </w:divBdr>
          <w:divsChild>
            <w:div w:id="7927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826">
      <w:bodyDiv w:val="1"/>
      <w:marLeft w:val="0"/>
      <w:marRight w:val="0"/>
      <w:marTop w:val="0"/>
      <w:marBottom w:val="0"/>
      <w:divBdr>
        <w:top w:val="none" w:sz="0" w:space="0" w:color="auto"/>
        <w:left w:val="none" w:sz="0" w:space="0" w:color="auto"/>
        <w:bottom w:val="none" w:sz="0" w:space="0" w:color="auto"/>
        <w:right w:val="none" w:sz="0" w:space="0" w:color="auto"/>
      </w:divBdr>
      <w:divsChild>
        <w:div w:id="742214003">
          <w:marLeft w:val="0"/>
          <w:marRight w:val="0"/>
          <w:marTop w:val="0"/>
          <w:marBottom w:val="150"/>
          <w:divBdr>
            <w:top w:val="none" w:sz="0" w:space="0" w:color="auto"/>
            <w:left w:val="none" w:sz="0" w:space="0" w:color="auto"/>
            <w:bottom w:val="none" w:sz="0" w:space="0" w:color="auto"/>
            <w:right w:val="none" w:sz="0" w:space="0" w:color="auto"/>
          </w:divBdr>
          <w:divsChild>
            <w:div w:id="13027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8431">
      <w:bodyDiv w:val="1"/>
      <w:marLeft w:val="0"/>
      <w:marRight w:val="0"/>
      <w:marTop w:val="0"/>
      <w:marBottom w:val="0"/>
      <w:divBdr>
        <w:top w:val="none" w:sz="0" w:space="0" w:color="auto"/>
        <w:left w:val="none" w:sz="0" w:space="0" w:color="auto"/>
        <w:bottom w:val="none" w:sz="0" w:space="0" w:color="auto"/>
        <w:right w:val="none" w:sz="0" w:space="0" w:color="auto"/>
      </w:divBdr>
      <w:divsChild>
        <w:div w:id="1368414373">
          <w:marLeft w:val="0"/>
          <w:marRight w:val="0"/>
          <w:marTop w:val="0"/>
          <w:marBottom w:val="150"/>
          <w:divBdr>
            <w:top w:val="none" w:sz="0" w:space="0" w:color="auto"/>
            <w:left w:val="none" w:sz="0" w:space="0" w:color="auto"/>
            <w:bottom w:val="none" w:sz="0" w:space="0" w:color="auto"/>
            <w:right w:val="none" w:sz="0" w:space="0" w:color="auto"/>
          </w:divBdr>
          <w:divsChild>
            <w:div w:id="361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9763">
      <w:bodyDiv w:val="1"/>
      <w:marLeft w:val="0"/>
      <w:marRight w:val="0"/>
      <w:marTop w:val="0"/>
      <w:marBottom w:val="0"/>
      <w:divBdr>
        <w:top w:val="none" w:sz="0" w:space="0" w:color="auto"/>
        <w:left w:val="none" w:sz="0" w:space="0" w:color="auto"/>
        <w:bottom w:val="none" w:sz="0" w:space="0" w:color="auto"/>
        <w:right w:val="none" w:sz="0" w:space="0" w:color="auto"/>
      </w:divBdr>
      <w:divsChild>
        <w:div w:id="986131992">
          <w:marLeft w:val="0"/>
          <w:marRight w:val="0"/>
          <w:marTop w:val="0"/>
          <w:marBottom w:val="0"/>
          <w:divBdr>
            <w:top w:val="none" w:sz="0" w:space="0" w:color="auto"/>
            <w:left w:val="none" w:sz="0" w:space="0" w:color="auto"/>
            <w:bottom w:val="none" w:sz="0" w:space="0" w:color="auto"/>
            <w:right w:val="none" w:sz="0" w:space="0" w:color="auto"/>
          </w:divBdr>
          <w:divsChild>
            <w:div w:id="10188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8781">
      <w:bodyDiv w:val="1"/>
      <w:marLeft w:val="0"/>
      <w:marRight w:val="0"/>
      <w:marTop w:val="0"/>
      <w:marBottom w:val="0"/>
      <w:divBdr>
        <w:top w:val="none" w:sz="0" w:space="0" w:color="auto"/>
        <w:left w:val="none" w:sz="0" w:space="0" w:color="auto"/>
        <w:bottom w:val="none" w:sz="0" w:space="0" w:color="auto"/>
        <w:right w:val="none" w:sz="0" w:space="0" w:color="auto"/>
      </w:divBdr>
      <w:divsChild>
        <w:div w:id="779955786">
          <w:marLeft w:val="0"/>
          <w:marRight w:val="0"/>
          <w:marTop w:val="0"/>
          <w:marBottom w:val="0"/>
          <w:divBdr>
            <w:top w:val="none" w:sz="0" w:space="0" w:color="auto"/>
            <w:left w:val="none" w:sz="0" w:space="0" w:color="auto"/>
            <w:bottom w:val="none" w:sz="0" w:space="0" w:color="auto"/>
            <w:right w:val="none" w:sz="0" w:space="0" w:color="auto"/>
          </w:divBdr>
        </w:div>
      </w:divsChild>
    </w:div>
    <w:div w:id="1667053141">
      <w:bodyDiv w:val="1"/>
      <w:marLeft w:val="0"/>
      <w:marRight w:val="0"/>
      <w:marTop w:val="0"/>
      <w:marBottom w:val="0"/>
      <w:divBdr>
        <w:top w:val="none" w:sz="0" w:space="0" w:color="auto"/>
        <w:left w:val="none" w:sz="0" w:space="0" w:color="auto"/>
        <w:bottom w:val="none" w:sz="0" w:space="0" w:color="auto"/>
        <w:right w:val="none" w:sz="0" w:space="0" w:color="auto"/>
      </w:divBdr>
      <w:divsChild>
        <w:div w:id="1610697035">
          <w:marLeft w:val="0"/>
          <w:marRight w:val="0"/>
          <w:marTop w:val="0"/>
          <w:marBottom w:val="0"/>
          <w:divBdr>
            <w:top w:val="none" w:sz="0" w:space="0" w:color="auto"/>
            <w:left w:val="none" w:sz="0" w:space="0" w:color="auto"/>
            <w:bottom w:val="none" w:sz="0" w:space="0" w:color="auto"/>
            <w:right w:val="none" w:sz="0" w:space="0" w:color="auto"/>
          </w:divBdr>
          <w:divsChild>
            <w:div w:id="2146894514">
              <w:marLeft w:val="6300"/>
              <w:marRight w:val="0"/>
              <w:marTop w:val="3600"/>
              <w:marBottom w:val="0"/>
              <w:divBdr>
                <w:top w:val="none" w:sz="0" w:space="0" w:color="auto"/>
                <w:left w:val="none" w:sz="0" w:space="0" w:color="auto"/>
                <w:bottom w:val="none" w:sz="0" w:space="0" w:color="auto"/>
                <w:right w:val="none" w:sz="0" w:space="0" w:color="auto"/>
              </w:divBdr>
            </w:div>
          </w:divsChild>
        </w:div>
      </w:divsChild>
    </w:div>
    <w:div w:id="1705515454">
      <w:bodyDiv w:val="1"/>
      <w:marLeft w:val="0"/>
      <w:marRight w:val="0"/>
      <w:marTop w:val="0"/>
      <w:marBottom w:val="0"/>
      <w:divBdr>
        <w:top w:val="none" w:sz="0" w:space="0" w:color="auto"/>
        <w:left w:val="none" w:sz="0" w:space="0" w:color="auto"/>
        <w:bottom w:val="none" w:sz="0" w:space="0" w:color="auto"/>
        <w:right w:val="none" w:sz="0" w:space="0" w:color="auto"/>
      </w:divBdr>
      <w:divsChild>
        <w:div w:id="324742503">
          <w:marLeft w:val="0"/>
          <w:marRight w:val="0"/>
          <w:marTop w:val="0"/>
          <w:marBottom w:val="0"/>
          <w:divBdr>
            <w:top w:val="none" w:sz="0" w:space="0" w:color="auto"/>
            <w:left w:val="none" w:sz="0" w:space="0" w:color="auto"/>
            <w:bottom w:val="none" w:sz="0" w:space="0" w:color="auto"/>
            <w:right w:val="none" w:sz="0" w:space="0" w:color="auto"/>
          </w:divBdr>
          <w:divsChild>
            <w:div w:id="1846166123">
              <w:marLeft w:val="10950"/>
              <w:marRight w:val="0"/>
              <w:marTop w:val="7050"/>
              <w:marBottom w:val="0"/>
              <w:divBdr>
                <w:top w:val="none" w:sz="0" w:space="0" w:color="auto"/>
                <w:left w:val="none" w:sz="0" w:space="0" w:color="auto"/>
                <w:bottom w:val="none" w:sz="0" w:space="0" w:color="auto"/>
                <w:right w:val="none" w:sz="0" w:space="0" w:color="auto"/>
              </w:divBdr>
            </w:div>
          </w:divsChild>
        </w:div>
      </w:divsChild>
    </w:div>
    <w:div w:id="1849711728">
      <w:bodyDiv w:val="1"/>
      <w:marLeft w:val="0"/>
      <w:marRight w:val="0"/>
      <w:marTop w:val="0"/>
      <w:marBottom w:val="0"/>
      <w:divBdr>
        <w:top w:val="none" w:sz="0" w:space="0" w:color="auto"/>
        <w:left w:val="none" w:sz="0" w:space="0" w:color="auto"/>
        <w:bottom w:val="none" w:sz="0" w:space="0" w:color="auto"/>
        <w:right w:val="none" w:sz="0" w:space="0" w:color="auto"/>
      </w:divBdr>
    </w:div>
    <w:div w:id="1885487406">
      <w:bodyDiv w:val="1"/>
      <w:marLeft w:val="0"/>
      <w:marRight w:val="0"/>
      <w:marTop w:val="0"/>
      <w:marBottom w:val="0"/>
      <w:divBdr>
        <w:top w:val="none" w:sz="0" w:space="0" w:color="auto"/>
        <w:left w:val="none" w:sz="0" w:space="0" w:color="auto"/>
        <w:bottom w:val="none" w:sz="0" w:space="0" w:color="auto"/>
        <w:right w:val="none" w:sz="0" w:space="0" w:color="auto"/>
      </w:divBdr>
      <w:divsChild>
        <w:div w:id="1977367536">
          <w:marLeft w:val="0"/>
          <w:marRight w:val="0"/>
          <w:marTop w:val="0"/>
          <w:marBottom w:val="0"/>
          <w:divBdr>
            <w:top w:val="none" w:sz="0" w:space="0" w:color="auto"/>
            <w:left w:val="none" w:sz="0" w:space="0" w:color="auto"/>
            <w:bottom w:val="none" w:sz="0" w:space="0" w:color="auto"/>
            <w:right w:val="none" w:sz="0" w:space="0" w:color="auto"/>
          </w:divBdr>
          <w:divsChild>
            <w:div w:id="1340617825">
              <w:marLeft w:val="2100"/>
              <w:marRight w:val="0"/>
              <w:marTop w:val="1800"/>
              <w:marBottom w:val="0"/>
              <w:divBdr>
                <w:top w:val="none" w:sz="0" w:space="0" w:color="auto"/>
                <w:left w:val="none" w:sz="0" w:space="0" w:color="auto"/>
                <w:bottom w:val="none" w:sz="0" w:space="0" w:color="auto"/>
                <w:right w:val="none" w:sz="0" w:space="0" w:color="auto"/>
              </w:divBdr>
            </w:div>
          </w:divsChild>
        </w:div>
      </w:divsChild>
    </w:div>
    <w:div w:id="1897276197">
      <w:bodyDiv w:val="1"/>
      <w:marLeft w:val="0"/>
      <w:marRight w:val="0"/>
      <w:marTop w:val="100"/>
      <w:marBottom w:val="100"/>
      <w:divBdr>
        <w:top w:val="none" w:sz="0" w:space="0" w:color="auto"/>
        <w:left w:val="none" w:sz="0" w:space="0" w:color="auto"/>
        <w:bottom w:val="none" w:sz="0" w:space="0" w:color="auto"/>
        <w:right w:val="none" w:sz="0" w:space="0" w:color="auto"/>
      </w:divBdr>
      <w:divsChild>
        <w:div w:id="2132433816">
          <w:marLeft w:val="0"/>
          <w:marRight w:val="0"/>
          <w:marTop w:val="0"/>
          <w:marBottom w:val="0"/>
          <w:divBdr>
            <w:top w:val="none" w:sz="0" w:space="0" w:color="auto"/>
            <w:left w:val="none" w:sz="0" w:space="0" w:color="auto"/>
            <w:bottom w:val="none" w:sz="0" w:space="0" w:color="auto"/>
            <w:right w:val="none" w:sz="0" w:space="0" w:color="auto"/>
          </w:divBdr>
          <w:divsChild>
            <w:div w:id="1670865823">
              <w:marLeft w:val="0"/>
              <w:marRight w:val="0"/>
              <w:marTop w:val="0"/>
              <w:marBottom w:val="0"/>
              <w:divBdr>
                <w:top w:val="none" w:sz="0" w:space="0" w:color="auto"/>
                <w:left w:val="none" w:sz="0" w:space="0" w:color="auto"/>
                <w:bottom w:val="none" w:sz="0" w:space="0" w:color="auto"/>
                <w:right w:val="none" w:sz="0" w:space="0" w:color="auto"/>
              </w:divBdr>
              <w:divsChild>
                <w:div w:id="1251040622">
                  <w:marLeft w:val="0"/>
                  <w:marRight w:val="0"/>
                  <w:marTop w:val="0"/>
                  <w:marBottom w:val="0"/>
                  <w:divBdr>
                    <w:top w:val="none" w:sz="0" w:space="0" w:color="auto"/>
                    <w:left w:val="none" w:sz="0" w:space="0" w:color="auto"/>
                    <w:bottom w:val="none" w:sz="0" w:space="0" w:color="auto"/>
                    <w:right w:val="none" w:sz="0" w:space="0" w:color="auto"/>
                  </w:divBdr>
                  <w:divsChild>
                    <w:div w:id="1898666279">
                      <w:marLeft w:val="0"/>
                      <w:marRight w:val="0"/>
                      <w:marTop w:val="150"/>
                      <w:marBottom w:val="0"/>
                      <w:divBdr>
                        <w:top w:val="none" w:sz="0" w:space="0" w:color="auto"/>
                        <w:left w:val="none" w:sz="0" w:space="0" w:color="auto"/>
                        <w:bottom w:val="none" w:sz="0" w:space="0" w:color="auto"/>
                        <w:right w:val="none" w:sz="0" w:space="0" w:color="auto"/>
                      </w:divBdr>
                      <w:divsChild>
                        <w:div w:id="1737975888">
                          <w:marLeft w:val="0"/>
                          <w:marRight w:val="0"/>
                          <w:marTop w:val="0"/>
                          <w:marBottom w:val="0"/>
                          <w:divBdr>
                            <w:top w:val="none" w:sz="0" w:space="0" w:color="auto"/>
                            <w:left w:val="none" w:sz="0" w:space="0" w:color="auto"/>
                            <w:bottom w:val="none" w:sz="0" w:space="0" w:color="auto"/>
                            <w:right w:val="none" w:sz="0" w:space="0" w:color="auto"/>
                          </w:divBdr>
                          <w:divsChild>
                            <w:div w:id="1757364047">
                              <w:marLeft w:val="0"/>
                              <w:marRight w:val="0"/>
                              <w:marTop w:val="0"/>
                              <w:marBottom w:val="0"/>
                              <w:divBdr>
                                <w:top w:val="none" w:sz="0" w:space="0" w:color="auto"/>
                                <w:left w:val="none" w:sz="0" w:space="0" w:color="auto"/>
                                <w:bottom w:val="none" w:sz="0" w:space="0" w:color="auto"/>
                                <w:right w:val="none" w:sz="0" w:space="0" w:color="auto"/>
                              </w:divBdr>
                              <w:divsChild>
                                <w:div w:id="1299454023">
                                  <w:marLeft w:val="0"/>
                                  <w:marRight w:val="0"/>
                                  <w:marTop w:val="0"/>
                                  <w:marBottom w:val="0"/>
                                  <w:divBdr>
                                    <w:top w:val="none" w:sz="0" w:space="0" w:color="auto"/>
                                    <w:left w:val="none" w:sz="0" w:space="0" w:color="auto"/>
                                    <w:bottom w:val="none" w:sz="0" w:space="0" w:color="auto"/>
                                    <w:right w:val="none" w:sz="0" w:space="0" w:color="auto"/>
                                  </w:divBdr>
                                  <w:divsChild>
                                    <w:div w:id="1436562054">
                                      <w:marLeft w:val="0"/>
                                      <w:marRight w:val="0"/>
                                      <w:marTop w:val="0"/>
                                      <w:marBottom w:val="0"/>
                                      <w:divBdr>
                                        <w:top w:val="none" w:sz="0" w:space="0" w:color="auto"/>
                                        <w:left w:val="none" w:sz="0" w:space="0" w:color="auto"/>
                                        <w:bottom w:val="none" w:sz="0" w:space="0" w:color="auto"/>
                                        <w:right w:val="none" w:sz="0" w:space="0" w:color="auto"/>
                                      </w:divBdr>
                                      <w:divsChild>
                                        <w:div w:id="611985399">
                                          <w:marLeft w:val="0"/>
                                          <w:marRight w:val="0"/>
                                          <w:marTop w:val="0"/>
                                          <w:marBottom w:val="0"/>
                                          <w:divBdr>
                                            <w:top w:val="none" w:sz="0" w:space="0" w:color="auto"/>
                                            <w:left w:val="none" w:sz="0" w:space="0" w:color="auto"/>
                                            <w:bottom w:val="none" w:sz="0" w:space="0" w:color="auto"/>
                                            <w:right w:val="none" w:sz="0" w:space="0" w:color="auto"/>
                                          </w:divBdr>
                                          <w:divsChild>
                                            <w:div w:id="1148135741">
                                              <w:marLeft w:val="0"/>
                                              <w:marRight w:val="0"/>
                                              <w:marTop w:val="0"/>
                                              <w:marBottom w:val="0"/>
                                              <w:divBdr>
                                                <w:top w:val="none" w:sz="0" w:space="0" w:color="auto"/>
                                                <w:left w:val="none" w:sz="0" w:space="0" w:color="auto"/>
                                                <w:bottom w:val="none" w:sz="0" w:space="0" w:color="auto"/>
                                                <w:right w:val="none" w:sz="0" w:space="0" w:color="auto"/>
                                              </w:divBdr>
                                              <w:divsChild>
                                                <w:div w:id="235479167">
                                                  <w:marLeft w:val="0"/>
                                                  <w:marRight w:val="0"/>
                                                  <w:marTop w:val="0"/>
                                                  <w:marBottom w:val="0"/>
                                                  <w:divBdr>
                                                    <w:top w:val="none" w:sz="0" w:space="0" w:color="auto"/>
                                                    <w:left w:val="none" w:sz="0" w:space="0" w:color="auto"/>
                                                    <w:bottom w:val="none" w:sz="0" w:space="0" w:color="auto"/>
                                                    <w:right w:val="none" w:sz="0" w:space="0" w:color="auto"/>
                                                  </w:divBdr>
                                                  <w:divsChild>
                                                    <w:div w:id="32925523">
                                                      <w:marLeft w:val="0"/>
                                                      <w:marRight w:val="0"/>
                                                      <w:marTop w:val="0"/>
                                                      <w:marBottom w:val="0"/>
                                                      <w:divBdr>
                                                        <w:top w:val="none" w:sz="0" w:space="0" w:color="auto"/>
                                                        <w:left w:val="none" w:sz="0" w:space="0" w:color="auto"/>
                                                        <w:bottom w:val="none" w:sz="0" w:space="0" w:color="auto"/>
                                                        <w:right w:val="none" w:sz="0" w:space="0" w:color="auto"/>
                                                      </w:divBdr>
                                                      <w:divsChild>
                                                        <w:div w:id="477265265">
                                                          <w:marLeft w:val="0"/>
                                                          <w:marRight w:val="0"/>
                                                          <w:marTop w:val="0"/>
                                                          <w:marBottom w:val="0"/>
                                                          <w:divBdr>
                                                            <w:top w:val="none" w:sz="0" w:space="0" w:color="auto"/>
                                                            <w:left w:val="none" w:sz="0" w:space="0" w:color="auto"/>
                                                            <w:bottom w:val="none" w:sz="0" w:space="0" w:color="auto"/>
                                                            <w:right w:val="none" w:sz="0" w:space="0" w:color="auto"/>
                                                          </w:divBdr>
                                                          <w:divsChild>
                                                            <w:div w:id="153229031">
                                                              <w:marLeft w:val="0"/>
                                                              <w:marRight w:val="0"/>
                                                              <w:marTop w:val="0"/>
                                                              <w:marBottom w:val="0"/>
                                                              <w:divBdr>
                                                                <w:top w:val="none" w:sz="0" w:space="0" w:color="auto"/>
                                                                <w:left w:val="none" w:sz="0" w:space="0" w:color="auto"/>
                                                                <w:bottom w:val="none" w:sz="0" w:space="0" w:color="auto"/>
                                                                <w:right w:val="none" w:sz="0" w:space="0" w:color="auto"/>
                                                              </w:divBdr>
                                                              <w:divsChild>
                                                                <w:div w:id="1786656695">
                                                                  <w:marLeft w:val="0"/>
                                                                  <w:marRight w:val="0"/>
                                                                  <w:marTop w:val="0"/>
                                                                  <w:marBottom w:val="0"/>
                                                                  <w:divBdr>
                                                                    <w:top w:val="none" w:sz="0" w:space="0" w:color="auto"/>
                                                                    <w:left w:val="none" w:sz="0" w:space="0" w:color="auto"/>
                                                                    <w:bottom w:val="none" w:sz="0" w:space="0" w:color="auto"/>
                                                                    <w:right w:val="none" w:sz="0" w:space="0" w:color="auto"/>
                                                                  </w:divBdr>
                                                                  <w:divsChild>
                                                                    <w:div w:id="576477353">
                                                                      <w:marLeft w:val="0"/>
                                                                      <w:marRight w:val="0"/>
                                                                      <w:marTop w:val="0"/>
                                                                      <w:marBottom w:val="0"/>
                                                                      <w:divBdr>
                                                                        <w:top w:val="none" w:sz="0" w:space="0" w:color="auto"/>
                                                                        <w:left w:val="none" w:sz="0" w:space="0" w:color="auto"/>
                                                                        <w:bottom w:val="none" w:sz="0" w:space="0" w:color="auto"/>
                                                                        <w:right w:val="none" w:sz="0" w:space="0" w:color="auto"/>
                                                                      </w:divBdr>
                                                                      <w:divsChild>
                                                                        <w:div w:id="1360356280">
                                                                          <w:marLeft w:val="0"/>
                                                                          <w:marRight w:val="0"/>
                                                                          <w:marTop w:val="0"/>
                                                                          <w:marBottom w:val="0"/>
                                                                          <w:divBdr>
                                                                            <w:top w:val="none" w:sz="0" w:space="0" w:color="auto"/>
                                                                            <w:left w:val="none" w:sz="0" w:space="0" w:color="auto"/>
                                                                            <w:bottom w:val="none" w:sz="0" w:space="0" w:color="auto"/>
                                                                            <w:right w:val="none" w:sz="0" w:space="0" w:color="auto"/>
                                                                          </w:divBdr>
                                                                          <w:divsChild>
                                                                            <w:div w:id="896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830714">
      <w:bodyDiv w:val="1"/>
      <w:marLeft w:val="0"/>
      <w:marRight w:val="0"/>
      <w:marTop w:val="75"/>
      <w:marBottom w:val="0"/>
      <w:divBdr>
        <w:top w:val="none" w:sz="0" w:space="0" w:color="auto"/>
        <w:left w:val="none" w:sz="0" w:space="0" w:color="auto"/>
        <w:bottom w:val="none" w:sz="0" w:space="0" w:color="auto"/>
        <w:right w:val="none" w:sz="0" w:space="0" w:color="auto"/>
      </w:divBdr>
      <w:divsChild>
        <w:div w:id="1959488462">
          <w:marLeft w:val="0"/>
          <w:marRight w:val="0"/>
          <w:marTop w:val="90"/>
          <w:marBottom w:val="0"/>
          <w:divBdr>
            <w:top w:val="none" w:sz="0" w:space="0" w:color="auto"/>
            <w:left w:val="none" w:sz="0" w:space="0" w:color="auto"/>
            <w:bottom w:val="none" w:sz="0" w:space="0" w:color="auto"/>
            <w:right w:val="none" w:sz="0" w:space="0" w:color="auto"/>
          </w:divBdr>
          <w:divsChild>
            <w:div w:id="1271820325">
              <w:marLeft w:val="0"/>
              <w:marRight w:val="150"/>
              <w:marTop w:val="0"/>
              <w:marBottom w:val="0"/>
              <w:divBdr>
                <w:top w:val="none" w:sz="0" w:space="0" w:color="auto"/>
                <w:left w:val="none" w:sz="0" w:space="0" w:color="auto"/>
                <w:bottom w:val="none" w:sz="0" w:space="0" w:color="auto"/>
                <w:right w:val="none" w:sz="0" w:space="0" w:color="auto"/>
              </w:divBdr>
              <w:divsChild>
                <w:div w:id="189147224">
                  <w:marLeft w:val="0"/>
                  <w:marRight w:val="0"/>
                  <w:marTop w:val="0"/>
                  <w:marBottom w:val="0"/>
                  <w:divBdr>
                    <w:top w:val="single" w:sz="6" w:space="0" w:color="DCDBDB"/>
                    <w:left w:val="single" w:sz="6" w:space="0" w:color="DCDBDB"/>
                    <w:bottom w:val="single" w:sz="6" w:space="4" w:color="DCDBDB"/>
                    <w:right w:val="single" w:sz="6" w:space="0" w:color="DCDBDB"/>
                  </w:divBdr>
                </w:div>
              </w:divsChild>
            </w:div>
          </w:divsChild>
        </w:div>
      </w:divsChild>
    </w:div>
    <w:div w:id="1911847421">
      <w:bodyDiv w:val="1"/>
      <w:marLeft w:val="0"/>
      <w:marRight w:val="0"/>
      <w:marTop w:val="75"/>
      <w:marBottom w:val="0"/>
      <w:divBdr>
        <w:top w:val="none" w:sz="0" w:space="0" w:color="auto"/>
        <w:left w:val="none" w:sz="0" w:space="0" w:color="auto"/>
        <w:bottom w:val="none" w:sz="0" w:space="0" w:color="auto"/>
        <w:right w:val="none" w:sz="0" w:space="0" w:color="auto"/>
      </w:divBdr>
      <w:divsChild>
        <w:div w:id="1651055721">
          <w:marLeft w:val="0"/>
          <w:marRight w:val="0"/>
          <w:marTop w:val="90"/>
          <w:marBottom w:val="0"/>
          <w:divBdr>
            <w:top w:val="none" w:sz="0" w:space="0" w:color="auto"/>
            <w:left w:val="none" w:sz="0" w:space="0" w:color="auto"/>
            <w:bottom w:val="none" w:sz="0" w:space="0" w:color="auto"/>
            <w:right w:val="none" w:sz="0" w:space="0" w:color="auto"/>
          </w:divBdr>
          <w:divsChild>
            <w:div w:id="1954507506">
              <w:marLeft w:val="0"/>
              <w:marRight w:val="150"/>
              <w:marTop w:val="0"/>
              <w:marBottom w:val="0"/>
              <w:divBdr>
                <w:top w:val="none" w:sz="0" w:space="0" w:color="auto"/>
                <w:left w:val="none" w:sz="0" w:space="0" w:color="auto"/>
                <w:bottom w:val="none" w:sz="0" w:space="0" w:color="auto"/>
                <w:right w:val="none" w:sz="0" w:space="0" w:color="auto"/>
              </w:divBdr>
              <w:divsChild>
                <w:div w:id="826016264">
                  <w:marLeft w:val="0"/>
                  <w:marRight w:val="0"/>
                  <w:marTop w:val="0"/>
                  <w:marBottom w:val="0"/>
                  <w:divBdr>
                    <w:top w:val="single" w:sz="6" w:space="0" w:color="DCDBDB"/>
                    <w:left w:val="single" w:sz="6" w:space="0" w:color="DCDBDB"/>
                    <w:bottom w:val="single" w:sz="6" w:space="4" w:color="DCDBDB"/>
                    <w:right w:val="single" w:sz="6" w:space="0" w:color="DCDBDB"/>
                  </w:divBdr>
                </w:div>
              </w:divsChild>
            </w:div>
          </w:divsChild>
        </w:div>
      </w:divsChild>
    </w:div>
    <w:div w:id="1943606174">
      <w:bodyDiv w:val="1"/>
      <w:marLeft w:val="0"/>
      <w:marRight w:val="0"/>
      <w:marTop w:val="0"/>
      <w:marBottom w:val="0"/>
      <w:divBdr>
        <w:top w:val="none" w:sz="0" w:space="0" w:color="auto"/>
        <w:left w:val="none" w:sz="0" w:space="0" w:color="auto"/>
        <w:bottom w:val="none" w:sz="0" w:space="0" w:color="auto"/>
        <w:right w:val="none" w:sz="0" w:space="0" w:color="auto"/>
      </w:divBdr>
      <w:divsChild>
        <w:div w:id="1924290983">
          <w:marLeft w:val="0"/>
          <w:marRight w:val="0"/>
          <w:marTop w:val="0"/>
          <w:marBottom w:val="0"/>
          <w:divBdr>
            <w:top w:val="none" w:sz="0" w:space="0" w:color="auto"/>
            <w:left w:val="none" w:sz="0" w:space="0" w:color="auto"/>
            <w:bottom w:val="none" w:sz="0" w:space="0" w:color="auto"/>
            <w:right w:val="none" w:sz="0" w:space="0" w:color="auto"/>
          </w:divBdr>
          <w:divsChild>
            <w:div w:id="1087462383">
              <w:marLeft w:val="240"/>
              <w:marRight w:val="0"/>
              <w:marTop w:val="0"/>
              <w:marBottom w:val="75"/>
              <w:divBdr>
                <w:top w:val="none" w:sz="0" w:space="0" w:color="auto"/>
                <w:left w:val="none" w:sz="0" w:space="0" w:color="auto"/>
                <w:bottom w:val="none" w:sz="0" w:space="0" w:color="auto"/>
                <w:right w:val="none" w:sz="0" w:space="0" w:color="auto"/>
              </w:divBdr>
              <w:divsChild>
                <w:div w:id="1497843415">
                  <w:marLeft w:val="0"/>
                  <w:marRight w:val="0"/>
                  <w:marTop w:val="60"/>
                  <w:marBottom w:val="0"/>
                  <w:divBdr>
                    <w:top w:val="single" w:sz="6" w:space="0" w:color="000000"/>
                    <w:left w:val="none" w:sz="0" w:space="0" w:color="auto"/>
                    <w:bottom w:val="none" w:sz="0" w:space="0" w:color="auto"/>
                    <w:right w:val="none" w:sz="0" w:space="0" w:color="auto"/>
                  </w:divBdr>
                </w:div>
              </w:divsChild>
            </w:div>
          </w:divsChild>
        </w:div>
      </w:divsChild>
    </w:div>
    <w:div w:id="2014606702">
      <w:bodyDiv w:val="1"/>
      <w:marLeft w:val="0"/>
      <w:marRight w:val="0"/>
      <w:marTop w:val="0"/>
      <w:marBottom w:val="0"/>
      <w:divBdr>
        <w:top w:val="none" w:sz="0" w:space="0" w:color="auto"/>
        <w:left w:val="none" w:sz="0" w:space="0" w:color="auto"/>
        <w:bottom w:val="none" w:sz="0" w:space="0" w:color="auto"/>
        <w:right w:val="none" w:sz="0" w:space="0" w:color="auto"/>
      </w:divBdr>
      <w:divsChild>
        <w:div w:id="1605114314">
          <w:marLeft w:val="0"/>
          <w:marRight w:val="0"/>
          <w:marTop w:val="0"/>
          <w:marBottom w:val="0"/>
          <w:divBdr>
            <w:top w:val="none" w:sz="0" w:space="0" w:color="auto"/>
            <w:left w:val="none" w:sz="0" w:space="0" w:color="auto"/>
            <w:bottom w:val="none" w:sz="0" w:space="0" w:color="auto"/>
            <w:right w:val="none" w:sz="0" w:space="0" w:color="auto"/>
          </w:divBdr>
          <w:divsChild>
            <w:div w:id="15091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5786">
      <w:bodyDiv w:val="1"/>
      <w:marLeft w:val="0"/>
      <w:marRight w:val="0"/>
      <w:marTop w:val="0"/>
      <w:marBottom w:val="0"/>
      <w:divBdr>
        <w:top w:val="none" w:sz="0" w:space="0" w:color="auto"/>
        <w:left w:val="none" w:sz="0" w:space="0" w:color="auto"/>
        <w:bottom w:val="none" w:sz="0" w:space="0" w:color="auto"/>
        <w:right w:val="none" w:sz="0" w:space="0" w:color="auto"/>
      </w:divBdr>
      <w:divsChild>
        <w:div w:id="1340154612">
          <w:marLeft w:val="0"/>
          <w:marRight w:val="0"/>
          <w:marTop w:val="0"/>
          <w:marBottom w:val="0"/>
          <w:divBdr>
            <w:top w:val="none" w:sz="0" w:space="0" w:color="auto"/>
            <w:left w:val="none" w:sz="0" w:space="0" w:color="auto"/>
            <w:bottom w:val="none" w:sz="0" w:space="0" w:color="auto"/>
            <w:right w:val="none" w:sz="0" w:space="0" w:color="auto"/>
          </w:divBdr>
          <w:divsChild>
            <w:div w:id="1643802470">
              <w:marLeft w:val="0"/>
              <w:marRight w:val="0"/>
              <w:marTop w:val="0"/>
              <w:marBottom w:val="0"/>
              <w:divBdr>
                <w:top w:val="none" w:sz="0" w:space="0" w:color="auto"/>
                <w:left w:val="none" w:sz="0" w:space="0" w:color="auto"/>
                <w:bottom w:val="none" w:sz="0" w:space="0" w:color="auto"/>
                <w:right w:val="none" w:sz="0" w:space="0" w:color="auto"/>
              </w:divBdr>
              <w:divsChild>
                <w:div w:id="1416124778">
                  <w:marLeft w:val="0"/>
                  <w:marRight w:val="0"/>
                  <w:marTop w:val="0"/>
                  <w:marBottom w:val="0"/>
                  <w:divBdr>
                    <w:top w:val="none" w:sz="0" w:space="0" w:color="auto"/>
                    <w:left w:val="none" w:sz="0" w:space="0" w:color="auto"/>
                    <w:bottom w:val="none" w:sz="0" w:space="0" w:color="auto"/>
                    <w:right w:val="none" w:sz="0" w:space="0" w:color="auto"/>
                  </w:divBdr>
                  <w:divsChild>
                    <w:div w:id="3511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bbs.8264.com/forum-24-1.html" TargetMode="External"/><Relationship Id="rId2" Type="http://schemas.openxmlformats.org/officeDocument/2006/relationships/numbering" Target="numbering.xml"/><Relationship Id="rId16" Type="http://schemas.openxmlformats.org/officeDocument/2006/relationships/hyperlink" Target="http://www.8264.com" TargetMode="External"/><Relationship Id="rId20"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16579.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baike.baidu.com/view/30467.htm"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baike.baidu.com/view/2860.htm" TargetMode="External"/><Relationship Id="rId14" Type="http://schemas.openxmlformats.org/officeDocument/2006/relationships/hyperlink" Target="https://www.baidu.com/link?url=CxN2RCJPJ-zacK4l8X9zwe_NsbA8BOp4vt_31Xhrv5cuagMVMJTxpcQUtm69tp5cWPbXZXNKIOn_M1uNqCI6GpiFK3dVbDRN0lbgZ5AnhAS&amp;wd=&amp;eqid=c95c427b000144130000000455d6e94b" TargetMode="External"/><Relationship Id="rId22" Type="http://schemas.openxmlformats.org/officeDocument/2006/relationships/hyperlink" Target="http://baike.baidu.com/subview/1566960/5985115.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38065;&#29579;&#39033;&#30446;\&#24198;&#20803;&#31481;&#28023;&#26862;&#26519;&#20844;&#22253;&#35268;&#21010;\&#19978;&#20301;&#21450;&#30456;&#20851;&#35268;&#21010;\&#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1"/>
  <c:style val="2"/>
  <c:chart>
    <c:title>
      <c:tx>
        <c:rich>
          <a:bodyPr/>
          <a:lstStyle/>
          <a:p>
            <a:pPr>
              <a:defRPr sz="1200"/>
            </a:pPr>
            <a:r>
              <a:rPr lang="zh-CN" altLang="en-US" sz="1200"/>
              <a:t>旅游收入（亿元）</a:t>
            </a:r>
          </a:p>
        </c:rich>
      </c:tx>
      <c:layout>
        <c:manualLayout>
          <c:xMode val="edge"/>
          <c:yMode val="edge"/>
          <c:x val="0.8315752308739186"/>
          <c:y val="2.3450592450597461E-2"/>
        </c:manualLayout>
      </c:layout>
      <c:overlay val="1"/>
    </c:title>
    <c:autoTitleDeleted val="0"/>
    <c:plotArea>
      <c:layout/>
      <c:barChart>
        <c:barDir val="col"/>
        <c:grouping val="stacked"/>
        <c:varyColors val="1"/>
        <c:ser>
          <c:idx val="0"/>
          <c:order val="0"/>
          <c:tx>
            <c:strRef>
              <c:f>Sheet1!$G$137</c:f>
              <c:strCache>
                <c:ptCount val="1"/>
                <c:pt idx="0">
                  <c:v>接待国内游客（万人次）</c:v>
                </c:pt>
              </c:strCache>
            </c:strRef>
          </c:tx>
          <c:invertIfNegative val="1"/>
          <c:cat>
            <c:strRef>
              <c:f>Sheet1!$F$138:$F$148</c:f>
              <c:strCache>
                <c:ptCount val="11"/>
                <c:pt idx="0">
                  <c:v>杭州市</c:v>
                </c:pt>
                <c:pt idx="1">
                  <c:v>宁波市</c:v>
                </c:pt>
                <c:pt idx="2">
                  <c:v>温州市</c:v>
                </c:pt>
                <c:pt idx="3">
                  <c:v>嘉兴市</c:v>
                </c:pt>
                <c:pt idx="4">
                  <c:v>湖州市</c:v>
                </c:pt>
                <c:pt idx="5">
                  <c:v>绍兴市</c:v>
                </c:pt>
                <c:pt idx="6">
                  <c:v>金华市</c:v>
                </c:pt>
                <c:pt idx="7">
                  <c:v>衢州市</c:v>
                </c:pt>
                <c:pt idx="8">
                  <c:v>舟山市</c:v>
                </c:pt>
                <c:pt idx="9">
                  <c:v>台州市</c:v>
                </c:pt>
                <c:pt idx="10">
                  <c:v>丽水市</c:v>
                </c:pt>
              </c:strCache>
            </c:strRef>
          </c:cat>
          <c:val>
            <c:numRef>
              <c:f>Sheet1!$G$138:$G$148</c:f>
              <c:numCache>
                <c:formatCode>General</c:formatCode>
                <c:ptCount val="11"/>
                <c:pt idx="0">
                  <c:v>10606.4</c:v>
                </c:pt>
                <c:pt idx="1">
                  <c:v>6874.6</c:v>
                </c:pt>
                <c:pt idx="2">
                  <c:v>6487.4</c:v>
                </c:pt>
                <c:pt idx="3">
                  <c:v>5320.6</c:v>
                </c:pt>
                <c:pt idx="4">
                  <c:v>5896.5</c:v>
                </c:pt>
                <c:pt idx="5">
                  <c:v>6254.9</c:v>
                </c:pt>
                <c:pt idx="6">
                  <c:v>5897.9</c:v>
                </c:pt>
                <c:pt idx="7">
                  <c:v>3755.8</c:v>
                </c:pt>
                <c:pt idx="8">
                  <c:v>3366.4</c:v>
                </c:pt>
                <c:pt idx="9">
                  <c:v>6078.9</c:v>
                </c:pt>
                <c:pt idx="10">
                  <c:v>5456.6</c:v>
                </c:pt>
              </c:numCache>
            </c:numRef>
          </c:val>
        </c:ser>
        <c:dLbls>
          <c:showLegendKey val="0"/>
          <c:showVal val="0"/>
          <c:showCatName val="0"/>
          <c:showSerName val="0"/>
          <c:showPercent val="0"/>
          <c:showBubbleSize val="0"/>
        </c:dLbls>
        <c:gapWidth val="95"/>
        <c:overlap val="100"/>
        <c:axId val="359434880"/>
        <c:axId val="359436672"/>
      </c:barChart>
      <c:lineChart>
        <c:grouping val="standard"/>
        <c:varyColors val="1"/>
        <c:ser>
          <c:idx val="1"/>
          <c:order val="1"/>
          <c:tx>
            <c:strRef>
              <c:f>Sheet1!$I$137</c:f>
              <c:strCache>
                <c:ptCount val="1"/>
                <c:pt idx="0">
                  <c:v>国内旅游收入（亿元）</c:v>
                </c:pt>
              </c:strCache>
            </c:strRef>
          </c:tx>
          <c:cat>
            <c:strRef>
              <c:f>Sheet1!$F$138:$F$148</c:f>
              <c:strCache>
                <c:ptCount val="11"/>
                <c:pt idx="0">
                  <c:v>杭州市</c:v>
                </c:pt>
                <c:pt idx="1">
                  <c:v>宁波市</c:v>
                </c:pt>
                <c:pt idx="2">
                  <c:v>温州市</c:v>
                </c:pt>
                <c:pt idx="3">
                  <c:v>嘉兴市</c:v>
                </c:pt>
                <c:pt idx="4">
                  <c:v>湖州市</c:v>
                </c:pt>
                <c:pt idx="5">
                  <c:v>绍兴市</c:v>
                </c:pt>
                <c:pt idx="6">
                  <c:v>金华市</c:v>
                </c:pt>
                <c:pt idx="7">
                  <c:v>衢州市</c:v>
                </c:pt>
                <c:pt idx="8">
                  <c:v>舟山市</c:v>
                </c:pt>
                <c:pt idx="9">
                  <c:v>台州市</c:v>
                </c:pt>
                <c:pt idx="10">
                  <c:v>丽水市</c:v>
                </c:pt>
              </c:strCache>
            </c:strRef>
          </c:cat>
          <c:val>
            <c:numRef>
              <c:f>Sheet1!$I$138:$I$148</c:f>
              <c:numCache>
                <c:formatCode>General</c:formatCode>
                <c:ptCount val="11"/>
                <c:pt idx="0">
                  <c:v>1743.9</c:v>
                </c:pt>
                <c:pt idx="1">
                  <c:v>1020.3</c:v>
                </c:pt>
                <c:pt idx="2">
                  <c:v>651.4</c:v>
                </c:pt>
                <c:pt idx="3">
                  <c:v>551.1</c:v>
                </c:pt>
                <c:pt idx="4">
                  <c:v>489.4</c:v>
                </c:pt>
                <c:pt idx="5">
                  <c:v>636.70000000000005</c:v>
                </c:pt>
                <c:pt idx="6">
                  <c:v>590.5</c:v>
                </c:pt>
                <c:pt idx="7">
                  <c:v>236.9</c:v>
                </c:pt>
                <c:pt idx="8">
                  <c:v>328.5</c:v>
                </c:pt>
                <c:pt idx="9">
                  <c:v>580.5</c:v>
                </c:pt>
                <c:pt idx="10">
                  <c:v>295</c:v>
                </c:pt>
              </c:numCache>
            </c:numRef>
          </c:val>
          <c:smooth val="1"/>
        </c:ser>
        <c:dLbls>
          <c:showLegendKey val="0"/>
          <c:showVal val="0"/>
          <c:showCatName val="0"/>
          <c:showSerName val="0"/>
          <c:showPercent val="0"/>
          <c:showBubbleSize val="0"/>
        </c:dLbls>
        <c:marker val="1"/>
        <c:smooth val="0"/>
        <c:axId val="359448576"/>
        <c:axId val="359438592"/>
      </c:lineChart>
      <c:catAx>
        <c:axId val="359434880"/>
        <c:scaling>
          <c:orientation val="minMax"/>
        </c:scaling>
        <c:delete val="1"/>
        <c:axPos val="b"/>
        <c:majorTickMark val="none"/>
        <c:minorTickMark val="cross"/>
        <c:tickLblPos val="nextTo"/>
        <c:crossAx val="359436672"/>
        <c:crosses val="autoZero"/>
        <c:auto val="1"/>
        <c:lblAlgn val="ctr"/>
        <c:lblOffset val="100"/>
        <c:noMultiLvlLbl val="1"/>
      </c:catAx>
      <c:valAx>
        <c:axId val="359436672"/>
        <c:scaling>
          <c:orientation val="minMax"/>
        </c:scaling>
        <c:delete val="1"/>
        <c:axPos val="l"/>
        <c:majorGridlines/>
        <c:title>
          <c:tx>
            <c:rich>
              <a:bodyPr/>
              <a:lstStyle/>
              <a:p>
                <a:pPr>
                  <a:defRPr/>
                </a:pPr>
                <a:r>
                  <a:rPr lang="zh-CN" altLang="en-US"/>
                  <a:t>旅游接待人次（万人）</a:t>
                </a:r>
              </a:p>
            </c:rich>
          </c:tx>
          <c:layout>
            <c:manualLayout>
              <c:xMode val="edge"/>
              <c:yMode val="edge"/>
              <c:x val="0.17440222459923546"/>
              <c:y val="8.6557095030874762E-2"/>
            </c:manualLayout>
          </c:layout>
          <c:overlay val="1"/>
        </c:title>
        <c:numFmt formatCode="General" sourceLinked="1"/>
        <c:majorTickMark val="none"/>
        <c:minorTickMark val="cross"/>
        <c:tickLblPos val="nextTo"/>
        <c:crossAx val="359434880"/>
        <c:crosses val="autoZero"/>
        <c:crossBetween val="between"/>
      </c:valAx>
      <c:valAx>
        <c:axId val="359438592"/>
        <c:scaling>
          <c:orientation val="minMax"/>
        </c:scaling>
        <c:delete val="1"/>
        <c:axPos val="r"/>
        <c:numFmt formatCode="General" sourceLinked="1"/>
        <c:majorTickMark val="cross"/>
        <c:minorTickMark val="cross"/>
        <c:tickLblPos val="nextTo"/>
        <c:crossAx val="359448576"/>
        <c:crosses val="max"/>
        <c:crossBetween val="between"/>
      </c:valAx>
      <c:catAx>
        <c:axId val="359448576"/>
        <c:scaling>
          <c:orientation val="minMax"/>
        </c:scaling>
        <c:delete val="1"/>
        <c:axPos val="b"/>
        <c:majorTickMark val="cross"/>
        <c:minorTickMark val="cross"/>
        <c:tickLblPos val="nextTo"/>
        <c:crossAx val="359438592"/>
        <c:crosses val="autoZero"/>
        <c:auto val="1"/>
        <c:lblAlgn val="ctr"/>
        <c:lblOffset val="100"/>
        <c:noMultiLvlLbl val="1"/>
      </c:catAx>
      <c:dTable>
        <c:showHorzBorder val="1"/>
        <c:showVertBorder val="1"/>
        <c:showOutline val="1"/>
        <c:showKeys val="1"/>
      </c:dTable>
    </c:plotArea>
    <c:plotVisOnly val="1"/>
    <c:dispBlanksAs val="gap"/>
    <c:showDLblsOverMax val="1"/>
  </c:chart>
  <c:externalData r:id="rId1">
    <c:autoUpdate val="1"/>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0073A7-3889-4E81-8845-B48E1800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8118</Words>
  <Characters>46279</Characters>
  <Application>Microsoft Office Word</Application>
  <DocSecurity>0</DocSecurity>
  <Lines>385</Lines>
  <Paragraphs>108</Paragraphs>
  <ScaleCrop>false</ScaleCrop>
  <HeadingPairs>
    <vt:vector size="2" baseType="variant">
      <vt:variant>
        <vt:lpstr>题目</vt:lpstr>
      </vt:variant>
      <vt:variant>
        <vt:i4>1</vt:i4>
      </vt:variant>
    </vt:vector>
  </HeadingPairs>
  <TitlesOfParts>
    <vt:vector size="1" baseType="lpstr">
      <vt:lpstr/>
    </vt:vector>
  </TitlesOfParts>
  <Company>fxn</Company>
  <LinksUpToDate>false</LinksUpToDate>
  <CharactersWithSpaces>54289</CharactersWithSpaces>
  <SharedDoc>false</SharedDoc>
  <HLinks>
    <vt:vector size="390" baseType="variant">
      <vt:variant>
        <vt:i4>5570566</vt:i4>
      </vt:variant>
      <vt:variant>
        <vt:i4>363</vt:i4>
      </vt:variant>
      <vt:variant>
        <vt:i4>0</vt:i4>
      </vt:variant>
      <vt:variant>
        <vt:i4>5</vt:i4>
      </vt:variant>
      <vt:variant>
        <vt:lpwstr>http://baike.baidu.com/view/17611.htm</vt:lpwstr>
      </vt:variant>
      <vt:variant>
        <vt:lpwstr/>
      </vt:variant>
      <vt:variant>
        <vt:i4>917506</vt:i4>
      </vt:variant>
      <vt:variant>
        <vt:i4>360</vt:i4>
      </vt:variant>
      <vt:variant>
        <vt:i4>0</vt:i4>
      </vt:variant>
      <vt:variant>
        <vt:i4>5</vt:i4>
      </vt:variant>
      <vt:variant>
        <vt:lpwstr>http://baike.baidu.com/view/9391.htm</vt:lpwstr>
      </vt:variant>
      <vt:variant>
        <vt:lpwstr/>
      </vt:variant>
      <vt:variant>
        <vt:i4>2818144</vt:i4>
      </vt:variant>
      <vt:variant>
        <vt:i4>357</vt:i4>
      </vt:variant>
      <vt:variant>
        <vt:i4>0</vt:i4>
      </vt:variant>
      <vt:variant>
        <vt:i4>5</vt:i4>
      </vt:variant>
      <vt:variant>
        <vt:lpwstr>http://baike.baidu.com/subview/209060/13542233.htm</vt:lpwstr>
      </vt:variant>
      <vt:variant>
        <vt:lpwstr/>
      </vt:variant>
      <vt:variant>
        <vt:i4>524365</vt:i4>
      </vt:variant>
      <vt:variant>
        <vt:i4>354</vt:i4>
      </vt:variant>
      <vt:variant>
        <vt:i4>0</vt:i4>
      </vt:variant>
      <vt:variant>
        <vt:i4>5</vt:i4>
      </vt:variant>
      <vt:variant>
        <vt:lpwstr>http://baike.baidu.com/subview/19313/5375195.htm</vt:lpwstr>
      </vt:variant>
      <vt:variant>
        <vt:lpwstr/>
      </vt:variant>
      <vt:variant>
        <vt:i4>6619191</vt:i4>
      </vt:variant>
      <vt:variant>
        <vt:i4>351</vt:i4>
      </vt:variant>
      <vt:variant>
        <vt:i4>0</vt:i4>
      </vt:variant>
      <vt:variant>
        <vt:i4>5</vt:i4>
      </vt:variant>
      <vt:variant>
        <vt:lpwstr>http://baike.baidu.com/view/1011572.htm</vt:lpwstr>
      </vt:variant>
      <vt:variant>
        <vt:lpwstr/>
      </vt:variant>
      <vt:variant>
        <vt:i4>5373961</vt:i4>
      </vt:variant>
      <vt:variant>
        <vt:i4>348</vt:i4>
      </vt:variant>
      <vt:variant>
        <vt:i4>0</vt:i4>
      </vt:variant>
      <vt:variant>
        <vt:i4>5</vt:i4>
      </vt:variant>
      <vt:variant>
        <vt:lpwstr>http://baike.baidu.com/view/39882.htm</vt:lpwstr>
      </vt:variant>
      <vt:variant>
        <vt:lpwstr/>
      </vt:variant>
      <vt:variant>
        <vt:i4>78</vt:i4>
      </vt:variant>
      <vt:variant>
        <vt:i4>345</vt:i4>
      </vt:variant>
      <vt:variant>
        <vt:i4>0</vt:i4>
      </vt:variant>
      <vt:variant>
        <vt:i4>5</vt:i4>
      </vt:variant>
      <vt:variant>
        <vt:lpwstr>http://baike.baidu.com/subview/68508/8581581.htm</vt:lpwstr>
      </vt:variant>
      <vt:variant>
        <vt:lpwstr/>
      </vt:variant>
      <vt:variant>
        <vt:i4>5636100</vt:i4>
      </vt:variant>
      <vt:variant>
        <vt:i4>342</vt:i4>
      </vt:variant>
      <vt:variant>
        <vt:i4>0</vt:i4>
      </vt:variant>
      <vt:variant>
        <vt:i4>5</vt:i4>
      </vt:variant>
      <vt:variant>
        <vt:lpwstr>http://baike.baidu.com/view/22177.htm</vt:lpwstr>
      </vt:variant>
      <vt:variant>
        <vt:lpwstr/>
      </vt:variant>
      <vt:variant>
        <vt:i4>6226031</vt:i4>
      </vt:variant>
      <vt:variant>
        <vt:i4>339</vt:i4>
      </vt:variant>
      <vt:variant>
        <vt:i4>0</vt:i4>
      </vt:variant>
      <vt:variant>
        <vt:i4>5</vt:i4>
      </vt:variant>
      <vt:variant>
        <vt:lpwstr>https://www.baidu.com/link?url=CxN2RCJPJ-zacK4l8X9zwe_NsbA8BOp4vt_31Xhrv5cuagMVMJTxpcQUtm69tp5cWPbXZXNKIOn_M1uNqCI6GpiFK3dVbDRN0lbgZ5AnhAS&amp;wd=&amp;eqid=c95c427b000144130000000455d6e94b</vt:lpwstr>
      </vt:variant>
      <vt:variant>
        <vt:lpwstr/>
      </vt:variant>
      <vt:variant>
        <vt:i4>1441855</vt:i4>
      </vt:variant>
      <vt:variant>
        <vt:i4>332</vt:i4>
      </vt:variant>
      <vt:variant>
        <vt:i4>0</vt:i4>
      </vt:variant>
      <vt:variant>
        <vt:i4>5</vt:i4>
      </vt:variant>
      <vt:variant>
        <vt:lpwstr/>
      </vt:variant>
      <vt:variant>
        <vt:lpwstr>_Toc428271407</vt:lpwstr>
      </vt:variant>
      <vt:variant>
        <vt:i4>1441855</vt:i4>
      </vt:variant>
      <vt:variant>
        <vt:i4>326</vt:i4>
      </vt:variant>
      <vt:variant>
        <vt:i4>0</vt:i4>
      </vt:variant>
      <vt:variant>
        <vt:i4>5</vt:i4>
      </vt:variant>
      <vt:variant>
        <vt:lpwstr/>
      </vt:variant>
      <vt:variant>
        <vt:lpwstr>_Toc428271406</vt:lpwstr>
      </vt:variant>
      <vt:variant>
        <vt:i4>1441855</vt:i4>
      </vt:variant>
      <vt:variant>
        <vt:i4>320</vt:i4>
      </vt:variant>
      <vt:variant>
        <vt:i4>0</vt:i4>
      </vt:variant>
      <vt:variant>
        <vt:i4>5</vt:i4>
      </vt:variant>
      <vt:variant>
        <vt:lpwstr/>
      </vt:variant>
      <vt:variant>
        <vt:lpwstr>_Toc428271405</vt:lpwstr>
      </vt:variant>
      <vt:variant>
        <vt:i4>1441855</vt:i4>
      </vt:variant>
      <vt:variant>
        <vt:i4>314</vt:i4>
      </vt:variant>
      <vt:variant>
        <vt:i4>0</vt:i4>
      </vt:variant>
      <vt:variant>
        <vt:i4>5</vt:i4>
      </vt:variant>
      <vt:variant>
        <vt:lpwstr/>
      </vt:variant>
      <vt:variant>
        <vt:lpwstr>_Toc428271404</vt:lpwstr>
      </vt:variant>
      <vt:variant>
        <vt:i4>1441855</vt:i4>
      </vt:variant>
      <vt:variant>
        <vt:i4>308</vt:i4>
      </vt:variant>
      <vt:variant>
        <vt:i4>0</vt:i4>
      </vt:variant>
      <vt:variant>
        <vt:i4>5</vt:i4>
      </vt:variant>
      <vt:variant>
        <vt:lpwstr/>
      </vt:variant>
      <vt:variant>
        <vt:lpwstr>_Toc428271403</vt:lpwstr>
      </vt:variant>
      <vt:variant>
        <vt:i4>1441855</vt:i4>
      </vt:variant>
      <vt:variant>
        <vt:i4>302</vt:i4>
      </vt:variant>
      <vt:variant>
        <vt:i4>0</vt:i4>
      </vt:variant>
      <vt:variant>
        <vt:i4>5</vt:i4>
      </vt:variant>
      <vt:variant>
        <vt:lpwstr/>
      </vt:variant>
      <vt:variant>
        <vt:lpwstr>_Toc428271402</vt:lpwstr>
      </vt:variant>
      <vt:variant>
        <vt:i4>1441855</vt:i4>
      </vt:variant>
      <vt:variant>
        <vt:i4>296</vt:i4>
      </vt:variant>
      <vt:variant>
        <vt:i4>0</vt:i4>
      </vt:variant>
      <vt:variant>
        <vt:i4>5</vt:i4>
      </vt:variant>
      <vt:variant>
        <vt:lpwstr/>
      </vt:variant>
      <vt:variant>
        <vt:lpwstr>_Toc428271401</vt:lpwstr>
      </vt:variant>
      <vt:variant>
        <vt:i4>1441855</vt:i4>
      </vt:variant>
      <vt:variant>
        <vt:i4>290</vt:i4>
      </vt:variant>
      <vt:variant>
        <vt:i4>0</vt:i4>
      </vt:variant>
      <vt:variant>
        <vt:i4>5</vt:i4>
      </vt:variant>
      <vt:variant>
        <vt:lpwstr/>
      </vt:variant>
      <vt:variant>
        <vt:lpwstr>_Toc428271400</vt:lpwstr>
      </vt:variant>
      <vt:variant>
        <vt:i4>2031672</vt:i4>
      </vt:variant>
      <vt:variant>
        <vt:i4>284</vt:i4>
      </vt:variant>
      <vt:variant>
        <vt:i4>0</vt:i4>
      </vt:variant>
      <vt:variant>
        <vt:i4>5</vt:i4>
      </vt:variant>
      <vt:variant>
        <vt:lpwstr/>
      </vt:variant>
      <vt:variant>
        <vt:lpwstr>_Toc428271399</vt:lpwstr>
      </vt:variant>
      <vt:variant>
        <vt:i4>2031672</vt:i4>
      </vt:variant>
      <vt:variant>
        <vt:i4>278</vt:i4>
      </vt:variant>
      <vt:variant>
        <vt:i4>0</vt:i4>
      </vt:variant>
      <vt:variant>
        <vt:i4>5</vt:i4>
      </vt:variant>
      <vt:variant>
        <vt:lpwstr/>
      </vt:variant>
      <vt:variant>
        <vt:lpwstr>_Toc428271398</vt:lpwstr>
      </vt:variant>
      <vt:variant>
        <vt:i4>2031672</vt:i4>
      </vt:variant>
      <vt:variant>
        <vt:i4>272</vt:i4>
      </vt:variant>
      <vt:variant>
        <vt:i4>0</vt:i4>
      </vt:variant>
      <vt:variant>
        <vt:i4>5</vt:i4>
      </vt:variant>
      <vt:variant>
        <vt:lpwstr/>
      </vt:variant>
      <vt:variant>
        <vt:lpwstr>_Toc428271397</vt:lpwstr>
      </vt:variant>
      <vt:variant>
        <vt:i4>2031672</vt:i4>
      </vt:variant>
      <vt:variant>
        <vt:i4>266</vt:i4>
      </vt:variant>
      <vt:variant>
        <vt:i4>0</vt:i4>
      </vt:variant>
      <vt:variant>
        <vt:i4>5</vt:i4>
      </vt:variant>
      <vt:variant>
        <vt:lpwstr/>
      </vt:variant>
      <vt:variant>
        <vt:lpwstr>_Toc428271396</vt:lpwstr>
      </vt:variant>
      <vt:variant>
        <vt:i4>2031672</vt:i4>
      </vt:variant>
      <vt:variant>
        <vt:i4>260</vt:i4>
      </vt:variant>
      <vt:variant>
        <vt:i4>0</vt:i4>
      </vt:variant>
      <vt:variant>
        <vt:i4>5</vt:i4>
      </vt:variant>
      <vt:variant>
        <vt:lpwstr/>
      </vt:variant>
      <vt:variant>
        <vt:lpwstr>_Toc428271395</vt:lpwstr>
      </vt:variant>
      <vt:variant>
        <vt:i4>2031672</vt:i4>
      </vt:variant>
      <vt:variant>
        <vt:i4>254</vt:i4>
      </vt:variant>
      <vt:variant>
        <vt:i4>0</vt:i4>
      </vt:variant>
      <vt:variant>
        <vt:i4>5</vt:i4>
      </vt:variant>
      <vt:variant>
        <vt:lpwstr/>
      </vt:variant>
      <vt:variant>
        <vt:lpwstr>_Toc428271394</vt:lpwstr>
      </vt:variant>
      <vt:variant>
        <vt:i4>2031672</vt:i4>
      </vt:variant>
      <vt:variant>
        <vt:i4>248</vt:i4>
      </vt:variant>
      <vt:variant>
        <vt:i4>0</vt:i4>
      </vt:variant>
      <vt:variant>
        <vt:i4>5</vt:i4>
      </vt:variant>
      <vt:variant>
        <vt:lpwstr/>
      </vt:variant>
      <vt:variant>
        <vt:lpwstr>_Toc428271393</vt:lpwstr>
      </vt:variant>
      <vt:variant>
        <vt:i4>2031672</vt:i4>
      </vt:variant>
      <vt:variant>
        <vt:i4>242</vt:i4>
      </vt:variant>
      <vt:variant>
        <vt:i4>0</vt:i4>
      </vt:variant>
      <vt:variant>
        <vt:i4>5</vt:i4>
      </vt:variant>
      <vt:variant>
        <vt:lpwstr/>
      </vt:variant>
      <vt:variant>
        <vt:lpwstr>_Toc428271392</vt:lpwstr>
      </vt:variant>
      <vt:variant>
        <vt:i4>2031672</vt:i4>
      </vt:variant>
      <vt:variant>
        <vt:i4>236</vt:i4>
      </vt:variant>
      <vt:variant>
        <vt:i4>0</vt:i4>
      </vt:variant>
      <vt:variant>
        <vt:i4>5</vt:i4>
      </vt:variant>
      <vt:variant>
        <vt:lpwstr/>
      </vt:variant>
      <vt:variant>
        <vt:lpwstr>_Toc428271391</vt:lpwstr>
      </vt:variant>
      <vt:variant>
        <vt:i4>2031672</vt:i4>
      </vt:variant>
      <vt:variant>
        <vt:i4>230</vt:i4>
      </vt:variant>
      <vt:variant>
        <vt:i4>0</vt:i4>
      </vt:variant>
      <vt:variant>
        <vt:i4>5</vt:i4>
      </vt:variant>
      <vt:variant>
        <vt:lpwstr/>
      </vt:variant>
      <vt:variant>
        <vt:lpwstr>_Toc428271390</vt:lpwstr>
      </vt:variant>
      <vt:variant>
        <vt:i4>1966136</vt:i4>
      </vt:variant>
      <vt:variant>
        <vt:i4>224</vt:i4>
      </vt:variant>
      <vt:variant>
        <vt:i4>0</vt:i4>
      </vt:variant>
      <vt:variant>
        <vt:i4>5</vt:i4>
      </vt:variant>
      <vt:variant>
        <vt:lpwstr/>
      </vt:variant>
      <vt:variant>
        <vt:lpwstr>_Toc428271389</vt:lpwstr>
      </vt:variant>
      <vt:variant>
        <vt:i4>1966136</vt:i4>
      </vt:variant>
      <vt:variant>
        <vt:i4>218</vt:i4>
      </vt:variant>
      <vt:variant>
        <vt:i4>0</vt:i4>
      </vt:variant>
      <vt:variant>
        <vt:i4>5</vt:i4>
      </vt:variant>
      <vt:variant>
        <vt:lpwstr/>
      </vt:variant>
      <vt:variant>
        <vt:lpwstr>_Toc428271388</vt:lpwstr>
      </vt:variant>
      <vt:variant>
        <vt:i4>1966136</vt:i4>
      </vt:variant>
      <vt:variant>
        <vt:i4>212</vt:i4>
      </vt:variant>
      <vt:variant>
        <vt:i4>0</vt:i4>
      </vt:variant>
      <vt:variant>
        <vt:i4>5</vt:i4>
      </vt:variant>
      <vt:variant>
        <vt:lpwstr/>
      </vt:variant>
      <vt:variant>
        <vt:lpwstr>_Toc428271387</vt:lpwstr>
      </vt:variant>
      <vt:variant>
        <vt:i4>1966136</vt:i4>
      </vt:variant>
      <vt:variant>
        <vt:i4>206</vt:i4>
      </vt:variant>
      <vt:variant>
        <vt:i4>0</vt:i4>
      </vt:variant>
      <vt:variant>
        <vt:i4>5</vt:i4>
      </vt:variant>
      <vt:variant>
        <vt:lpwstr/>
      </vt:variant>
      <vt:variant>
        <vt:lpwstr>_Toc428271386</vt:lpwstr>
      </vt:variant>
      <vt:variant>
        <vt:i4>1966136</vt:i4>
      </vt:variant>
      <vt:variant>
        <vt:i4>200</vt:i4>
      </vt:variant>
      <vt:variant>
        <vt:i4>0</vt:i4>
      </vt:variant>
      <vt:variant>
        <vt:i4>5</vt:i4>
      </vt:variant>
      <vt:variant>
        <vt:lpwstr/>
      </vt:variant>
      <vt:variant>
        <vt:lpwstr>_Toc428271385</vt:lpwstr>
      </vt:variant>
      <vt:variant>
        <vt:i4>1966136</vt:i4>
      </vt:variant>
      <vt:variant>
        <vt:i4>194</vt:i4>
      </vt:variant>
      <vt:variant>
        <vt:i4>0</vt:i4>
      </vt:variant>
      <vt:variant>
        <vt:i4>5</vt:i4>
      </vt:variant>
      <vt:variant>
        <vt:lpwstr/>
      </vt:variant>
      <vt:variant>
        <vt:lpwstr>_Toc428271384</vt:lpwstr>
      </vt:variant>
      <vt:variant>
        <vt:i4>1966136</vt:i4>
      </vt:variant>
      <vt:variant>
        <vt:i4>188</vt:i4>
      </vt:variant>
      <vt:variant>
        <vt:i4>0</vt:i4>
      </vt:variant>
      <vt:variant>
        <vt:i4>5</vt:i4>
      </vt:variant>
      <vt:variant>
        <vt:lpwstr/>
      </vt:variant>
      <vt:variant>
        <vt:lpwstr>_Toc428271383</vt:lpwstr>
      </vt:variant>
      <vt:variant>
        <vt:i4>1966136</vt:i4>
      </vt:variant>
      <vt:variant>
        <vt:i4>182</vt:i4>
      </vt:variant>
      <vt:variant>
        <vt:i4>0</vt:i4>
      </vt:variant>
      <vt:variant>
        <vt:i4>5</vt:i4>
      </vt:variant>
      <vt:variant>
        <vt:lpwstr/>
      </vt:variant>
      <vt:variant>
        <vt:lpwstr>_Toc428271382</vt:lpwstr>
      </vt:variant>
      <vt:variant>
        <vt:i4>1966136</vt:i4>
      </vt:variant>
      <vt:variant>
        <vt:i4>176</vt:i4>
      </vt:variant>
      <vt:variant>
        <vt:i4>0</vt:i4>
      </vt:variant>
      <vt:variant>
        <vt:i4>5</vt:i4>
      </vt:variant>
      <vt:variant>
        <vt:lpwstr/>
      </vt:variant>
      <vt:variant>
        <vt:lpwstr>_Toc428271381</vt:lpwstr>
      </vt:variant>
      <vt:variant>
        <vt:i4>1966136</vt:i4>
      </vt:variant>
      <vt:variant>
        <vt:i4>170</vt:i4>
      </vt:variant>
      <vt:variant>
        <vt:i4>0</vt:i4>
      </vt:variant>
      <vt:variant>
        <vt:i4>5</vt:i4>
      </vt:variant>
      <vt:variant>
        <vt:lpwstr/>
      </vt:variant>
      <vt:variant>
        <vt:lpwstr>_Toc428271380</vt:lpwstr>
      </vt:variant>
      <vt:variant>
        <vt:i4>1114168</vt:i4>
      </vt:variant>
      <vt:variant>
        <vt:i4>164</vt:i4>
      </vt:variant>
      <vt:variant>
        <vt:i4>0</vt:i4>
      </vt:variant>
      <vt:variant>
        <vt:i4>5</vt:i4>
      </vt:variant>
      <vt:variant>
        <vt:lpwstr/>
      </vt:variant>
      <vt:variant>
        <vt:lpwstr>_Toc428271379</vt:lpwstr>
      </vt:variant>
      <vt:variant>
        <vt:i4>1114168</vt:i4>
      </vt:variant>
      <vt:variant>
        <vt:i4>158</vt:i4>
      </vt:variant>
      <vt:variant>
        <vt:i4>0</vt:i4>
      </vt:variant>
      <vt:variant>
        <vt:i4>5</vt:i4>
      </vt:variant>
      <vt:variant>
        <vt:lpwstr/>
      </vt:variant>
      <vt:variant>
        <vt:lpwstr>_Toc428271378</vt:lpwstr>
      </vt:variant>
      <vt:variant>
        <vt:i4>1114168</vt:i4>
      </vt:variant>
      <vt:variant>
        <vt:i4>152</vt:i4>
      </vt:variant>
      <vt:variant>
        <vt:i4>0</vt:i4>
      </vt:variant>
      <vt:variant>
        <vt:i4>5</vt:i4>
      </vt:variant>
      <vt:variant>
        <vt:lpwstr/>
      </vt:variant>
      <vt:variant>
        <vt:lpwstr>_Toc428271377</vt:lpwstr>
      </vt:variant>
      <vt:variant>
        <vt:i4>1114168</vt:i4>
      </vt:variant>
      <vt:variant>
        <vt:i4>146</vt:i4>
      </vt:variant>
      <vt:variant>
        <vt:i4>0</vt:i4>
      </vt:variant>
      <vt:variant>
        <vt:i4>5</vt:i4>
      </vt:variant>
      <vt:variant>
        <vt:lpwstr/>
      </vt:variant>
      <vt:variant>
        <vt:lpwstr>_Toc428271376</vt:lpwstr>
      </vt:variant>
      <vt:variant>
        <vt:i4>1114168</vt:i4>
      </vt:variant>
      <vt:variant>
        <vt:i4>140</vt:i4>
      </vt:variant>
      <vt:variant>
        <vt:i4>0</vt:i4>
      </vt:variant>
      <vt:variant>
        <vt:i4>5</vt:i4>
      </vt:variant>
      <vt:variant>
        <vt:lpwstr/>
      </vt:variant>
      <vt:variant>
        <vt:lpwstr>_Toc428271375</vt:lpwstr>
      </vt:variant>
      <vt:variant>
        <vt:i4>1114168</vt:i4>
      </vt:variant>
      <vt:variant>
        <vt:i4>134</vt:i4>
      </vt:variant>
      <vt:variant>
        <vt:i4>0</vt:i4>
      </vt:variant>
      <vt:variant>
        <vt:i4>5</vt:i4>
      </vt:variant>
      <vt:variant>
        <vt:lpwstr/>
      </vt:variant>
      <vt:variant>
        <vt:lpwstr>_Toc428271374</vt:lpwstr>
      </vt:variant>
      <vt:variant>
        <vt:i4>1114168</vt:i4>
      </vt:variant>
      <vt:variant>
        <vt:i4>128</vt:i4>
      </vt:variant>
      <vt:variant>
        <vt:i4>0</vt:i4>
      </vt:variant>
      <vt:variant>
        <vt:i4>5</vt:i4>
      </vt:variant>
      <vt:variant>
        <vt:lpwstr/>
      </vt:variant>
      <vt:variant>
        <vt:lpwstr>_Toc428271373</vt:lpwstr>
      </vt:variant>
      <vt:variant>
        <vt:i4>1114168</vt:i4>
      </vt:variant>
      <vt:variant>
        <vt:i4>122</vt:i4>
      </vt:variant>
      <vt:variant>
        <vt:i4>0</vt:i4>
      </vt:variant>
      <vt:variant>
        <vt:i4>5</vt:i4>
      </vt:variant>
      <vt:variant>
        <vt:lpwstr/>
      </vt:variant>
      <vt:variant>
        <vt:lpwstr>_Toc428271372</vt:lpwstr>
      </vt:variant>
      <vt:variant>
        <vt:i4>1114168</vt:i4>
      </vt:variant>
      <vt:variant>
        <vt:i4>116</vt:i4>
      </vt:variant>
      <vt:variant>
        <vt:i4>0</vt:i4>
      </vt:variant>
      <vt:variant>
        <vt:i4>5</vt:i4>
      </vt:variant>
      <vt:variant>
        <vt:lpwstr/>
      </vt:variant>
      <vt:variant>
        <vt:lpwstr>_Toc428271371</vt:lpwstr>
      </vt:variant>
      <vt:variant>
        <vt:i4>1114168</vt:i4>
      </vt:variant>
      <vt:variant>
        <vt:i4>110</vt:i4>
      </vt:variant>
      <vt:variant>
        <vt:i4>0</vt:i4>
      </vt:variant>
      <vt:variant>
        <vt:i4>5</vt:i4>
      </vt:variant>
      <vt:variant>
        <vt:lpwstr/>
      </vt:variant>
      <vt:variant>
        <vt:lpwstr>_Toc428271370</vt:lpwstr>
      </vt:variant>
      <vt:variant>
        <vt:i4>1048632</vt:i4>
      </vt:variant>
      <vt:variant>
        <vt:i4>104</vt:i4>
      </vt:variant>
      <vt:variant>
        <vt:i4>0</vt:i4>
      </vt:variant>
      <vt:variant>
        <vt:i4>5</vt:i4>
      </vt:variant>
      <vt:variant>
        <vt:lpwstr/>
      </vt:variant>
      <vt:variant>
        <vt:lpwstr>_Toc428271369</vt:lpwstr>
      </vt:variant>
      <vt:variant>
        <vt:i4>1048632</vt:i4>
      </vt:variant>
      <vt:variant>
        <vt:i4>98</vt:i4>
      </vt:variant>
      <vt:variant>
        <vt:i4>0</vt:i4>
      </vt:variant>
      <vt:variant>
        <vt:i4>5</vt:i4>
      </vt:variant>
      <vt:variant>
        <vt:lpwstr/>
      </vt:variant>
      <vt:variant>
        <vt:lpwstr>_Toc428271368</vt:lpwstr>
      </vt:variant>
      <vt:variant>
        <vt:i4>1048632</vt:i4>
      </vt:variant>
      <vt:variant>
        <vt:i4>92</vt:i4>
      </vt:variant>
      <vt:variant>
        <vt:i4>0</vt:i4>
      </vt:variant>
      <vt:variant>
        <vt:i4>5</vt:i4>
      </vt:variant>
      <vt:variant>
        <vt:lpwstr/>
      </vt:variant>
      <vt:variant>
        <vt:lpwstr>_Toc428271367</vt:lpwstr>
      </vt:variant>
      <vt:variant>
        <vt:i4>1048632</vt:i4>
      </vt:variant>
      <vt:variant>
        <vt:i4>86</vt:i4>
      </vt:variant>
      <vt:variant>
        <vt:i4>0</vt:i4>
      </vt:variant>
      <vt:variant>
        <vt:i4>5</vt:i4>
      </vt:variant>
      <vt:variant>
        <vt:lpwstr/>
      </vt:variant>
      <vt:variant>
        <vt:lpwstr>_Toc428271366</vt:lpwstr>
      </vt:variant>
      <vt:variant>
        <vt:i4>1048632</vt:i4>
      </vt:variant>
      <vt:variant>
        <vt:i4>80</vt:i4>
      </vt:variant>
      <vt:variant>
        <vt:i4>0</vt:i4>
      </vt:variant>
      <vt:variant>
        <vt:i4>5</vt:i4>
      </vt:variant>
      <vt:variant>
        <vt:lpwstr/>
      </vt:variant>
      <vt:variant>
        <vt:lpwstr>_Toc428271365</vt:lpwstr>
      </vt:variant>
      <vt:variant>
        <vt:i4>1048632</vt:i4>
      </vt:variant>
      <vt:variant>
        <vt:i4>74</vt:i4>
      </vt:variant>
      <vt:variant>
        <vt:i4>0</vt:i4>
      </vt:variant>
      <vt:variant>
        <vt:i4>5</vt:i4>
      </vt:variant>
      <vt:variant>
        <vt:lpwstr/>
      </vt:variant>
      <vt:variant>
        <vt:lpwstr>_Toc428271364</vt:lpwstr>
      </vt:variant>
      <vt:variant>
        <vt:i4>1048632</vt:i4>
      </vt:variant>
      <vt:variant>
        <vt:i4>68</vt:i4>
      </vt:variant>
      <vt:variant>
        <vt:i4>0</vt:i4>
      </vt:variant>
      <vt:variant>
        <vt:i4>5</vt:i4>
      </vt:variant>
      <vt:variant>
        <vt:lpwstr/>
      </vt:variant>
      <vt:variant>
        <vt:lpwstr>_Toc428271363</vt:lpwstr>
      </vt:variant>
      <vt:variant>
        <vt:i4>1048632</vt:i4>
      </vt:variant>
      <vt:variant>
        <vt:i4>62</vt:i4>
      </vt:variant>
      <vt:variant>
        <vt:i4>0</vt:i4>
      </vt:variant>
      <vt:variant>
        <vt:i4>5</vt:i4>
      </vt:variant>
      <vt:variant>
        <vt:lpwstr/>
      </vt:variant>
      <vt:variant>
        <vt:lpwstr>_Toc428271362</vt:lpwstr>
      </vt:variant>
      <vt:variant>
        <vt:i4>1048632</vt:i4>
      </vt:variant>
      <vt:variant>
        <vt:i4>56</vt:i4>
      </vt:variant>
      <vt:variant>
        <vt:i4>0</vt:i4>
      </vt:variant>
      <vt:variant>
        <vt:i4>5</vt:i4>
      </vt:variant>
      <vt:variant>
        <vt:lpwstr/>
      </vt:variant>
      <vt:variant>
        <vt:lpwstr>_Toc428271361</vt:lpwstr>
      </vt:variant>
      <vt:variant>
        <vt:i4>1048632</vt:i4>
      </vt:variant>
      <vt:variant>
        <vt:i4>50</vt:i4>
      </vt:variant>
      <vt:variant>
        <vt:i4>0</vt:i4>
      </vt:variant>
      <vt:variant>
        <vt:i4>5</vt:i4>
      </vt:variant>
      <vt:variant>
        <vt:lpwstr/>
      </vt:variant>
      <vt:variant>
        <vt:lpwstr>_Toc428271360</vt:lpwstr>
      </vt:variant>
      <vt:variant>
        <vt:i4>1245240</vt:i4>
      </vt:variant>
      <vt:variant>
        <vt:i4>44</vt:i4>
      </vt:variant>
      <vt:variant>
        <vt:i4>0</vt:i4>
      </vt:variant>
      <vt:variant>
        <vt:i4>5</vt:i4>
      </vt:variant>
      <vt:variant>
        <vt:lpwstr/>
      </vt:variant>
      <vt:variant>
        <vt:lpwstr>_Toc428271359</vt:lpwstr>
      </vt:variant>
      <vt:variant>
        <vt:i4>1245240</vt:i4>
      </vt:variant>
      <vt:variant>
        <vt:i4>38</vt:i4>
      </vt:variant>
      <vt:variant>
        <vt:i4>0</vt:i4>
      </vt:variant>
      <vt:variant>
        <vt:i4>5</vt:i4>
      </vt:variant>
      <vt:variant>
        <vt:lpwstr/>
      </vt:variant>
      <vt:variant>
        <vt:lpwstr>_Toc428271358</vt:lpwstr>
      </vt:variant>
      <vt:variant>
        <vt:i4>1245240</vt:i4>
      </vt:variant>
      <vt:variant>
        <vt:i4>32</vt:i4>
      </vt:variant>
      <vt:variant>
        <vt:i4>0</vt:i4>
      </vt:variant>
      <vt:variant>
        <vt:i4>5</vt:i4>
      </vt:variant>
      <vt:variant>
        <vt:lpwstr/>
      </vt:variant>
      <vt:variant>
        <vt:lpwstr>_Toc428271357</vt:lpwstr>
      </vt:variant>
      <vt:variant>
        <vt:i4>1245240</vt:i4>
      </vt:variant>
      <vt:variant>
        <vt:i4>26</vt:i4>
      </vt:variant>
      <vt:variant>
        <vt:i4>0</vt:i4>
      </vt:variant>
      <vt:variant>
        <vt:i4>5</vt:i4>
      </vt:variant>
      <vt:variant>
        <vt:lpwstr/>
      </vt:variant>
      <vt:variant>
        <vt:lpwstr>_Toc428271356</vt:lpwstr>
      </vt:variant>
      <vt:variant>
        <vt:i4>1245240</vt:i4>
      </vt:variant>
      <vt:variant>
        <vt:i4>20</vt:i4>
      </vt:variant>
      <vt:variant>
        <vt:i4>0</vt:i4>
      </vt:variant>
      <vt:variant>
        <vt:i4>5</vt:i4>
      </vt:variant>
      <vt:variant>
        <vt:lpwstr/>
      </vt:variant>
      <vt:variant>
        <vt:lpwstr>_Toc428271355</vt:lpwstr>
      </vt:variant>
      <vt:variant>
        <vt:i4>1245240</vt:i4>
      </vt:variant>
      <vt:variant>
        <vt:i4>14</vt:i4>
      </vt:variant>
      <vt:variant>
        <vt:i4>0</vt:i4>
      </vt:variant>
      <vt:variant>
        <vt:i4>5</vt:i4>
      </vt:variant>
      <vt:variant>
        <vt:lpwstr/>
      </vt:variant>
      <vt:variant>
        <vt:lpwstr>_Toc428271354</vt:lpwstr>
      </vt:variant>
      <vt:variant>
        <vt:i4>1245240</vt:i4>
      </vt:variant>
      <vt:variant>
        <vt:i4>8</vt:i4>
      </vt:variant>
      <vt:variant>
        <vt:i4>0</vt:i4>
      </vt:variant>
      <vt:variant>
        <vt:i4>5</vt:i4>
      </vt:variant>
      <vt:variant>
        <vt:lpwstr/>
      </vt:variant>
      <vt:variant>
        <vt:lpwstr>_Toc428271353</vt:lpwstr>
      </vt:variant>
      <vt:variant>
        <vt:i4>1245240</vt:i4>
      </vt:variant>
      <vt:variant>
        <vt:i4>2</vt:i4>
      </vt:variant>
      <vt:variant>
        <vt:i4>0</vt:i4>
      </vt:variant>
      <vt:variant>
        <vt:i4>5</vt:i4>
      </vt:variant>
      <vt:variant>
        <vt:lpwstr/>
      </vt:variant>
      <vt:variant>
        <vt:lpwstr>_Toc428271352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保山高黎贡山生态旅游区总体规划</dc:title>
  <dc:creator>dave</dc:creator>
  <cp:lastModifiedBy>HFX</cp:lastModifiedBy>
  <cp:revision>7</cp:revision>
  <cp:lastPrinted>2016-09-04T10:02:00Z</cp:lastPrinted>
  <dcterms:created xsi:type="dcterms:W3CDTF">2016-09-04T09:45:00Z</dcterms:created>
  <dcterms:modified xsi:type="dcterms:W3CDTF">2016-09-04T10:03:00Z</dcterms:modified>
</cp:coreProperties>
</file>